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91" w:rsidRDefault="00A25757" w:rsidP="00B32891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黑庄户乡</w:t>
      </w:r>
      <w:r w:rsidR="00B32891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B32891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B32891" w:rsidRPr="000E7F04"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B32891" w:rsidRDefault="00B32891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32891" w:rsidRPr="000E7F04" w:rsidRDefault="00B32891" w:rsidP="00B32891">
      <w:pPr>
        <w:spacing w:line="58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 w:rsidRPr="000E7F04">
        <w:rPr>
          <w:rFonts w:ascii="Times New Roman" w:eastAsia="仿宋_GB2312" w:hAnsi="Times New Roman" w:cs="Times New Roman"/>
          <w:sz w:val="32"/>
          <w:szCs w:val="32"/>
        </w:rPr>
        <w:t>按照《北京市行政执法公示办法》和《朝阳区行政执法公示办法》的相关规定，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黑庄户乡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（从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25757">
        <w:rPr>
          <w:rFonts w:ascii="Times New Roman" w:eastAsia="仿宋_GB2312" w:hAnsi="Times New Roman" w:cs="Times New Roman" w:hint="eastAsia"/>
          <w:sz w:val="32"/>
          <w:szCs w:val="32"/>
        </w:rPr>
        <w:t>日开始统计）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行政执法情况报告如下：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一、执法主体名称和数量情况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执法主体名称：</w:t>
      </w:r>
      <w:r w:rsidR="00223D7E">
        <w:rPr>
          <w:rFonts w:ascii="Times New Roman" w:eastAsia="仿宋_GB2312" w:hAnsi="Times New Roman" w:cs="Times New Roman"/>
          <w:kern w:val="0"/>
          <w:sz w:val="32"/>
          <w:szCs w:val="32"/>
        </w:rPr>
        <w:t>北京市朝阳区黑庄户乡人民政府</w:t>
      </w:r>
      <w:r w:rsidRPr="000E7F0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二、执法岗位设置及执法人员在岗情况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按照科室职责分工设置了</w:t>
      </w:r>
      <w:r w:rsidR="00A257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26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个执法岗位，分别是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A257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</w:t>
      </w:r>
      <w:r w:rsidRPr="009D00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 w:rsidRPr="009D0097">
        <w:rPr>
          <w:rFonts w:ascii="Times New Roman" w:eastAsia="仿宋_GB2312" w:hAnsi="Times New Roman" w:cs="Times New Roman"/>
          <w:kern w:val="0"/>
          <w:sz w:val="32"/>
          <w:szCs w:val="32"/>
        </w:rPr>
        <w:t>岗</w:t>
      </w:r>
      <w:r w:rsidR="00A257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D009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在岗人员</w:t>
      </w:r>
      <w:r w:rsidR="00A257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人。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三、执法力量投入情况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取得执法资格证的人员有</w:t>
      </w:r>
      <w:r w:rsidR="00A257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目前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在编在岗</w:t>
      </w:r>
      <w:r w:rsidR="00FD4C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人，执法力量占</w:t>
      </w:r>
      <w:r w:rsidR="00FD4C2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71.4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0E7F0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四、政务服务事项的办理情况</w:t>
      </w:r>
    </w:p>
    <w:p w:rsidR="00A14AF6" w:rsidRDefault="00FC6AD7" w:rsidP="00A14AF6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黑体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乡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政务服务中心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负责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办理民政、残联、计生、住保、社保等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多项业务，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设立对外综合窗口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个，专业窗口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个，全年社保业务量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31768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件，计生业务量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2718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件，住保业务量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95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件，民政残联业务量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2120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件，全年共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36701</w:t>
      </w:r>
      <w:r w:rsidR="00A14AF6" w:rsidRPr="00A14AF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件。</w:t>
      </w:r>
      <w:r w:rsidR="00B32891" w:rsidRPr="000E7F04">
        <w:rPr>
          <w:rFonts w:ascii="Times New Roman" w:eastAsia="黑体" w:hAnsi="黑体" w:cs="Times New Roman"/>
          <w:kern w:val="0"/>
          <w:sz w:val="32"/>
          <w:szCs w:val="32"/>
        </w:rPr>
        <w:t xml:space="preserve">　</w:t>
      </w:r>
      <w:r w:rsidR="00B32891">
        <w:rPr>
          <w:rFonts w:ascii="Times New Roman" w:eastAsia="黑体" w:hAnsi="黑体" w:cs="Times New Roman" w:hint="eastAsia"/>
          <w:kern w:val="0"/>
          <w:sz w:val="32"/>
          <w:szCs w:val="32"/>
        </w:rPr>
        <w:t xml:space="preserve">  </w:t>
      </w:r>
    </w:p>
    <w:p w:rsidR="00B32891" w:rsidRPr="000E7F04" w:rsidRDefault="00B32891" w:rsidP="00A14AF6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五、执法检查计划执行情况</w:t>
      </w:r>
    </w:p>
    <w:p w:rsidR="00B32891" w:rsidRPr="000E7F04" w:rsidRDefault="00BC6376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日职权下放后，黑庄户乡</w:t>
      </w:r>
      <w:r w:rsidR="00A14A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人民政府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共实施检查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2848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次，人均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219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次，已超额完成执法检查计划。其中录入检查单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2562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份，作出行政处罚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286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件。</w:t>
      </w:r>
    </w:p>
    <w:p w:rsidR="00B32891" w:rsidRPr="000E7F04" w:rsidRDefault="00B32891" w:rsidP="00B32891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六、行政处罚案件的办理情况</w:t>
      </w:r>
    </w:p>
    <w:p w:rsidR="00B32891" w:rsidRPr="000E7F04" w:rsidRDefault="00643CC1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日职权下放后，黑庄户乡</w:t>
      </w:r>
      <w:r w:rsidR="00A14AF6">
        <w:rPr>
          <w:rFonts w:ascii="Times New Roman" w:eastAsia="仿宋_GB2312" w:hAnsi="Times New Roman" w:cs="Times New Roman" w:hint="eastAsia"/>
          <w:sz w:val="32"/>
          <w:szCs w:val="32"/>
        </w:rPr>
        <w:t>人民政府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处罚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，罚款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150800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元。其中一般程序案件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35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件，罚款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138300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元；简易程序案件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251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件，罚款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12550</w:t>
      </w:r>
      <w:r w:rsidR="00223D7E">
        <w:rPr>
          <w:rFonts w:ascii="Times New Roman" w:eastAsia="仿宋_GB2312" w:hAnsi="Times New Roman" w:cs="Times New Roman" w:hint="eastAsia"/>
          <w:sz w:val="32"/>
          <w:szCs w:val="32"/>
        </w:rPr>
        <w:t>元。</w:t>
      </w:r>
    </w:p>
    <w:p w:rsidR="00B32891" w:rsidRPr="000E7F04" w:rsidRDefault="00B32891" w:rsidP="00B32891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七、行政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强制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案件的办理情况</w:t>
      </w:r>
    </w:p>
    <w:p w:rsidR="00B32891" w:rsidRPr="00B32891" w:rsidRDefault="00A25757" w:rsidP="00B32891">
      <w:pPr>
        <w:widowControl/>
        <w:shd w:val="clear" w:color="auto" w:fill="FFFFFF"/>
        <w:spacing w:line="580" w:lineRule="exact"/>
        <w:ind w:firstLine="645"/>
        <w:rPr>
          <w:rFonts w:ascii="仿宋_GB2312" w:eastAsia="仿宋_GB2312" w:hAnsi="黑体" w:cs="Times New Roman"/>
          <w:kern w:val="0"/>
          <w:sz w:val="32"/>
          <w:szCs w:val="32"/>
        </w:rPr>
      </w:pP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无</w:t>
      </w:r>
    </w:p>
    <w:p w:rsidR="00B32891" w:rsidRPr="000E7F04" w:rsidRDefault="00B32891" w:rsidP="00B32891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八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、投诉、举报案件的受理和分类办理情况</w:t>
      </w:r>
    </w:p>
    <w:p w:rsidR="0087268A" w:rsidRDefault="00A25757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日职权下放后，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共受理投诉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230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件，均已答复。其中涉及道路遗撒的举报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件；黑车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件；交通问题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件；露天烧烤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件；施工现场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60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件；无照经营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61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件；违法建设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66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件；洗车店环境脏乱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件；执法风纪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</w:t>
      </w:r>
      <w:r w:rsidR="00643C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件。</w:t>
      </w:r>
    </w:p>
    <w:p w:rsidR="00BC6376" w:rsidRDefault="00BC6376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C6376" w:rsidRDefault="00BC6376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C6376" w:rsidRDefault="00BC6376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北京市朝阳区黑庄户乡人民政府</w:t>
      </w:r>
    </w:p>
    <w:p w:rsidR="00BC6376" w:rsidRPr="00BC6376" w:rsidRDefault="00BC6376" w:rsidP="00B3289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   2020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 w:rsidR="00FC6AD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p w:rsidR="00BC6376" w:rsidRPr="00B32891" w:rsidRDefault="00BC6376" w:rsidP="00B32891">
      <w:pPr>
        <w:spacing w:line="58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</w:p>
    <w:sectPr w:rsidR="00BC6376" w:rsidRPr="00B32891" w:rsidSect="00845159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9E" w:rsidRDefault="00B4619E">
      <w:r>
        <w:separator/>
      </w:r>
    </w:p>
  </w:endnote>
  <w:endnote w:type="continuationSeparator" w:id="1">
    <w:p w:rsidR="00B4619E" w:rsidRDefault="00B4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9431"/>
    </w:sdtPr>
    <w:sdtContent>
      <w:p w:rsidR="0087268A" w:rsidRDefault="00DF4921">
        <w:pPr>
          <w:pStyle w:val="a6"/>
          <w:jc w:val="center"/>
        </w:pPr>
        <w:r w:rsidRPr="00DF4921">
          <w:fldChar w:fldCharType="begin"/>
        </w:r>
        <w:r w:rsidR="00DE2469">
          <w:instrText xml:space="preserve"> PAGE   \* MERGEFORMAT </w:instrText>
        </w:r>
        <w:r w:rsidRPr="00DF4921">
          <w:fldChar w:fldCharType="separate"/>
        </w:r>
        <w:r w:rsidR="00FC6AD7" w:rsidRPr="00FC6AD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7268A" w:rsidRDefault="008726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9E" w:rsidRDefault="00B4619E">
      <w:r>
        <w:separator/>
      </w:r>
    </w:p>
  </w:footnote>
  <w:footnote w:type="continuationSeparator" w:id="1">
    <w:p w:rsidR="00B4619E" w:rsidRDefault="00B46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742F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1F16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23D7E"/>
    <w:rsid w:val="00256EEE"/>
    <w:rsid w:val="00272805"/>
    <w:rsid w:val="00283042"/>
    <w:rsid w:val="002940B4"/>
    <w:rsid w:val="002B0A2A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43CC1"/>
    <w:rsid w:val="00650912"/>
    <w:rsid w:val="0065144B"/>
    <w:rsid w:val="00652AFE"/>
    <w:rsid w:val="00655E24"/>
    <w:rsid w:val="006754A3"/>
    <w:rsid w:val="006B1040"/>
    <w:rsid w:val="006C1652"/>
    <w:rsid w:val="006E5979"/>
    <w:rsid w:val="006E5A9B"/>
    <w:rsid w:val="006F0D92"/>
    <w:rsid w:val="006F3109"/>
    <w:rsid w:val="00704CDD"/>
    <w:rsid w:val="00715494"/>
    <w:rsid w:val="00716FF8"/>
    <w:rsid w:val="00721AD7"/>
    <w:rsid w:val="0072480E"/>
    <w:rsid w:val="00757BFA"/>
    <w:rsid w:val="0076378E"/>
    <w:rsid w:val="00785688"/>
    <w:rsid w:val="00793BDC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14AF6"/>
    <w:rsid w:val="00A23F8F"/>
    <w:rsid w:val="00A25757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19E"/>
    <w:rsid w:val="00B467B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C6376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DF4921"/>
    <w:rsid w:val="00E30F1E"/>
    <w:rsid w:val="00E443E5"/>
    <w:rsid w:val="00E51CA7"/>
    <w:rsid w:val="00E767B5"/>
    <w:rsid w:val="00E81E0C"/>
    <w:rsid w:val="00E853CB"/>
    <w:rsid w:val="00EA03C7"/>
    <w:rsid w:val="00EA0E41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A00D7"/>
    <w:rsid w:val="00FB72B4"/>
    <w:rsid w:val="00FC367E"/>
    <w:rsid w:val="00FC4AF0"/>
    <w:rsid w:val="00FC6AD7"/>
    <w:rsid w:val="00FD4C25"/>
    <w:rsid w:val="00FE4CDD"/>
    <w:rsid w:val="00FF7FCD"/>
    <w:rsid w:val="15E94BA7"/>
    <w:rsid w:val="28035D13"/>
    <w:rsid w:val="30A74652"/>
    <w:rsid w:val="314C6F6D"/>
    <w:rsid w:val="41543B36"/>
    <w:rsid w:val="46964A66"/>
    <w:rsid w:val="4E525C59"/>
    <w:rsid w:val="518717AE"/>
    <w:rsid w:val="5C2A279D"/>
    <w:rsid w:val="628D3265"/>
    <w:rsid w:val="75633CAB"/>
    <w:rsid w:val="7FFB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41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44154"/>
    <w:pPr>
      <w:jc w:val="center"/>
    </w:pPr>
    <w:rPr>
      <w:rFonts w:ascii="宋体"/>
      <w:sz w:val="4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84415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4415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4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84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84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44154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844154"/>
    <w:rPr>
      <w:color w:val="0000FF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44154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4415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44154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844154"/>
  </w:style>
  <w:style w:type="character" w:customStyle="1" w:styleId="Char">
    <w:name w:val="正文文本 Char"/>
    <w:basedOn w:val="a0"/>
    <w:link w:val="a3"/>
    <w:qFormat/>
    <w:rsid w:val="00844154"/>
    <w:rPr>
      <w:rFonts w:ascii="宋体"/>
      <w:sz w:val="44"/>
      <w:szCs w:val="24"/>
    </w:rPr>
  </w:style>
  <w:style w:type="character" w:customStyle="1" w:styleId="Char10">
    <w:name w:val="正文文本 Char1"/>
    <w:basedOn w:val="a0"/>
    <w:uiPriority w:val="99"/>
    <w:semiHidden/>
    <w:qFormat/>
    <w:rsid w:val="00844154"/>
  </w:style>
  <w:style w:type="paragraph" w:styleId="ab">
    <w:name w:val="List Paragraph"/>
    <w:basedOn w:val="a"/>
    <w:uiPriority w:val="34"/>
    <w:qFormat/>
    <w:rsid w:val="0084415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-article-txt-fb">
    <w:name w:val="f-article-txt-fb"/>
    <w:basedOn w:val="a0"/>
    <w:qFormat/>
    <w:rsid w:val="00844154"/>
  </w:style>
  <w:style w:type="paragraph" w:customStyle="1" w:styleId="f-article-title-tiny">
    <w:name w:val="f-article-title-tiny"/>
    <w:basedOn w:val="a"/>
    <w:qFormat/>
    <w:rsid w:val="00844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4415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center"/>
    </w:pPr>
    <w:rPr>
      <w:rFonts w:ascii="宋体"/>
      <w:sz w:val="4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qFormat/>
    <w:rPr>
      <w:rFonts w:ascii="宋体"/>
      <w:sz w:val="44"/>
      <w:szCs w:val="24"/>
    </w:rPr>
  </w:style>
  <w:style w:type="character" w:customStyle="1" w:styleId="Char10">
    <w:name w:val="正文文本 Char1"/>
    <w:basedOn w:val="a0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-article-txt-fb">
    <w:name w:val="f-article-txt-fb"/>
    <w:basedOn w:val="a0"/>
    <w:qFormat/>
  </w:style>
  <w:style w:type="paragraph" w:customStyle="1" w:styleId="f-article-title-tiny">
    <w:name w:val="f-article-title-tiny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116</Words>
  <Characters>666</Characters>
  <Application>Microsoft Office Word</Application>
  <DocSecurity>0</DocSecurity>
  <Lines>5</Lines>
  <Paragraphs>1</Paragraphs>
  <ScaleCrop>false</ScaleCrop>
  <Company>CHY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aaa</cp:lastModifiedBy>
  <cp:revision>26</cp:revision>
  <cp:lastPrinted>2021-01-13T02:38:00Z</cp:lastPrinted>
  <dcterms:created xsi:type="dcterms:W3CDTF">2020-11-13T01:24:00Z</dcterms:created>
  <dcterms:modified xsi:type="dcterms:W3CDTF">2021-01-20T03:21:00Z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