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0697E" w14:textId="77777777" w:rsidR="00467F75" w:rsidRDefault="00467F75" w:rsidP="00467F75">
      <w:pPr>
        <w:pStyle w:val="a7"/>
        <w:spacing w:beforeAutospacing="0" w:afterAutospacing="0" w:line="520" w:lineRule="exact"/>
        <w:rPr>
          <w:rFonts w:ascii="Times New Roman" w:eastAsia="黑体" w:hAnsi="Times New Roman" w:cs="Times New Roman"/>
          <w:kern w:val="2"/>
          <w:sz w:val="32"/>
          <w:szCs w:val="36"/>
        </w:rPr>
      </w:pPr>
      <w:r>
        <w:rPr>
          <w:rFonts w:ascii="Times New Roman" w:eastAsia="黑体" w:hAnsi="黑体" w:cs="Times New Roman"/>
          <w:kern w:val="2"/>
          <w:sz w:val="32"/>
          <w:szCs w:val="36"/>
        </w:rPr>
        <w:t>附件</w:t>
      </w:r>
      <w:r>
        <w:rPr>
          <w:rFonts w:ascii="Times New Roman" w:eastAsia="黑体" w:hAnsi="Times New Roman" w:cs="Times New Roman"/>
          <w:kern w:val="2"/>
          <w:sz w:val="32"/>
          <w:szCs w:val="36"/>
        </w:rPr>
        <w:t>1</w:t>
      </w:r>
    </w:p>
    <w:p w14:paraId="5F6BBDEB" w14:textId="77777777" w:rsidR="00467F75" w:rsidRDefault="00467F75" w:rsidP="00467F75">
      <w:pPr>
        <w:pStyle w:val="a7"/>
        <w:spacing w:beforeAutospacing="0" w:afterAutospacing="0" w:line="520" w:lineRule="exact"/>
        <w:rPr>
          <w:rFonts w:ascii="Times New Roman" w:eastAsia="方正小标宋简体" w:hAnsi="Times New Roman" w:cs="Times New Roman"/>
          <w:kern w:val="2"/>
          <w:sz w:val="36"/>
          <w:szCs w:val="36"/>
        </w:rPr>
      </w:pPr>
    </w:p>
    <w:p w14:paraId="4361D496" w14:textId="77777777" w:rsidR="00467F75" w:rsidRDefault="00467F75" w:rsidP="00467F75">
      <w:pPr>
        <w:pStyle w:val="a7"/>
        <w:tabs>
          <w:tab w:val="left" w:pos="1356"/>
        </w:tabs>
        <w:spacing w:beforeAutospacing="0" w:afterAutospacing="0" w:line="520" w:lineRule="exact"/>
        <w:jc w:val="center"/>
        <w:rPr>
          <w:rFonts w:ascii="Times New Roman" w:eastAsia="方正小标宋简体" w:hAnsi="Times New Roman" w:cs="Times New Roman"/>
          <w:kern w:val="2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2"/>
          <w:sz w:val="44"/>
          <w:szCs w:val="44"/>
        </w:rPr>
        <w:t>2024</w:t>
      </w:r>
      <w:r>
        <w:rPr>
          <w:rFonts w:ascii="Times New Roman" w:eastAsia="方正小标宋简体" w:hAnsi="Times New Roman" w:cs="Times New Roman"/>
          <w:kern w:val="2"/>
          <w:sz w:val="44"/>
          <w:szCs w:val="44"/>
        </w:rPr>
        <w:t>朝阳</w:t>
      </w:r>
      <w:proofErr w:type="gramStart"/>
      <w:r>
        <w:rPr>
          <w:rFonts w:ascii="Times New Roman" w:eastAsia="方正小标宋简体" w:hAnsi="Times New Roman" w:cs="Times New Roman"/>
          <w:kern w:val="2"/>
          <w:sz w:val="44"/>
          <w:szCs w:val="44"/>
        </w:rPr>
        <w:t>区汽车消费券</w:t>
      </w:r>
      <w:proofErr w:type="gramEnd"/>
      <w:r>
        <w:rPr>
          <w:rFonts w:ascii="Times New Roman" w:eastAsia="方正小标宋简体" w:hAnsi="Times New Roman" w:cs="Times New Roman"/>
          <w:kern w:val="2"/>
          <w:sz w:val="44"/>
          <w:szCs w:val="44"/>
        </w:rPr>
        <w:t>发放方案（第二批）</w:t>
      </w:r>
    </w:p>
    <w:p w14:paraId="1B254DC5" w14:textId="77777777" w:rsidR="00467F75" w:rsidRDefault="00467F75" w:rsidP="00467F75">
      <w:pPr>
        <w:pStyle w:val="a7"/>
        <w:tabs>
          <w:tab w:val="left" w:pos="1356"/>
        </w:tabs>
        <w:spacing w:beforeAutospacing="0" w:afterAutospacing="0"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</w:p>
    <w:p w14:paraId="012538CA" w14:textId="77777777" w:rsidR="00467F75" w:rsidRDefault="00467F75" w:rsidP="00467F75">
      <w:pPr>
        <w:pStyle w:val="a7"/>
        <w:spacing w:beforeAutospacing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为进一步用好汽车消费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券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对汽车消费市场的带动作用，持续提振消费者信心，持续助力朝阳经济高质量发展。拟发放</w:t>
      </w:r>
      <w:r>
        <w:rPr>
          <w:rFonts w:ascii="Times New Roman" w:eastAsia="仿宋_GB2312" w:hAnsi="Times New Roman" w:cs="Times New Roman"/>
          <w:sz w:val="32"/>
          <w:szCs w:val="32"/>
        </w:rPr>
        <w:t>2024</w:t>
      </w:r>
      <w:r>
        <w:rPr>
          <w:rFonts w:ascii="Times New Roman" w:eastAsia="仿宋_GB2312" w:hAnsi="Times New Roman" w:cs="Times New Roman"/>
          <w:sz w:val="32"/>
          <w:szCs w:val="32"/>
        </w:rPr>
        <w:t>年第二批朝阳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区汽车消费券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，现草拟了《</w:t>
      </w:r>
      <w:r>
        <w:rPr>
          <w:rFonts w:ascii="Times New Roman" w:eastAsia="仿宋_GB2312" w:hAnsi="Times New Roman" w:cs="Times New Roman"/>
          <w:sz w:val="32"/>
          <w:szCs w:val="32"/>
        </w:rPr>
        <w:t>2024</w:t>
      </w:r>
      <w:r>
        <w:rPr>
          <w:rFonts w:ascii="Times New Roman" w:eastAsia="仿宋_GB2312" w:hAnsi="Times New Roman" w:cs="Times New Roman"/>
          <w:sz w:val="32"/>
          <w:szCs w:val="32"/>
        </w:rPr>
        <w:t>朝阳区汽车消费券发放方案（第二批）》（以下简称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方案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）。</w:t>
      </w:r>
    </w:p>
    <w:p w14:paraId="0C005608" w14:textId="77777777" w:rsidR="00467F75" w:rsidRDefault="00467F75" w:rsidP="00467F75">
      <w:pPr>
        <w:pStyle w:val="a7"/>
        <w:spacing w:beforeAutospacing="0" w:afterAutospacing="0" w:line="520" w:lineRule="exact"/>
        <w:ind w:firstLineChars="200" w:firstLine="640"/>
        <w:jc w:val="both"/>
        <w:rPr>
          <w:rFonts w:ascii="Times New Roman" w:eastAsia="黑体" w:hAnsi="Times New Roman" w:cs="Times New Roman"/>
          <w:kern w:val="2"/>
          <w:sz w:val="32"/>
          <w:szCs w:val="32"/>
        </w:rPr>
      </w:pPr>
      <w:r>
        <w:rPr>
          <w:rFonts w:ascii="Times New Roman" w:eastAsia="黑体" w:hAnsi="Times New Roman" w:cs="Times New Roman"/>
          <w:kern w:val="2"/>
          <w:sz w:val="32"/>
          <w:szCs w:val="32"/>
        </w:rPr>
        <w:t>一、补贴对象及标准</w:t>
      </w:r>
    </w:p>
    <w:p w14:paraId="03F130AD" w14:textId="77777777" w:rsidR="00467F75" w:rsidRDefault="00467F75" w:rsidP="00467F75">
      <w:pPr>
        <w:pStyle w:val="a7"/>
        <w:spacing w:beforeAutospacing="0" w:afterAutospacing="0" w:line="52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（一）补贴对象</w:t>
      </w:r>
    </w:p>
    <w:p w14:paraId="56E50B90" w14:textId="77777777" w:rsidR="00467F75" w:rsidRDefault="00467F75" w:rsidP="00467F75">
      <w:pPr>
        <w:pStyle w:val="a7"/>
        <w:spacing w:beforeAutospacing="0" w:afterAutospacing="0" w:line="52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年满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18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岁的消费者</w:t>
      </w:r>
    </w:p>
    <w:p w14:paraId="2BF98A0A" w14:textId="77777777" w:rsidR="00467F75" w:rsidRDefault="00467F75" w:rsidP="00467F75">
      <w:pPr>
        <w:pStyle w:val="a7"/>
        <w:spacing w:beforeAutospacing="0" w:afterAutospacing="0" w:line="52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（二）补贴标准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179"/>
        <w:gridCol w:w="1179"/>
        <w:gridCol w:w="1221"/>
        <w:gridCol w:w="1218"/>
        <w:gridCol w:w="1257"/>
        <w:gridCol w:w="1296"/>
      </w:tblGrid>
      <w:tr w:rsidR="00467F75" w14:paraId="4EE8454B" w14:textId="77777777" w:rsidTr="00512B5B">
        <w:trPr>
          <w:trHeight w:val="120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6106" w14:textId="77777777" w:rsidR="00467F75" w:rsidRDefault="00467F75" w:rsidP="00512B5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单车</w:t>
            </w:r>
          </w:p>
          <w:p w14:paraId="4463F048" w14:textId="77777777" w:rsidR="00467F75" w:rsidRDefault="00467F75" w:rsidP="00512B5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销售额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D079" w14:textId="77777777" w:rsidR="00467F75" w:rsidRDefault="00467F75" w:rsidP="00512B5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万元（含）以下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9562" w14:textId="77777777" w:rsidR="00467F75" w:rsidRDefault="00467F75" w:rsidP="00512B5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-20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万元（含）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D23A" w14:textId="77777777" w:rsidR="00467F75" w:rsidRDefault="00467F75" w:rsidP="00512B5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-40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万元（含）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DE33" w14:textId="77777777" w:rsidR="00467F75" w:rsidRDefault="00467F75" w:rsidP="00512B5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-60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万元（含）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3048" w14:textId="77777777" w:rsidR="00467F75" w:rsidRDefault="00467F75" w:rsidP="00512B5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-100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万元（含）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0742" w14:textId="77777777" w:rsidR="00467F75" w:rsidRDefault="00467F75" w:rsidP="00512B5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万元以上</w:t>
            </w:r>
          </w:p>
        </w:tc>
      </w:tr>
      <w:tr w:rsidR="00467F75" w14:paraId="38CC8EBD" w14:textId="77777777" w:rsidTr="00512B5B">
        <w:trPr>
          <w:trHeight w:val="52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31AD" w14:textId="77777777" w:rsidR="00467F75" w:rsidRDefault="00467F75" w:rsidP="00512B5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补贴金额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951C" w14:textId="77777777" w:rsidR="00467F75" w:rsidRDefault="00467F75" w:rsidP="00512B5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3628" w14:textId="77777777" w:rsidR="00467F75" w:rsidRDefault="00467F75" w:rsidP="00512B5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4E0F" w14:textId="77777777" w:rsidR="00467F75" w:rsidRDefault="00467F75" w:rsidP="00512B5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71C3" w14:textId="77777777" w:rsidR="00467F75" w:rsidRDefault="00467F75" w:rsidP="00512B5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1749" w14:textId="77777777" w:rsidR="00467F75" w:rsidRDefault="00467F75" w:rsidP="00512B5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365F" w14:textId="77777777" w:rsidR="00467F75" w:rsidRDefault="00467F75" w:rsidP="00512B5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15000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台</w:t>
            </w:r>
          </w:p>
        </w:tc>
      </w:tr>
      <w:tr w:rsidR="00467F75" w14:paraId="459BCB92" w14:textId="77777777" w:rsidTr="00512B5B">
        <w:trPr>
          <w:trHeight w:val="52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B34B" w14:textId="77777777" w:rsidR="00467F75" w:rsidRDefault="00467F75" w:rsidP="00512B5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F46D" w14:textId="77777777" w:rsidR="00467F75" w:rsidRDefault="00467F75" w:rsidP="00512B5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共计补贴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万元汽车消费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券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，总额度有限，先用先得。</w:t>
            </w:r>
          </w:p>
        </w:tc>
      </w:tr>
    </w:tbl>
    <w:p w14:paraId="04DD6EF1" w14:textId="77777777" w:rsidR="00467F75" w:rsidRDefault="00467F75" w:rsidP="00467F75">
      <w:pPr>
        <w:pStyle w:val="a7"/>
        <w:spacing w:beforeAutospacing="0" w:afterAutospacing="0" w:line="520" w:lineRule="exact"/>
        <w:ind w:firstLineChars="200" w:firstLine="640"/>
        <w:jc w:val="both"/>
        <w:rPr>
          <w:rFonts w:ascii="Times New Roman" w:eastAsia="黑体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消费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券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受额度限制，消费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券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以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先用先得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方式进行核销。</w:t>
      </w:r>
    </w:p>
    <w:p w14:paraId="3DF5D14B" w14:textId="77777777" w:rsidR="00467F75" w:rsidRDefault="00467F75" w:rsidP="00467F75">
      <w:pPr>
        <w:pStyle w:val="a7"/>
        <w:spacing w:beforeAutospacing="0" w:afterAutospacing="0" w:line="520" w:lineRule="exact"/>
        <w:ind w:firstLineChars="200" w:firstLine="640"/>
        <w:jc w:val="both"/>
        <w:rPr>
          <w:rFonts w:ascii="Times New Roman" w:eastAsia="黑体" w:hAnsi="Times New Roman" w:cs="Times New Roman"/>
          <w:kern w:val="2"/>
          <w:sz w:val="32"/>
          <w:szCs w:val="32"/>
        </w:rPr>
      </w:pPr>
      <w:r>
        <w:rPr>
          <w:rFonts w:ascii="Times New Roman" w:eastAsia="黑体" w:hAnsi="Times New Roman" w:cs="Times New Roman"/>
          <w:kern w:val="2"/>
          <w:sz w:val="32"/>
          <w:szCs w:val="32"/>
        </w:rPr>
        <w:t>二、参与对象</w:t>
      </w:r>
    </w:p>
    <w:p w14:paraId="1A6AF780" w14:textId="77777777" w:rsidR="00467F75" w:rsidRDefault="00467F75" w:rsidP="00467F75">
      <w:pPr>
        <w:pStyle w:val="a7"/>
        <w:spacing w:beforeAutospacing="0" w:afterAutospacing="0" w:line="52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朝阳区规范经营的汽车零售企业</w:t>
      </w:r>
    </w:p>
    <w:p w14:paraId="14A5A765" w14:textId="77777777" w:rsidR="00467F75" w:rsidRDefault="00467F75" w:rsidP="00467F75">
      <w:pPr>
        <w:pStyle w:val="a7"/>
        <w:spacing w:beforeAutospacing="0" w:afterAutospacing="0" w:line="520" w:lineRule="exact"/>
        <w:ind w:firstLineChars="200" w:firstLine="640"/>
        <w:jc w:val="both"/>
        <w:rPr>
          <w:rFonts w:ascii="Times New Roman" w:eastAsia="黑体" w:hAnsi="Times New Roman" w:cs="Times New Roman"/>
          <w:kern w:val="2"/>
          <w:sz w:val="32"/>
          <w:szCs w:val="32"/>
        </w:rPr>
      </w:pPr>
      <w:r>
        <w:rPr>
          <w:rFonts w:ascii="Times New Roman" w:eastAsia="黑体" w:hAnsi="Times New Roman" w:cs="Times New Roman"/>
          <w:kern w:val="2"/>
          <w:sz w:val="32"/>
          <w:szCs w:val="32"/>
        </w:rPr>
        <w:lastRenderedPageBreak/>
        <w:t>三、活动时限</w:t>
      </w:r>
    </w:p>
    <w:p w14:paraId="32138284" w14:textId="77777777" w:rsidR="00467F75" w:rsidRDefault="00467F75" w:rsidP="00467F75">
      <w:pPr>
        <w:pStyle w:val="a7"/>
        <w:spacing w:beforeAutospacing="0" w:afterAutospacing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消费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券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发放时间：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2024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26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日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0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时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—2024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6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30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日（以核销完毕时间为准）。</w:t>
      </w:r>
    </w:p>
    <w:p w14:paraId="3182DDF7" w14:textId="77777777" w:rsidR="00467F75" w:rsidRDefault="00467F75" w:rsidP="00467F75">
      <w:pPr>
        <w:pStyle w:val="a7"/>
        <w:spacing w:beforeAutospacing="0" w:afterAutospacing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消费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券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核销时间：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2024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26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日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0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时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—2024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日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时（消费者按照要求提交符合标准的申报材料的时间，不包括审核时间）。</w:t>
      </w:r>
    </w:p>
    <w:p w14:paraId="048A28AC" w14:textId="77777777" w:rsidR="00467F75" w:rsidRDefault="00467F75" w:rsidP="00467F75">
      <w:pPr>
        <w:pStyle w:val="a7"/>
        <w:spacing w:beforeAutospacing="0" w:afterAutospacing="0" w:line="520" w:lineRule="exact"/>
        <w:ind w:firstLineChars="200" w:firstLine="640"/>
        <w:jc w:val="both"/>
        <w:rPr>
          <w:rFonts w:ascii="Times New Roman" w:eastAsia="黑体" w:hAnsi="Times New Roman" w:cs="Times New Roman"/>
          <w:kern w:val="2"/>
          <w:sz w:val="32"/>
          <w:szCs w:val="32"/>
        </w:rPr>
      </w:pPr>
      <w:r>
        <w:rPr>
          <w:rFonts w:ascii="Times New Roman" w:eastAsia="黑体" w:hAnsi="Times New Roman" w:cs="Times New Roman"/>
          <w:kern w:val="2"/>
          <w:sz w:val="32"/>
          <w:szCs w:val="32"/>
        </w:rPr>
        <w:t>四</w:t>
      </w:r>
      <w:r>
        <w:rPr>
          <w:rFonts w:ascii="Times New Roman" w:eastAsia="黑体" w:hAnsi="Times New Roman" w:cs="Times New Roman"/>
          <w:kern w:val="2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kern w:val="2"/>
          <w:sz w:val="32"/>
          <w:szCs w:val="32"/>
        </w:rPr>
        <w:t>、申报材料</w:t>
      </w:r>
    </w:p>
    <w:p w14:paraId="4346FD17" w14:textId="77777777" w:rsidR="00467F75" w:rsidRDefault="00467F75" w:rsidP="00467F75">
      <w:pPr>
        <w:pStyle w:val="a7"/>
        <w:spacing w:beforeAutospacing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上传车主身份证正反面、护照信息页、绿卡等有效证件照片；</w:t>
      </w:r>
    </w:p>
    <w:p w14:paraId="15683473" w14:textId="77777777" w:rsidR="00467F75" w:rsidRDefault="00467F75" w:rsidP="00467F75">
      <w:pPr>
        <w:pStyle w:val="a7"/>
        <w:spacing w:beforeAutospacing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上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传购买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新车的《机动车销售统一发票》照片；</w:t>
      </w:r>
    </w:p>
    <w:p w14:paraId="59B0D221" w14:textId="77777777" w:rsidR="00467F75" w:rsidRDefault="00467F75" w:rsidP="00467F75">
      <w:pPr>
        <w:pStyle w:val="a7"/>
        <w:spacing w:beforeAutospacing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上传所购车辆的行驶证照片；</w:t>
      </w:r>
    </w:p>
    <w:p w14:paraId="6F7A1839" w14:textId="77777777" w:rsidR="00467F75" w:rsidRDefault="00467F75" w:rsidP="00467F75">
      <w:pPr>
        <w:pStyle w:val="a7"/>
        <w:spacing w:beforeAutospacing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4.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上传车主的有效银行卡账号面照片。</w:t>
      </w:r>
    </w:p>
    <w:p w14:paraId="3A00338D" w14:textId="77777777" w:rsidR="00467F75" w:rsidRDefault="00467F75" w:rsidP="00467F75">
      <w:pPr>
        <w:pStyle w:val="a7"/>
        <w:spacing w:beforeAutospacing="0" w:afterAutospacing="0" w:line="520" w:lineRule="exact"/>
        <w:ind w:firstLineChars="200" w:firstLine="640"/>
        <w:jc w:val="both"/>
        <w:rPr>
          <w:rFonts w:ascii="Times New Roman" w:eastAsia="黑体" w:hAnsi="Times New Roman" w:cs="Times New Roman"/>
          <w:kern w:val="2"/>
          <w:sz w:val="32"/>
          <w:szCs w:val="32"/>
        </w:rPr>
      </w:pPr>
      <w:r>
        <w:rPr>
          <w:rFonts w:ascii="Times New Roman" w:eastAsia="黑体" w:hAnsi="Times New Roman" w:cs="Times New Roman"/>
          <w:kern w:val="2"/>
          <w:sz w:val="32"/>
          <w:szCs w:val="32"/>
        </w:rPr>
        <w:t>五、核销规则</w:t>
      </w:r>
    </w:p>
    <w:p w14:paraId="34C670FB" w14:textId="77777777" w:rsidR="00467F75" w:rsidRDefault="00467F75" w:rsidP="00467F75">
      <w:pPr>
        <w:pStyle w:val="a7"/>
        <w:spacing w:beforeAutospacing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符合补贴条件的对象，在活动期间，消费者成功领取汽车消费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券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，并按照规定成功核销。</w:t>
      </w:r>
    </w:p>
    <w:p w14:paraId="3BE90EF9" w14:textId="77777777" w:rsidR="00467F75" w:rsidRDefault="00467F75" w:rsidP="00467F75">
      <w:pPr>
        <w:pStyle w:val="a7"/>
        <w:spacing w:beforeAutospacing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材料中《机动车消费统一发票》开具时间须在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2024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26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日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0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时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—2024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6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30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日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时内。</w:t>
      </w:r>
    </w:p>
    <w:p w14:paraId="76F02C5D" w14:textId="77777777" w:rsidR="00467F75" w:rsidRDefault="00467F75" w:rsidP="00467F75">
      <w:pPr>
        <w:pStyle w:val="a7"/>
        <w:spacing w:beforeAutospacing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材料中车辆行驶证可延长至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日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时前办理完成并上传材料，逾期将不予补贴。</w:t>
      </w:r>
    </w:p>
    <w:p w14:paraId="76E2D7AE" w14:textId="77777777" w:rsidR="00467F75" w:rsidRDefault="00467F75" w:rsidP="00467F75">
      <w:pPr>
        <w:pStyle w:val="a7"/>
        <w:spacing w:beforeAutospacing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4.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消费者应须在规定时间内在活动平台中清晰、完整、准确填报相关信息和提交申报补贴材料，且保证上传的全部申报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lastRenderedPageBreak/>
        <w:t>材料真实有效。若逾期未申报、申报材料不齐全、申报材料不清晰的，均不予受理。</w:t>
      </w:r>
    </w:p>
    <w:p w14:paraId="77791DA0" w14:textId="77777777" w:rsidR="00467F75" w:rsidRDefault="00467F75" w:rsidP="00467F75">
      <w:pPr>
        <w:pStyle w:val="a7"/>
        <w:spacing w:beforeAutospacing="0" w:afterAutospacing="0" w:line="520" w:lineRule="exact"/>
        <w:ind w:firstLineChars="200" w:firstLine="640"/>
        <w:jc w:val="both"/>
        <w:rPr>
          <w:rFonts w:ascii="Times New Roman" w:eastAsia="黑体" w:hAnsi="Times New Roman" w:cs="Times New Roman"/>
          <w:kern w:val="2"/>
          <w:sz w:val="32"/>
          <w:szCs w:val="32"/>
        </w:rPr>
      </w:pPr>
      <w:r>
        <w:rPr>
          <w:rFonts w:ascii="Times New Roman" w:eastAsia="黑体" w:hAnsi="Times New Roman" w:cs="Times New Roman"/>
          <w:kern w:val="2"/>
          <w:sz w:val="32"/>
          <w:szCs w:val="32"/>
        </w:rPr>
        <w:t>六、发放方式及具体流程</w:t>
      </w:r>
    </w:p>
    <w:p w14:paraId="7C728738" w14:textId="77777777" w:rsidR="00467F75" w:rsidRDefault="00467F75" w:rsidP="00467F75">
      <w:pPr>
        <w:pStyle w:val="a7"/>
        <w:spacing w:beforeAutospacing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政府委托第三方机构通过网络平台进行消费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券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的发放和上传申报材料。</w:t>
      </w:r>
    </w:p>
    <w:p w14:paraId="50BA7889" w14:textId="77777777" w:rsidR="00467F75" w:rsidRDefault="00467F75" w:rsidP="00467F75">
      <w:pPr>
        <w:pStyle w:val="a7"/>
        <w:spacing w:beforeAutospacing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政府委托第三方机构进行初审，向符合申报规则的消费者按照补贴标准发放消费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券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补贴。</w:t>
      </w:r>
    </w:p>
    <w:p w14:paraId="1CAF1017" w14:textId="77777777" w:rsidR="00467F75" w:rsidRDefault="00467F75" w:rsidP="00467F75">
      <w:pPr>
        <w:wordWrap w:val="0"/>
        <w:spacing w:line="56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151FE13E" w14:textId="0EBD917E" w:rsidR="00BC69C4" w:rsidRPr="00467F75" w:rsidRDefault="00BC69C4" w:rsidP="00467F75">
      <w:pPr>
        <w:widowControl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sectPr w:rsidR="00BC69C4" w:rsidRPr="00467F75" w:rsidSect="006429A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8EEDB9" w14:textId="77777777" w:rsidR="006429AB" w:rsidRDefault="006429AB" w:rsidP="00467F75">
      <w:r>
        <w:separator/>
      </w:r>
    </w:p>
  </w:endnote>
  <w:endnote w:type="continuationSeparator" w:id="0">
    <w:p w14:paraId="168711C2" w14:textId="77777777" w:rsidR="006429AB" w:rsidRDefault="006429AB" w:rsidP="0046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F8042" w14:textId="77777777" w:rsidR="006429AB" w:rsidRDefault="006429AB" w:rsidP="00467F75">
      <w:r>
        <w:separator/>
      </w:r>
    </w:p>
  </w:footnote>
  <w:footnote w:type="continuationSeparator" w:id="0">
    <w:p w14:paraId="6561B441" w14:textId="77777777" w:rsidR="006429AB" w:rsidRDefault="006429AB" w:rsidP="00467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AB"/>
    <w:rsid w:val="001034AB"/>
    <w:rsid w:val="00467F75"/>
    <w:rsid w:val="006429AB"/>
    <w:rsid w:val="00B63509"/>
    <w:rsid w:val="00B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854C0"/>
  <w15:chartTrackingRefBased/>
  <w15:docId w15:val="{575344DB-708C-4AC5-8422-3B284344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7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7F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7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7F75"/>
    <w:rPr>
      <w:sz w:val="18"/>
      <w:szCs w:val="18"/>
    </w:rPr>
  </w:style>
  <w:style w:type="paragraph" w:styleId="a7">
    <w:name w:val="Normal (Web)"/>
    <w:basedOn w:val="a"/>
    <w:autoRedefine/>
    <w:unhideWhenUsed/>
    <w:qFormat/>
    <w:rsid w:val="00467F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Cao</dc:creator>
  <cp:keywords/>
  <dc:description/>
  <cp:lastModifiedBy>Yong Cao</cp:lastModifiedBy>
  <cp:revision>2</cp:revision>
  <dcterms:created xsi:type="dcterms:W3CDTF">2024-04-22T13:23:00Z</dcterms:created>
  <dcterms:modified xsi:type="dcterms:W3CDTF">2024-04-22T13:23:00Z</dcterms:modified>
</cp:coreProperties>
</file>