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（朝阳区民政局）朝阳区2024年重要民生实事项目落实情况表（第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第3项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 xml:space="preserve">新建具备社区食堂、老年学堂、康养娱乐等功能的街道（乡）区域养老服务中心13个，着力完善老年健康服务体系，提供专业化、精准化、品质化、亲情化的居家养老服务，新增养老家庭照护床位不少于300张、老年餐桌10个。 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持续推进17个街乡区域养老服务中心建设，选址、功能完善和设计装修工作，目前14个已通过验收，3个具备验收条件。新增养老家庭照护床位800张、老年餐桌30个，提前超额完成年度任务。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第32项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积极发展服务类社会救助，完善救助制度体系，加强专业社会工作服务，依据困难类型和程度实施差异化救助1000人次以上。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利用社工帮扶、残疾人技能培训、残疾人志愿者培训、老年人居家康复、健康检测服务等方式提供各类差异化救助，今年以来累计救助达3885人，提前完成年度任务。</w:t>
            </w:r>
            <w:bookmarkStart w:id="0" w:name="_GoBack"/>
            <w:bookmarkEnd w:id="0"/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left="1690" w:leftChars="805"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3E4E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91CB0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A492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8AC4311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5729D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9471D7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4B1CC3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A66CA9"/>
    <w:rsid w:val="4DD11C75"/>
    <w:rsid w:val="4E427E80"/>
    <w:rsid w:val="4E55513D"/>
    <w:rsid w:val="4E6B25A0"/>
    <w:rsid w:val="4EAB2537"/>
    <w:rsid w:val="4EE62BA3"/>
    <w:rsid w:val="4F12590B"/>
    <w:rsid w:val="4F1B72D1"/>
    <w:rsid w:val="4F540B0D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8D7BC-2810-45EC-ADE7-8EF89C9BA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97</Words>
  <Characters>555</Characters>
  <Lines>4</Lines>
  <Paragraphs>1</Paragraphs>
  <ScaleCrop>false</ScaleCrop>
  <LinksUpToDate>false</LinksUpToDate>
  <CharactersWithSpaces>651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21802</cp:lastModifiedBy>
  <cp:lastPrinted>2019-04-03T03:16:00Z</cp:lastPrinted>
  <dcterms:modified xsi:type="dcterms:W3CDTF">2024-10-24T06:39:34Z</dcterms:modified>
  <dc:title>朝阳区人民政府督查室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