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基本事业费-绿化养护项目支出绩效评价报告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基本情况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项目概况。包括项目背景、主要内容及实施情况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资金投入和使用情况等。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该项目年初预算金额</w:t>
      </w:r>
      <w:r>
        <w:rPr>
          <w:rFonts w:hint="eastAsia" w:ascii="仿宋_GB2312" w:hAnsi="仿宋_GB2312" w:eastAsia="仿宋_GB2312" w:cs="仿宋_GB2312"/>
          <w:sz w:val="32"/>
          <w:szCs w:val="32"/>
        </w:rPr>
        <w:t>4743743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元，全年预算和执行金额</w:t>
      </w:r>
      <w:r>
        <w:rPr>
          <w:rFonts w:hint="eastAsia" w:ascii="仿宋_GB2312" w:hAnsi="仿宋_GB2312" w:eastAsia="仿宋_GB2312" w:cs="仿宋_GB2312"/>
          <w:sz w:val="32"/>
          <w:szCs w:val="32"/>
        </w:rPr>
        <w:t>4740013.05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元。其中，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</w:t>
      </w:r>
      <w:r>
        <w:rPr>
          <w:rFonts w:hint="eastAsia" w:ascii="仿宋_GB2312" w:hAnsi="仿宋_GB2312" w:eastAsia="仿宋_GB2312" w:cs="仿宋_GB2312"/>
          <w:sz w:val="32"/>
          <w:szCs w:val="32"/>
        </w:rPr>
        <w:t>养护费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拨付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395311.92元，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2-3月789945.66元，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二季度、三季度、四季度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1184918.49元。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每季度服务单位完成季度养护工作，包含绿地卫生保洁、设施设备维修维护、返青水浇灌、病虫害防治等。我乡通过日常巡视检查，总体完成情况良好，拨付服务单位自管绿地养护项目季度养护费。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项目绩效目标。包括总体目标和阶段性目标。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完成年度乡自管绿地养护任务，保证养护达到园林绿化相关标准，保证辖区内绿地环境整体水平。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（一）绩效评价目的、对象和范围。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将台乡自管绿地养护项目总面积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33.48万平米（334750.2平米），其中包含绿地330952.55平米，片林3797.65平米。年初预算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474.37万元（4743743元，绿地单价14.29元/平米，片林单价3.8元/平米）。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（二）绩效评价原则、评价指标体系、评价方法、评价标准等。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数量指标：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完成自管绿地283631.59平米养护面积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；质量指标：保证绿化养护质量，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；时效指标：每季度进行考核，年度内完成，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；成本指标：绿化标准14.29元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/平米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10分；社会效益指标：保证辖区内绿地环境整体水平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30分；服务对象满意度指标：辖区居民满意度大于等于90%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日常巡视检查，对照绩效指标进行判断。严格加强对基本事业费（自管绿化）的管理。落实责任，明确责任人，指派专人负责经费的使用管理。实施主体将经费使用情况定期通报，纳入监督；接受乡财政、纪检部门的监督检查。基本事业费（自管绿化）的使用管理情况，列入工作考核内容。严格按照项目合同的绿化养护和道路保洁标准要求服务单位，定期查看单位的工作日志，对服务地块进行不定期抽查，发现相关问题责令整改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综合评价情况为优，得分100分。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项目依照立项要求进行立项。经费的申请、使用、报销严格按相关规定和程序执行，未超出使用范围和用途。</w:t>
      </w:r>
    </w:p>
    <w:p>
      <w:pPr>
        <w:numPr>
          <w:ilvl w:val="0"/>
          <w:numId w:val="4"/>
        </w:num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项目过程情况。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12月，我乡委托北京典方建设工程咨询有限公司对项目进行公开招投标。经公开招标确定北京百万园园林绿化有限公司为中标单位，中标金额为473.97万元（4739673.95元）。中标单位北京百万园园林绿化有限公司，合同期限为2023年2月1日至2024年1月31日。项目用于我乡自管绿地养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，包</w:t>
      </w:r>
      <w:r>
        <w:rPr>
          <w:rFonts w:hint="eastAsia" w:ascii="仿宋_GB2312" w:hAnsi="仿宋_GB2312" w:eastAsia="仿宋_GB2312" w:cs="仿宋_GB2312"/>
          <w:sz w:val="32"/>
          <w:szCs w:val="32"/>
        </w:rPr>
        <w:t>含绿化养护、绿地卫生、苗木补植、病虫害防治等服务内容。</w:t>
      </w:r>
    </w:p>
    <w:p>
      <w:pPr>
        <w:numPr>
          <w:ilvl w:val="0"/>
          <w:numId w:val="4"/>
        </w:num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项目产出情况。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自管绿地养护面积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绿化养护质量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numPr>
          <w:ilvl w:val="0"/>
          <w:numId w:val="4"/>
        </w:num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项目效益情况。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始终坚持厉行节约、反对浪费，充分结合工作实际，按预算、活动计划实施，合理统筹使用，严格进行成本控制，发挥经费的最大效能。项目资金的使用按使用计划落实进度，确保全年资金按要求落实完成。项目的实施有效提升地区绿化养护水平，为将台居民营造了优美整洁的人居环境，提升了居民的满意度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我乡将继续按照各项制度及经费使用的管理办法要求，严格把控各项风险，对项目资金及时跟踪并进行绩效考核。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0D3DB"/>
    <w:multiLevelType w:val="singleLevel"/>
    <w:tmpl w:val="6600D3DB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600D612"/>
    <w:multiLevelType w:val="singleLevel"/>
    <w:tmpl w:val="6600D612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6600E212"/>
    <w:multiLevelType w:val="singleLevel"/>
    <w:tmpl w:val="6600E212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6600E406"/>
    <w:multiLevelType w:val="singleLevel"/>
    <w:tmpl w:val="6600E40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A27AF"/>
    <w:rsid w:val="00161C76"/>
    <w:rsid w:val="005678A8"/>
    <w:rsid w:val="00B40A65"/>
    <w:rsid w:val="00BB3BDA"/>
    <w:rsid w:val="00D33560"/>
    <w:rsid w:val="00F84B2A"/>
    <w:rsid w:val="079E0C0C"/>
    <w:rsid w:val="088A376B"/>
    <w:rsid w:val="0D2072BE"/>
    <w:rsid w:val="0FF92DAE"/>
    <w:rsid w:val="181B51C8"/>
    <w:rsid w:val="2E4750FE"/>
    <w:rsid w:val="37173543"/>
    <w:rsid w:val="3FF76880"/>
    <w:rsid w:val="43744EF9"/>
    <w:rsid w:val="4FF35907"/>
    <w:rsid w:val="4FFF3E97"/>
    <w:rsid w:val="50290C58"/>
    <w:rsid w:val="566D24BB"/>
    <w:rsid w:val="5C073259"/>
    <w:rsid w:val="5C956838"/>
    <w:rsid w:val="607E0529"/>
    <w:rsid w:val="6DAA5041"/>
    <w:rsid w:val="6F8B5C5F"/>
    <w:rsid w:val="71AE6998"/>
    <w:rsid w:val="72EA54BF"/>
    <w:rsid w:val="73BD6240"/>
    <w:rsid w:val="79A304E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257</Characters>
  <Lines>2</Lines>
  <Paragraphs>1</Paragraphs>
  <ScaleCrop>false</ScaleCrop>
  <LinksUpToDate>false</LinksUpToDate>
  <CharactersWithSpaces>301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</cp:lastModifiedBy>
  <cp:lastPrinted>2024-02-27T08:26:00Z</cp:lastPrinted>
  <dcterms:modified xsi:type="dcterms:W3CDTF">2024-08-10T09:55:08Z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