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73" w:rsidRDefault="005C7C73" w:rsidP="005C7C73">
      <w:pPr>
        <w:pStyle w:val="p"/>
        <w:rPr>
          <w:rFonts w:ascii="SimSun" w:eastAsia="SimSun" w:hAnsi="SimSun" w:cs="SimSun"/>
        </w:rPr>
      </w:pPr>
      <w:r>
        <w:rPr>
          <w:rFonts w:ascii="SimSun" w:eastAsia="SimSun" w:hAnsi="SimSun" w:cs="SimSun"/>
          <w:b/>
          <w:bCs/>
        </w:rPr>
        <w:t>事项名称：</w:t>
      </w:r>
      <w:r>
        <w:rPr>
          <w:rFonts w:ascii="宋体" w:eastAsia="宋体" w:hAnsi="宋体" w:cs="宋体" w:hint="eastAsia"/>
        </w:rPr>
        <w:t>危险化学品重大危险源</w:t>
      </w:r>
      <w:r w:rsidR="00AA36DA">
        <w:rPr>
          <w:rFonts w:ascii="宋体" w:eastAsia="宋体" w:hAnsi="宋体" w:cs="宋体" w:hint="eastAsia"/>
        </w:rPr>
        <w:t>核销</w:t>
      </w:r>
    </w:p>
    <w:p w:rsidR="005C7C73" w:rsidRDefault="005C7C73" w:rsidP="005C7C73">
      <w:pPr>
        <w:pStyle w:val="p"/>
        <w:rPr>
          <w:rFonts w:ascii="SimSun" w:eastAsia="SimSun" w:hAnsi="SimSun" w:cs="SimSun"/>
        </w:rPr>
      </w:pPr>
      <w:r>
        <w:rPr>
          <w:rFonts w:ascii="SimSun" w:eastAsia="SimSun" w:hAnsi="SimSun" w:cs="SimSun"/>
          <w:b/>
          <w:bCs/>
        </w:rPr>
        <w:t>基本编码：</w:t>
      </w:r>
      <w:r>
        <w:rPr>
          <w:rFonts w:ascii="SimSun" w:eastAsia="SimSun" w:hAnsi="SimSun" w:cs="SimSun"/>
        </w:rPr>
        <w:t>1100406999</w:t>
      </w:r>
    </w:p>
    <w:p w:rsidR="005C7C73" w:rsidRDefault="005C7C73" w:rsidP="005C7C73">
      <w:pPr>
        <w:pStyle w:val="p"/>
        <w:rPr>
          <w:rFonts w:ascii="SimSun" w:eastAsia="SimSun" w:hAnsi="SimSun" w:cs="SimSun"/>
        </w:rPr>
      </w:pPr>
      <w:r>
        <w:rPr>
          <w:rFonts w:ascii="SimSun" w:eastAsia="SimSun" w:hAnsi="SimSun" w:cs="SimSun"/>
          <w:b/>
          <w:bCs/>
        </w:rPr>
        <w:t>实施编码：</w:t>
      </w:r>
    </w:p>
    <w:p w:rsidR="005C7C73" w:rsidRDefault="005C7C73" w:rsidP="005C7C73">
      <w:pPr>
        <w:pStyle w:val="p"/>
        <w:rPr>
          <w:rFonts w:ascii="SimSun" w:eastAsia="SimSun" w:hAnsi="SimSun" w:cs="SimSun"/>
        </w:rPr>
      </w:pPr>
      <w:r>
        <w:rPr>
          <w:rFonts w:ascii="SimSun" w:eastAsia="SimSun" w:hAnsi="SimSun" w:cs="SimSun"/>
          <w:b/>
          <w:bCs/>
        </w:rPr>
        <w:t>事项类型：</w:t>
      </w:r>
      <w:r>
        <w:rPr>
          <w:rFonts w:ascii="宋体" w:eastAsia="宋体" w:hAnsi="宋体" w:cs="宋体" w:hint="eastAsia"/>
        </w:rPr>
        <w:t>其他职权</w:t>
      </w:r>
    </w:p>
    <w:p w:rsidR="005C7C73" w:rsidRDefault="005C7C73" w:rsidP="005C7C73">
      <w:pPr>
        <w:pStyle w:val="p"/>
        <w:rPr>
          <w:rFonts w:ascii="SimSun" w:eastAsia="SimSun" w:hAnsi="SimSun" w:cs="SimSun"/>
        </w:rPr>
      </w:pPr>
      <w:r>
        <w:rPr>
          <w:rFonts w:ascii="SimSun" w:eastAsia="SimSun" w:hAnsi="SimSun" w:cs="SimSun"/>
          <w:b/>
          <w:bCs/>
        </w:rPr>
        <w:t>设定依据：</w:t>
      </w:r>
    </w:p>
    <w:p w:rsidR="005C7C73" w:rsidRDefault="005C7C73" w:rsidP="005C7C73">
      <w:pPr>
        <w:pStyle w:val="p"/>
        <w:ind w:firstLine="480"/>
        <w:rPr>
          <w:rFonts w:ascii="SimSun" w:eastAsia="SimSun" w:hAnsi="SimSun" w:cs="SimSun"/>
        </w:rPr>
      </w:pPr>
      <w:r>
        <w:rPr>
          <w:rFonts w:ascii="SimSun" w:eastAsia="SimSun" w:hAnsi="SimSun" w:cs="SimSun"/>
        </w:rPr>
        <w:t>1</w:t>
      </w:r>
      <w:r>
        <w:rPr>
          <w:rFonts w:ascii="宋体" w:eastAsia="宋体" w:hAnsi="宋体" w:cs="宋体" w:hint="eastAsia"/>
        </w:rPr>
        <w:t>、【法律】</w:t>
      </w:r>
    </w:p>
    <w:p w:rsidR="005C7C73" w:rsidRDefault="005C7C73" w:rsidP="005C7C73">
      <w:pPr>
        <w:pStyle w:val="p"/>
        <w:ind w:firstLine="480"/>
        <w:rPr>
          <w:rFonts w:ascii="SimSun" w:eastAsia="SimSun" w:hAnsi="SimSun" w:cs="SimSun"/>
        </w:rPr>
      </w:pPr>
      <w:r>
        <w:rPr>
          <w:rFonts w:ascii="宋体" w:eastAsia="宋体" w:hAnsi="宋体" w:cs="宋体" w:hint="eastAsia"/>
        </w:rPr>
        <w:t>制定机关：全国人民代表大会常务委员会</w:t>
      </w:r>
    </w:p>
    <w:p w:rsidR="005C7C73" w:rsidRDefault="005C7C73" w:rsidP="005C7C73">
      <w:pPr>
        <w:pStyle w:val="p"/>
        <w:ind w:firstLine="480"/>
        <w:rPr>
          <w:rFonts w:ascii="SimSun" w:eastAsia="SimSun" w:hAnsi="SimSun" w:cs="SimSun"/>
        </w:rPr>
      </w:pPr>
      <w:r>
        <w:rPr>
          <w:rFonts w:ascii="宋体" w:eastAsia="宋体" w:hAnsi="宋体" w:cs="宋体" w:hint="eastAsia"/>
        </w:rPr>
        <w:t>依据名称：中华人民共和国安全生产法</w:t>
      </w:r>
    </w:p>
    <w:p w:rsidR="005C7C73" w:rsidRDefault="005C7C73" w:rsidP="005C7C73">
      <w:pPr>
        <w:pStyle w:val="p"/>
        <w:ind w:firstLine="480"/>
        <w:rPr>
          <w:rFonts w:ascii="SimSun" w:eastAsia="SimSun" w:hAnsi="SimSun" w:cs="SimSun"/>
        </w:rPr>
      </w:pPr>
      <w:r>
        <w:rPr>
          <w:rFonts w:ascii="宋体" w:eastAsia="宋体" w:hAnsi="宋体" w:cs="宋体" w:hint="eastAsia"/>
        </w:rPr>
        <w:t>发布号令：</w:t>
      </w:r>
      <w:r>
        <w:rPr>
          <w:rFonts w:ascii="SimSun" w:eastAsia="SimSun" w:hAnsi="SimSun" w:cs="SimSun"/>
        </w:rPr>
        <w:t>2002</w:t>
      </w:r>
      <w:r>
        <w:rPr>
          <w:rFonts w:ascii="宋体" w:eastAsia="宋体" w:hAnsi="宋体" w:cs="宋体" w:hint="eastAsia"/>
        </w:rPr>
        <w:t>年</w:t>
      </w:r>
      <w:r>
        <w:rPr>
          <w:rFonts w:ascii="SimSun" w:eastAsia="SimSun" w:hAnsi="SimSun" w:cs="SimSun"/>
        </w:rPr>
        <w:t>6</w:t>
      </w:r>
      <w:r>
        <w:rPr>
          <w:rFonts w:ascii="宋体" w:eastAsia="宋体" w:hAnsi="宋体" w:cs="宋体" w:hint="eastAsia"/>
        </w:rPr>
        <w:t>月</w:t>
      </w:r>
      <w:r>
        <w:rPr>
          <w:rFonts w:ascii="SimSun" w:eastAsia="SimSun" w:hAnsi="SimSun" w:cs="SimSun"/>
        </w:rPr>
        <w:t>29</w:t>
      </w:r>
      <w:r>
        <w:rPr>
          <w:rFonts w:ascii="宋体" w:eastAsia="宋体" w:hAnsi="宋体" w:cs="宋体" w:hint="eastAsia"/>
        </w:rPr>
        <w:t>日第九届全国人民代表大会常务委员会第二十八次会议通过；根据</w:t>
      </w:r>
      <w:r>
        <w:rPr>
          <w:rFonts w:ascii="SimSun" w:eastAsia="SimSun" w:hAnsi="SimSun" w:cs="SimSun"/>
        </w:rPr>
        <w:t>2009</w:t>
      </w:r>
      <w:r>
        <w:rPr>
          <w:rFonts w:ascii="宋体" w:eastAsia="宋体" w:hAnsi="宋体" w:cs="宋体" w:hint="eastAsia"/>
        </w:rPr>
        <w:t>年</w:t>
      </w:r>
      <w:r>
        <w:rPr>
          <w:rFonts w:ascii="SimSun" w:eastAsia="SimSun" w:hAnsi="SimSun" w:cs="SimSun"/>
        </w:rPr>
        <w:t>8</w:t>
      </w:r>
      <w:r>
        <w:rPr>
          <w:rFonts w:ascii="宋体" w:eastAsia="宋体" w:hAnsi="宋体" w:cs="宋体" w:hint="eastAsia"/>
        </w:rPr>
        <w:t>月</w:t>
      </w:r>
      <w:r>
        <w:rPr>
          <w:rFonts w:ascii="SimSun" w:eastAsia="SimSun" w:hAnsi="SimSun" w:cs="SimSun"/>
        </w:rPr>
        <w:t>27</w:t>
      </w:r>
      <w:r>
        <w:rPr>
          <w:rFonts w:ascii="宋体" w:eastAsia="宋体" w:hAnsi="宋体" w:cs="宋体" w:hint="eastAsia"/>
        </w:rPr>
        <w:t>日第十一届全国人民代表大会常务委员会第十次会议关于《关于修改部分法律的决定》第一次修正；根据</w:t>
      </w:r>
      <w:r>
        <w:rPr>
          <w:rFonts w:ascii="SimSun" w:eastAsia="SimSun" w:hAnsi="SimSun" w:cs="SimSun"/>
        </w:rPr>
        <w:t>2014</w:t>
      </w:r>
      <w:r>
        <w:rPr>
          <w:rFonts w:ascii="宋体" w:eastAsia="宋体" w:hAnsi="宋体" w:cs="宋体" w:hint="eastAsia"/>
        </w:rPr>
        <w:t>年</w:t>
      </w:r>
      <w:r>
        <w:rPr>
          <w:rFonts w:ascii="SimSun" w:eastAsia="SimSun" w:hAnsi="SimSun" w:cs="SimSun"/>
        </w:rPr>
        <w:t>8</w:t>
      </w:r>
      <w:r>
        <w:rPr>
          <w:rFonts w:ascii="宋体" w:eastAsia="宋体" w:hAnsi="宋体" w:cs="宋体" w:hint="eastAsia"/>
        </w:rPr>
        <w:t>月</w:t>
      </w:r>
      <w:r>
        <w:rPr>
          <w:rFonts w:ascii="SimSun" w:eastAsia="SimSun" w:hAnsi="SimSun" w:cs="SimSun"/>
        </w:rPr>
        <w:t>31</w:t>
      </w:r>
      <w:r>
        <w:rPr>
          <w:rFonts w:ascii="宋体" w:eastAsia="宋体" w:hAnsi="宋体" w:cs="宋体" w:hint="eastAsia"/>
        </w:rPr>
        <w:t>日第十二届全国人民代表大会常务委员会第十次会议《关于修改〈中华人民共和国安全生产法〉的决定》第二次修正</w:t>
      </w:r>
    </w:p>
    <w:p w:rsidR="005C7C73" w:rsidRDefault="005C7C73" w:rsidP="005C7C73">
      <w:pPr>
        <w:pStyle w:val="p"/>
        <w:ind w:firstLine="480"/>
        <w:rPr>
          <w:rFonts w:ascii="SimSun" w:eastAsia="SimSun" w:hAnsi="SimSun" w:cs="SimSun"/>
        </w:rPr>
      </w:pPr>
      <w:r>
        <w:rPr>
          <w:rFonts w:ascii="宋体" w:eastAsia="宋体" w:hAnsi="宋体" w:cs="宋体" w:hint="eastAsia"/>
        </w:rPr>
        <w:t>法条内容：第三十七条</w:t>
      </w:r>
      <w:r>
        <w:rPr>
          <w:rFonts w:ascii="SimSun" w:eastAsia="SimSun" w:hAnsi="SimSun" w:cs="SimSun"/>
        </w:rPr>
        <w:t xml:space="preserve"> </w:t>
      </w:r>
      <w:r>
        <w:rPr>
          <w:rFonts w:ascii="宋体" w:eastAsia="宋体" w:hAnsi="宋体" w:cs="宋体" w:hint="eastAsia"/>
        </w:rPr>
        <w:t>生产经营单位对重大危险</w:t>
      </w:r>
      <w:proofErr w:type="gramStart"/>
      <w:r>
        <w:rPr>
          <w:rFonts w:ascii="宋体" w:eastAsia="宋体" w:hAnsi="宋体" w:cs="宋体" w:hint="eastAsia"/>
        </w:rPr>
        <w:t>源应当</w:t>
      </w:r>
      <w:proofErr w:type="gramEnd"/>
      <w:r>
        <w:rPr>
          <w:rFonts w:ascii="宋体" w:eastAsia="宋体" w:hAnsi="宋体" w:cs="宋体" w:hint="eastAsia"/>
        </w:rPr>
        <w:t>登记建档，进行定期检测、评估、监控，并制定应急预案，告知从业人员和相关人员在紧急情况下应当采取的应急措施。</w:t>
      </w:r>
      <w:r>
        <w:rPr>
          <w:rFonts w:ascii="SimSun" w:eastAsia="SimSun" w:hAnsi="SimSun" w:cs="SimSun"/>
        </w:rPr>
        <w:t xml:space="preserve"> </w:t>
      </w:r>
      <w:r>
        <w:rPr>
          <w:rFonts w:ascii="宋体" w:eastAsia="宋体" w:hAnsi="宋体" w:cs="宋体" w:hint="eastAsia"/>
        </w:rPr>
        <w:t>生产经营单位应当按照国家有关规定将本单位重大危险源及有关安全措施、应急措施报有关地方人民政府安全生产监督管理部门和有关部门备案。</w:t>
      </w:r>
    </w:p>
    <w:p w:rsidR="005C7C73" w:rsidRDefault="005C7C73" w:rsidP="005C7C73">
      <w:pPr>
        <w:pStyle w:val="p"/>
        <w:ind w:firstLine="480"/>
        <w:rPr>
          <w:rFonts w:ascii="SimSun" w:eastAsia="SimSun" w:hAnsi="SimSun" w:cs="SimSun"/>
        </w:rPr>
      </w:pPr>
      <w:r>
        <w:rPr>
          <w:rFonts w:ascii="SimSun" w:eastAsia="SimSun" w:hAnsi="SimSun" w:cs="SimSun"/>
        </w:rPr>
        <w:t>2</w:t>
      </w:r>
      <w:r>
        <w:rPr>
          <w:rFonts w:ascii="宋体" w:eastAsia="宋体" w:hAnsi="宋体" w:cs="宋体" w:hint="eastAsia"/>
        </w:rPr>
        <w:t>、【行政法规】</w:t>
      </w:r>
    </w:p>
    <w:p w:rsidR="005C7C73" w:rsidRDefault="005C7C73" w:rsidP="005C7C73">
      <w:pPr>
        <w:pStyle w:val="p"/>
        <w:ind w:firstLine="480"/>
        <w:rPr>
          <w:rFonts w:ascii="SimSun" w:eastAsia="SimSun" w:hAnsi="SimSun" w:cs="SimSun"/>
        </w:rPr>
      </w:pPr>
      <w:r>
        <w:rPr>
          <w:rFonts w:ascii="宋体" w:eastAsia="宋体" w:hAnsi="宋体" w:cs="宋体" w:hint="eastAsia"/>
        </w:rPr>
        <w:t>制定机关：中华人民共和国国务院</w:t>
      </w:r>
    </w:p>
    <w:p w:rsidR="005C7C73" w:rsidRDefault="005C7C73" w:rsidP="005C7C73">
      <w:pPr>
        <w:pStyle w:val="p"/>
        <w:ind w:firstLine="480"/>
        <w:rPr>
          <w:rFonts w:ascii="SimSun" w:eastAsia="SimSun" w:hAnsi="SimSun" w:cs="SimSun"/>
        </w:rPr>
      </w:pPr>
      <w:r>
        <w:rPr>
          <w:rFonts w:ascii="宋体" w:eastAsia="宋体" w:hAnsi="宋体" w:cs="宋体" w:hint="eastAsia"/>
        </w:rPr>
        <w:t>依据名称：危险化学品安全管理条例</w:t>
      </w:r>
    </w:p>
    <w:p w:rsidR="005C7C73" w:rsidRDefault="005C7C73" w:rsidP="005C7C73">
      <w:pPr>
        <w:pStyle w:val="p"/>
        <w:ind w:firstLine="480"/>
        <w:rPr>
          <w:rFonts w:ascii="SimSun" w:eastAsia="SimSun" w:hAnsi="SimSun" w:cs="SimSun"/>
        </w:rPr>
      </w:pPr>
      <w:r>
        <w:rPr>
          <w:rFonts w:ascii="宋体" w:eastAsia="宋体" w:hAnsi="宋体" w:cs="宋体" w:hint="eastAsia"/>
        </w:rPr>
        <w:t>发布号令：中华人民共和国国务院令第</w:t>
      </w:r>
      <w:r>
        <w:rPr>
          <w:rFonts w:ascii="SimSun" w:eastAsia="SimSun" w:hAnsi="SimSun" w:cs="SimSun"/>
        </w:rPr>
        <w:t>591</w:t>
      </w:r>
      <w:r>
        <w:rPr>
          <w:rFonts w:ascii="宋体" w:eastAsia="宋体" w:hAnsi="宋体" w:cs="宋体" w:hint="eastAsia"/>
        </w:rPr>
        <w:t>号，</w:t>
      </w:r>
      <w:r>
        <w:rPr>
          <w:rFonts w:ascii="SimSun" w:eastAsia="SimSun" w:hAnsi="SimSun" w:cs="SimSun"/>
        </w:rPr>
        <w:t>2011</w:t>
      </w:r>
      <w:r>
        <w:rPr>
          <w:rFonts w:ascii="宋体" w:eastAsia="宋体" w:hAnsi="宋体" w:cs="宋体" w:hint="eastAsia"/>
        </w:rPr>
        <w:t>年</w:t>
      </w:r>
      <w:r>
        <w:rPr>
          <w:rFonts w:ascii="SimSun" w:eastAsia="SimSun" w:hAnsi="SimSun" w:cs="SimSun"/>
        </w:rPr>
        <w:t>2</w:t>
      </w:r>
      <w:r>
        <w:rPr>
          <w:rFonts w:ascii="宋体" w:eastAsia="宋体" w:hAnsi="宋体" w:cs="宋体" w:hint="eastAsia"/>
        </w:rPr>
        <w:t>月</w:t>
      </w:r>
      <w:r>
        <w:rPr>
          <w:rFonts w:ascii="SimSun" w:eastAsia="SimSun" w:hAnsi="SimSun" w:cs="SimSun"/>
        </w:rPr>
        <w:t>16</w:t>
      </w:r>
      <w:r>
        <w:rPr>
          <w:rFonts w:ascii="宋体" w:eastAsia="宋体" w:hAnsi="宋体" w:cs="宋体" w:hint="eastAsia"/>
        </w:rPr>
        <w:t>日国务院第</w:t>
      </w:r>
      <w:r>
        <w:rPr>
          <w:rFonts w:ascii="SimSun" w:eastAsia="SimSun" w:hAnsi="SimSun" w:cs="SimSun"/>
        </w:rPr>
        <w:t>144</w:t>
      </w:r>
      <w:r>
        <w:rPr>
          <w:rFonts w:ascii="宋体" w:eastAsia="宋体" w:hAnsi="宋体" w:cs="宋体" w:hint="eastAsia"/>
        </w:rPr>
        <w:t>次常务会议修订通过，</w:t>
      </w:r>
      <w:r>
        <w:rPr>
          <w:rFonts w:ascii="SimSun" w:eastAsia="SimSun" w:hAnsi="SimSun" w:cs="SimSun"/>
        </w:rPr>
        <w:t>2013</w:t>
      </w:r>
      <w:r>
        <w:rPr>
          <w:rFonts w:ascii="宋体" w:eastAsia="宋体" w:hAnsi="宋体" w:cs="宋体" w:hint="eastAsia"/>
        </w:rPr>
        <w:t>年</w:t>
      </w:r>
      <w:r>
        <w:rPr>
          <w:rFonts w:ascii="SimSun" w:eastAsia="SimSun" w:hAnsi="SimSun" w:cs="SimSun"/>
        </w:rPr>
        <w:t>12</w:t>
      </w:r>
      <w:r>
        <w:rPr>
          <w:rFonts w:ascii="宋体" w:eastAsia="宋体" w:hAnsi="宋体" w:cs="宋体" w:hint="eastAsia"/>
        </w:rPr>
        <w:t>月</w:t>
      </w:r>
      <w:r>
        <w:rPr>
          <w:rFonts w:ascii="SimSun" w:eastAsia="SimSun" w:hAnsi="SimSun" w:cs="SimSun"/>
        </w:rPr>
        <w:t>4</w:t>
      </w:r>
      <w:r>
        <w:rPr>
          <w:rFonts w:ascii="宋体" w:eastAsia="宋体" w:hAnsi="宋体" w:cs="宋体" w:hint="eastAsia"/>
        </w:rPr>
        <w:t>日国务院第</w:t>
      </w:r>
      <w:r>
        <w:rPr>
          <w:rFonts w:ascii="SimSun" w:eastAsia="SimSun" w:hAnsi="SimSun" w:cs="SimSun"/>
        </w:rPr>
        <w:t>32</w:t>
      </w:r>
      <w:r>
        <w:rPr>
          <w:rFonts w:ascii="宋体" w:eastAsia="宋体" w:hAnsi="宋体" w:cs="宋体" w:hint="eastAsia"/>
        </w:rPr>
        <w:t>次常务会议再次修订</w:t>
      </w:r>
    </w:p>
    <w:p w:rsidR="005C7C73" w:rsidRDefault="005C7C73" w:rsidP="005C7C73">
      <w:pPr>
        <w:pStyle w:val="p"/>
        <w:ind w:firstLine="480"/>
        <w:rPr>
          <w:rFonts w:ascii="SimSun" w:hAnsi="SimSun" w:cs="SimSun" w:hint="eastAsia"/>
        </w:rPr>
      </w:pPr>
      <w:r>
        <w:rPr>
          <w:rFonts w:ascii="宋体" w:eastAsia="宋体" w:hAnsi="宋体" w:cs="宋体" w:hint="eastAsia"/>
        </w:rPr>
        <w:t>法条内容：第二十五条　储存危险化学品的单位应当建立危险化学品出入库核查、登记制度。</w:t>
      </w:r>
    </w:p>
    <w:p w:rsidR="005C7C73" w:rsidRDefault="005C7C73" w:rsidP="005C7C73">
      <w:pPr>
        <w:pStyle w:val="p"/>
        <w:ind w:firstLine="480"/>
        <w:rPr>
          <w:rFonts w:ascii="SimSun" w:eastAsia="SimSun" w:hAnsi="SimSun" w:cs="SimSun"/>
        </w:rPr>
      </w:pPr>
      <w:r>
        <w:rPr>
          <w:rFonts w:ascii="宋体" w:eastAsia="宋体" w:hAnsi="宋体" w:cs="宋体" w:hint="eastAsia"/>
        </w:rPr>
        <w:lastRenderedPageBreak/>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rsidR="005C7C73" w:rsidRDefault="005C7C73" w:rsidP="005C7C73">
      <w:pPr>
        <w:pStyle w:val="p"/>
        <w:rPr>
          <w:rFonts w:ascii="SimSun" w:eastAsia="SimSun" w:hAnsi="SimSun" w:cs="SimSun"/>
        </w:rPr>
      </w:pPr>
      <w:r>
        <w:rPr>
          <w:rFonts w:ascii="SimSun" w:eastAsia="SimSun" w:hAnsi="SimSun" w:cs="SimSun"/>
          <w:b/>
          <w:bCs/>
        </w:rPr>
        <w:t>实施机关：</w:t>
      </w:r>
      <w:r>
        <w:rPr>
          <w:rFonts w:ascii="宋体" w:eastAsia="宋体" w:hAnsi="宋体" w:cs="宋体" w:hint="eastAsia"/>
        </w:rPr>
        <w:t>朝阳区安全生产监督管理局</w:t>
      </w:r>
    </w:p>
    <w:p w:rsidR="005C7C73" w:rsidRDefault="005C7C73" w:rsidP="005C7C73">
      <w:pPr>
        <w:pStyle w:val="p"/>
        <w:rPr>
          <w:rFonts w:ascii="SimSun" w:eastAsia="SimSun" w:hAnsi="SimSun" w:cs="SimSun"/>
        </w:rPr>
      </w:pPr>
      <w:r>
        <w:rPr>
          <w:rFonts w:ascii="SimSun" w:eastAsia="SimSun" w:hAnsi="SimSun" w:cs="SimSun"/>
          <w:b/>
          <w:bCs/>
        </w:rPr>
        <w:t>服务对象：</w:t>
      </w:r>
      <w:r>
        <w:rPr>
          <w:rFonts w:ascii="宋体" w:eastAsia="宋体" w:hAnsi="宋体" w:cs="宋体" w:hint="eastAsia"/>
        </w:rPr>
        <w:t>企业法人</w:t>
      </w:r>
    </w:p>
    <w:p w:rsidR="005C7C73" w:rsidRDefault="005C7C73" w:rsidP="005C7C73">
      <w:pPr>
        <w:pStyle w:val="p"/>
        <w:rPr>
          <w:rFonts w:ascii="SimSun" w:eastAsia="SimSun" w:hAnsi="SimSun" w:cs="SimSun"/>
        </w:rPr>
      </w:pPr>
      <w:r>
        <w:rPr>
          <w:rFonts w:ascii="SimSun" w:eastAsia="SimSun" w:hAnsi="SimSun" w:cs="SimSun"/>
          <w:b/>
          <w:bCs/>
        </w:rPr>
        <w:t>实施主体：</w:t>
      </w:r>
      <w:r>
        <w:rPr>
          <w:rFonts w:ascii="宋体" w:eastAsia="宋体" w:hAnsi="宋体" w:cs="宋体" w:hint="eastAsia"/>
        </w:rPr>
        <w:t>朝阳区安全生产监督管理局</w:t>
      </w:r>
      <w:r>
        <w:rPr>
          <w:rFonts w:ascii="SimSun" w:eastAsia="SimSun" w:hAnsi="SimSun" w:cs="SimSun"/>
        </w:rPr>
        <w:t xml:space="preserve">    </w:t>
      </w:r>
      <w:r>
        <w:rPr>
          <w:rFonts w:ascii="SimSun" w:eastAsia="SimSun" w:hAnsi="SimSun" w:cs="SimSun"/>
          <w:b/>
          <w:bCs/>
        </w:rPr>
        <w:t>实施主体性质：</w:t>
      </w:r>
      <w:r>
        <w:rPr>
          <w:rFonts w:ascii="宋体" w:eastAsia="宋体" w:hAnsi="宋体" w:cs="宋体" w:hint="eastAsia"/>
        </w:rPr>
        <w:t>法定机关</w:t>
      </w:r>
    </w:p>
    <w:p w:rsidR="005C7C73" w:rsidRDefault="005C7C73" w:rsidP="005C7C73">
      <w:pPr>
        <w:pStyle w:val="p"/>
        <w:rPr>
          <w:rFonts w:ascii="SimSun" w:eastAsia="SimSun" w:hAnsi="SimSun" w:cs="SimSun"/>
        </w:rPr>
      </w:pPr>
      <w:r>
        <w:rPr>
          <w:rFonts w:ascii="SimSun" w:eastAsia="SimSun" w:hAnsi="SimSun" w:cs="SimSun"/>
          <w:b/>
          <w:bCs/>
        </w:rPr>
        <w:t>行使层级：</w:t>
      </w:r>
      <w:r>
        <w:rPr>
          <w:rFonts w:ascii="宋体" w:eastAsia="宋体" w:hAnsi="宋体" w:cs="宋体" w:hint="eastAsia"/>
        </w:rPr>
        <w:t>区级</w:t>
      </w:r>
    </w:p>
    <w:p w:rsidR="005C7C73" w:rsidRDefault="005C7C73" w:rsidP="005C7C73">
      <w:pPr>
        <w:pStyle w:val="p"/>
        <w:rPr>
          <w:rFonts w:ascii="SimSun" w:eastAsia="SimSun" w:hAnsi="SimSun" w:cs="SimSun"/>
        </w:rPr>
      </w:pPr>
      <w:r>
        <w:rPr>
          <w:rFonts w:ascii="SimSun" w:eastAsia="SimSun" w:hAnsi="SimSun" w:cs="SimSun"/>
          <w:b/>
          <w:bCs/>
        </w:rPr>
        <w:t>权限划分：</w:t>
      </w:r>
    </w:p>
    <w:p w:rsidR="005C7C73" w:rsidRDefault="005C7C73" w:rsidP="005C7C73">
      <w:pPr>
        <w:pStyle w:val="p"/>
        <w:ind w:firstLine="480"/>
        <w:rPr>
          <w:rFonts w:ascii="SimSun" w:eastAsia="SimSun" w:hAnsi="SimSun" w:cs="SimSun"/>
        </w:rPr>
      </w:pPr>
      <w:r>
        <w:rPr>
          <w:rFonts w:ascii="宋体" w:eastAsia="宋体" w:hAnsi="宋体" w:cs="宋体" w:hint="eastAsia"/>
        </w:rPr>
        <w:t>无</w:t>
      </w:r>
    </w:p>
    <w:p w:rsidR="005C7C73" w:rsidRDefault="005C7C73" w:rsidP="005C7C73">
      <w:pPr>
        <w:pStyle w:val="p"/>
        <w:rPr>
          <w:rFonts w:ascii="SimSun" w:eastAsia="SimSun" w:hAnsi="SimSun" w:cs="SimSun"/>
        </w:rPr>
      </w:pPr>
      <w:r>
        <w:rPr>
          <w:rFonts w:ascii="SimSun" w:eastAsia="SimSun" w:hAnsi="SimSun" w:cs="SimSun"/>
          <w:b/>
          <w:bCs/>
        </w:rPr>
        <w:t>子项办理时限及说明：</w:t>
      </w:r>
    </w:p>
    <w:p w:rsidR="005C7C73" w:rsidRDefault="005C7C73" w:rsidP="005C7C73">
      <w:pPr>
        <w:pStyle w:val="p"/>
        <w:ind w:firstLine="480"/>
        <w:rPr>
          <w:rFonts w:ascii="SimSun" w:eastAsia="SimSun" w:hAnsi="SimSun" w:cs="SimSun"/>
        </w:rPr>
      </w:pPr>
      <w:r>
        <w:rPr>
          <w:rFonts w:ascii="宋体" w:eastAsia="宋体" w:hAnsi="宋体" w:cs="宋体" w:hint="eastAsia"/>
        </w:rPr>
        <w:t>法定办结时限：</w:t>
      </w:r>
      <w:r>
        <w:rPr>
          <w:rFonts w:ascii="SimSun" w:eastAsia="SimSun" w:hAnsi="SimSun" w:cs="SimSun"/>
        </w:rPr>
        <w:t>30</w:t>
      </w:r>
      <w:r>
        <w:rPr>
          <w:rFonts w:ascii="宋体" w:eastAsia="宋体" w:hAnsi="宋体" w:cs="宋体" w:hint="eastAsia"/>
        </w:rPr>
        <w:t>个自然日</w:t>
      </w:r>
    </w:p>
    <w:p w:rsidR="005C7C73" w:rsidRDefault="005C7C73" w:rsidP="005C7C73">
      <w:pPr>
        <w:pStyle w:val="p"/>
        <w:ind w:firstLine="480"/>
        <w:rPr>
          <w:rFonts w:ascii="SimSun" w:eastAsia="SimSun" w:hAnsi="SimSun" w:cs="SimSun"/>
        </w:rPr>
      </w:pPr>
      <w:r>
        <w:rPr>
          <w:rFonts w:ascii="宋体" w:eastAsia="宋体" w:hAnsi="宋体" w:cs="宋体" w:hint="eastAsia"/>
        </w:rPr>
        <w:t>承诺办结时限：</w:t>
      </w:r>
      <w:r>
        <w:rPr>
          <w:rFonts w:ascii="SimSun" w:eastAsia="SimSun" w:hAnsi="SimSun" w:cs="SimSun"/>
        </w:rPr>
        <w:t>30</w:t>
      </w:r>
      <w:r>
        <w:rPr>
          <w:rFonts w:ascii="宋体" w:eastAsia="宋体" w:hAnsi="宋体" w:cs="宋体" w:hint="eastAsia"/>
        </w:rPr>
        <w:t>个自然日</w:t>
      </w:r>
    </w:p>
    <w:p w:rsidR="005C7C73" w:rsidRDefault="005C7C73" w:rsidP="005C7C73">
      <w:pPr>
        <w:pStyle w:val="p"/>
        <w:ind w:firstLine="480"/>
        <w:rPr>
          <w:rFonts w:ascii="SimSun" w:eastAsia="SimSun" w:hAnsi="SimSun" w:cs="SimSun"/>
        </w:rPr>
      </w:pPr>
      <w:r>
        <w:rPr>
          <w:rFonts w:ascii="宋体" w:eastAsia="宋体" w:hAnsi="宋体" w:cs="宋体" w:hint="eastAsia"/>
        </w:rPr>
        <w:t>承诺办结时限说明：按照《危险化学品重大危险源监督管理暂行规定》第二十七条，重大危险源经过安全评价或者安全评估不再构成重大危险源的，危险化学品单位应当向所在地县级人民政府安全生产监督管理部门申请核销。第二十八条</w:t>
      </w:r>
      <w:r>
        <w:rPr>
          <w:rFonts w:ascii="SimSun" w:eastAsia="SimSun" w:hAnsi="SimSun" w:cs="SimSun"/>
        </w:rPr>
        <w:t xml:space="preserve"> </w:t>
      </w:r>
      <w:r>
        <w:rPr>
          <w:rFonts w:ascii="宋体" w:eastAsia="宋体" w:hAnsi="宋体" w:cs="宋体" w:hint="eastAsia"/>
        </w:rPr>
        <w:t>县级人民政府安全生产监督管理部门应当自收到申请核销的文件、资料之日起</w:t>
      </w:r>
      <w:r>
        <w:rPr>
          <w:rFonts w:ascii="SimSun" w:eastAsia="SimSun" w:hAnsi="SimSun" w:cs="SimSun"/>
        </w:rPr>
        <w:t>30</w:t>
      </w:r>
      <w:r>
        <w:rPr>
          <w:rFonts w:ascii="宋体" w:eastAsia="宋体" w:hAnsi="宋体" w:cs="宋体" w:hint="eastAsia"/>
        </w:rPr>
        <w:t>日内进行审查，符合条件的，予以核销并出具证明文书；不符合条件的，说明理由并书面告知申请单位。必要时，县级人民政府安全生产监督管理部门应当聘请有关专家进行现场核查。</w:t>
      </w:r>
    </w:p>
    <w:p w:rsidR="005C7C73" w:rsidRDefault="005C7C73" w:rsidP="005C7C73">
      <w:pPr>
        <w:pStyle w:val="p"/>
        <w:rPr>
          <w:rFonts w:ascii="SimSun" w:eastAsia="SimSun" w:hAnsi="SimSun" w:cs="SimSun"/>
        </w:rPr>
      </w:pPr>
      <w:r>
        <w:rPr>
          <w:rFonts w:ascii="SimSun" w:eastAsia="SimSun" w:hAnsi="SimSun" w:cs="SimSun"/>
          <w:b/>
          <w:bCs/>
        </w:rPr>
        <w:t>咨询途径：</w:t>
      </w:r>
      <w:r>
        <w:rPr>
          <w:rFonts w:ascii="宋体" w:eastAsia="宋体" w:hAnsi="宋体" w:cs="宋体" w:hint="eastAsia"/>
        </w:rPr>
        <w:t>电话咨询</w:t>
      </w:r>
    </w:p>
    <w:p w:rsidR="005C7C73" w:rsidRDefault="005C7C73" w:rsidP="005C7C73">
      <w:pPr>
        <w:pStyle w:val="p"/>
        <w:ind w:firstLine="480"/>
        <w:rPr>
          <w:rFonts w:ascii="SimSun" w:eastAsia="SimSun" w:hAnsi="SimSun" w:cs="SimSun"/>
        </w:rPr>
      </w:pPr>
      <w:r>
        <w:rPr>
          <w:rFonts w:ascii="宋体" w:eastAsia="宋体" w:hAnsi="宋体" w:cs="宋体" w:hint="eastAsia"/>
        </w:rPr>
        <w:t>咨询电话</w:t>
      </w:r>
      <w:r>
        <w:rPr>
          <w:rFonts w:ascii="SimSun" w:eastAsia="SimSun" w:hAnsi="SimSun" w:cs="SimSun"/>
        </w:rPr>
        <w:t>:(010)65090121</w:t>
      </w:r>
    </w:p>
    <w:p w:rsidR="005C7C73" w:rsidRDefault="005C7C73" w:rsidP="005C7C73">
      <w:pPr>
        <w:pStyle w:val="p"/>
        <w:rPr>
          <w:rFonts w:ascii="SimSun" w:eastAsia="SimSun" w:hAnsi="SimSun" w:cs="SimSun"/>
        </w:rPr>
      </w:pPr>
      <w:r>
        <w:rPr>
          <w:rFonts w:ascii="SimSun" w:eastAsia="SimSun" w:hAnsi="SimSun" w:cs="SimSun"/>
          <w:b/>
          <w:bCs/>
        </w:rPr>
        <w:t>申报途径：</w:t>
      </w:r>
      <w:r>
        <w:rPr>
          <w:rFonts w:ascii="宋体" w:eastAsia="宋体" w:hAnsi="宋体" w:cs="宋体" w:hint="eastAsia"/>
        </w:rPr>
        <w:t>窗口申报、网上申报</w:t>
      </w:r>
    </w:p>
    <w:p w:rsidR="005C7C73" w:rsidRDefault="005C7C73" w:rsidP="005C7C73">
      <w:pPr>
        <w:pStyle w:val="p"/>
        <w:ind w:firstLine="480"/>
        <w:rPr>
          <w:rFonts w:ascii="SimSun" w:eastAsia="SimSun" w:hAnsi="SimSun" w:cs="SimSun"/>
        </w:rPr>
      </w:pPr>
      <w:r>
        <w:rPr>
          <w:rFonts w:ascii="宋体" w:eastAsia="宋体" w:hAnsi="宋体" w:cs="宋体" w:hint="eastAsia"/>
        </w:rPr>
        <w:t>申报地址</w:t>
      </w:r>
      <w:r>
        <w:rPr>
          <w:rFonts w:ascii="SimSun" w:eastAsia="SimSun" w:hAnsi="SimSun" w:cs="SimSun"/>
        </w:rPr>
        <w:t>:</w:t>
      </w:r>
      <w:r>
        <w:rPr>
          <w:rFonts w:ascii="宋体" w:eastAsia="宋体" w:hAnsi="宋体" w:cs="宋体" w:hint="eastAsia"/>
        </w:rPr>
        <w:t>北京市朝阳区百子湾西里</w:t>
      </w:r>
      <w:r>
        <w:rPr>
          <w:rFonts w:ascii="SimSun" w:eastAsia="SimSun" w:hAnsi="SimSun" w:cs="SimSun"/>
        </w:rPr>
        <w:t>303</w:t>
      </w:r>
      <w:r>
        <w:rPr>
          <w:rFonts w:ascii="宋体" w:eastAsia="宋体" w:hAnsi="宋体" w:cs="宋体" w:hint="eastAsia"/>
        </w:rPr>
        <w:t>号楼</w:t>
      </w:r>
      <w:r>
        <w:rPr>
          <w:rFonts w:ascii="SimSun" w:eastAsia="SimSun" w:hAnsi="SimSun" w:cs="SimSun"/>
        </w:rPr>
        <w:t>1006</w:t>
      </w:r>
      <w:r>
        <w:rPr>
          <w:rFonts w:ascii="宋体" w:eastAsia="宋体" w:hAnsi="宋体" w:cs="宋体" w:hint="eastAsia"/>
        </w:rPr>
        <w:t>室</w:t>
      </w:r>
    </w:p>
    <w:p w:rsidR="005C7C73" w:rsidRDefault="005C7C73" w:rsidP="005C7C73">
      <w:pPr>
        <w:pStyle w:val="p"/>
        <w:ind w:firstLine="480"/>
        <w:rPr>
          <w:rFonts w:ascii="SimSun" w:eastAsia="SimSun" w:hAnsi="SimSun" w:cs="SimSun"/>
        </w:rPr>
      </w:pPr>
      <w:r>
        <w:rPr>
          <w:rFonts w:ascii="宋体" w:eastAsia="宋体" w:hAnsi="宋体" w:cs="宋体" w:hint="eastAsia"/>
        </w:rPr>
        <w:t>申报网址</w:t>
      </w:r>
      <w:r>
        <w:rPr>
          <w:rFonts w:ascii="SimSun" w:eastAsia="SimSun" w:hAnsi="SimSun" w:cs="SimSun"/>
        </w:rPr>
        <w:t>:http://211.147.135.209/ajjweb/</w:t>
      </w:r>
    </w:p>
    <w:p w:rsidR="005C7C73" w:rsidRDefault="005C7C73" w:rsidP="005C7C73">
      <w:pPr>
        <w:pStyle w:val="p"/>
        <w:rPr>
          <w:rFonts w:ascii="SimSun" w:eastAsia="SimSun" w:hAnsi="SimSun" w:cs="SimSun"/>
        </w:rPr>
      </w:pPr>
      <w:r>
        <w:rPr>
          <w:rFonts w:ascii="SimSun" w:eastAsia="SimSun" w:hAnsi="SimSun" w:cs="SimSun"/>
          <w:b/>
          <w:bCs/>
        </w:rPr>
        <w:t>办理时间：</w:t>
      </w:r>
      <w:r>
        <w:rPr>
          <w:rFonts w:ascii="宋体" w:eastAsia="宋体" w:hAnsi="宋体" w:cs="宋体" w:hint="eastAsia"/>
        </w:rPr>
        <w:t>工作日上午</w:t>
      </w:r>
      <w:r>
        <w:rPr>
          <w:rFonts w:ascii="SimSun" w:eastAsia="SimSun" w:hAnsi="SimSun" w:cs="SimSun"/>
        </w:rPr>
        <w:t>09:00-12:00</w:t>
      </w:r>
      <w:r>
        <w:rPr>
          <w:rFonts w:ascii="宋体" w:eastAsia="宋体" w:hAnsi="宋体" w:cs="宋体" w:hint="eastAsia"/>
        </w:rPr>
        <w:t>，下午</w:t>
      </w:r>
      <w:r>
        <w:rPr>
          <w:rFonts w:ascii="SimSun" w:eastAsia="SimSun" w:hAnsi="SimSun" w:cs="SimSun"/>
        </w:rPr>
        <w:t>14:00-18:00</w:t>
      </w:r>
    </w:p>
    <w:p w:rsidR="005C7C73" w:rsidRDefault="005C7C73" w:rsidP="005C7C73">
      <w:pPr>
        <w:pStyle w:val="p"/>
        <w:rPr>
          <w:rFonts w:ascii="SimSun" w:eastAsia="SimSun" w:hAnsi="SimSun" w:cs="SimSun"/>
        </w:rPr>
      </w:pPr>
      <w:r>
        <w:rPr>
          <w:rFonts w:ascii="SimSun" w:eastAsia="SimSun" w:hAnsi="SimSun" w:cs="SimSun"/>
          <w:b/>
          <w:bCs/>
        </w:rPr>
        <w:lastRenderedPageBreak/>
        <w:t>办理地点：</w:t>
      </w:r>
      <w:r>
        <w:rPr>
          <w:rFonts w:ascii="宋体" w:eastAsia="宋体" w:hAnsi="宋体" w:cs="宋体" w:hint="eastAsia"/>
        </w:rPr>
        <w:t>北京市朝阳区百子湾西里</w:t>
      </w:r>
      <w:r>
        <w:rPr>
          <w:rFonts w:ascii="SimSun" w:eastAsia="SimSun" w:hAnsi="SimSun" w:cs="SimSun"/>
        </w:rPr>
        <w:t>303</w:t>
      </w:r>
      <w:r>
        <w:rPr>
          <w:rFonts w:ascii="宋体" w:eastAsia="宋体" w:hAnsi="宋体" w:cs="宋体" w:hint="eastAsia"/>
        </w:rPr>
        <w:t>号楼</w:t>
      </w:r>
      <w:r>
        <w:rPr>
          <w:rFonts w:ascii="SimSun" w:eastAsia="SimSun" w:hAnsi="SimSun" w:cs="SimSun"/>
        </w:rPr>
        <w:t>1006</w:t>
      </w:r>
      <w:r>
        <w:rPr>
          <w:rFonts w:ascii="宋体" w:eastAsia="宋体" w:hAnsi="宋体" w:cs="宋体" w:hint="eastAsia"/>
        </w:rPr>
        <w:t>室</w:t>
      </w:r>
    </w:p>
    <w:p w:rsidR="005C7C73" w:rsidRDefault="005C7C73" w:rsidP="005C7C73">
      <w:pPr>
        <w:pStyle w:val="p"/>
        <w:rPr>
          <w:rFonts w:ascii="SimSun" w:eastAsia="SimSun" w:hAnsi="SimSun" w:cs="SimSun"/>
        </w:rPr>
      </w:pPr>
      <w:r>
        <w:rPr>
          <w:rFonts w:ascii="SimSun" w:eastAsia="SimSun" w:hAnsi="SimSun" w:cs="SimSun"/>
          <w:b/>
          <w:bCs/>
        </w:rPr>
        <w:t>所在窗口：</w:t>
      </w:r>
      <w:r>
        <w:rPr>
          <w:rFonts w:ascii="宋体" w:eastAsia="宋体" w:hAnsi="宋体" w:cs="宋体" w:hint="eastAsia"/>
        </w:rPr>
        <w:t>无</w:t>
      </w:r>
    </w:p>
    <w:p w:rsidR="005C7C73" w:rsidRDefault="005C7C73" w:rsidP="005C7C73">
      <w:pPr>
        <w:pStyle w:val="p"/>
        <w:rPr>
          <w:rFonts w:ascii="SimSun" w:eastAsia="SimSun" w:hAnsi="SimSun" w:cs="SimSun"/>
        </w:rPr>
      </w:pPr>
      <w:r>
        <w:rPr>
          <w:rFonts w:ascii="SimSun" w:eastAsia="SimSun" w:hAnsi="SimSun" w:cs="SimSun"/>
          <w:b/>
          <w:bCs/>
        </w:rPr>
        <w:t>监督途径：</w:t>
      </w:r>
      <w:r>
        <w:rPr>
          <w:rFonts w:ascii="宋体" w:eastAsia="宋体" w:hAnsi="宋体" w:cs="宋体" w:hint="eastAsia"/>
        </w:rPr>
        <w:t>监督电话、电话投诉</w:t>
      </w:r>
    </w:p>
    <w:p w:rsidR="005C7C73" w:rsidRPr="00807692" w:rsidRDefault="005C7C73" w:rsidP="005C7C73">
      <w:pPr>
        <w:pStyle w:val="p"/>
        <w:ind w:firstLine="480"/>
        <w:rPr>
          <w:rFonts w:ascii="SimSun" w:hAnsi="SimSun" w:cs="SimSun" w:hint="eastAsia"/>
        </w:rPr>
      </w:pPr>
      <w:r>
        <w:rPr>
          <w:rFonts w:ascii="宋体" w:eastAsia="宋体" w:hAnsi="宋体" w:cs="宋体" w:hint="eastAsia"/>
        </w:rPr>
        <w:t>监督电话</w:t>
      </w:r>
      <w:r w:rsidR="00807692">
        <w:rPr>
          <w:rFonts w:ascii="SimSun" w:eastAsia="SimSun" w:hAnsi="SimSun" w:cs="SimSun"/>
        </w:rPr>
        <w:t>:(010)650901</w:t>
      </w:r>
      <w:r w:rsidR="00807692">
        <w:rPr>
          <w:rFonts w:ascii="SimSun" w:hAnsi="SimSun" w:cs="SimSun" w:hint="eastAsia"/>
        </w:rPr>
        <w:t>61</w:t>
      </w:r>
    </w:p>
    <w:p w:rsidR="005C7C73" w:rsidRPr="00807692" w:rsidRDefault="005C7C73" w:rsidP="005C7C73">
      <w:pPr>
        <w:pStyle w:val="p"/>
        <w:ind w:firstLine="480"/>
        <w:rPr>
          <w:rFonts w:ascii="SimSun" w:hAnsi="SimSun" w:cs="SimSun" w:hint="eastAsia"/>
        </w:rPr>
      </w:pPr>
      <w:r>
        <w:rPr>
          <w:rFonts w:ascii="宋体" w:eastAsia="宋体" w:hAnsi="宋体" w:cs="宋体" w:hint="eastAsia"/>
        </w:rPr>
        <w:t>投诉电话</w:t>
      </w:r>
      <w:r w:rsidR="00807692">
        <w:rPr>
          <w:rFonts w:ascii="SimSun" w:eastAsia="SimSun" w:hAnsi="SimSun" w:cs="SimSun"/>
        </w:rPr>
        <w:t>:(010)650901</w:t>
      </w:r>
      <w:r w:rsidR="00807692">
        <w:rPr>
          <w:rFonts w:ascii="SimSun" w:hAnsi="SimSun" w:cs="SimSun" w:hint="eastAsia"/>
        </w:rPr>
        <w:t>61</w:t>
      </w:r>
    </w:p>
    <w:p w:rsidR="005C7C73" w:rsidRDefault="005C7C73" w:rsidP="005C7C73">
      <w:pPr>
        <w:pStyle w:val="p"/>
        <w:rPr>
          <w:rFonts w:ascii="SimSun" w:eastAsia="SimSun" w:hAnsi="SimSun" w:cs="SimSun"/>
        </w:rPr>
      </w:pPr>
      <w:proofErr w:type="gramStart"/>
      <w:r>
        <w:rPr>
          <w:rFonts w:ascii="SimSun" w:eastAsia="SimSun" w:hAnsi="SimSun" w:cs="SimSun"/>
          <w:b/>
          <w:bCs/>
        </w:rPr>
        <w:t>通办范围</w:t>
      </w:r>
      <w:proofErr w:type="gramEnd"/>
      <w:r>
        <w:rPr>
          <w:rFonts w:ascii="SimSun" w:eastAsia="SimSun" w:hAnsi="SimSun" w:cs="SimSun"/>
          <w:b/>
          <w:bCs/>
        </w:rPr>
        <w:t>：</w:t>
      </w:r>
      <w:r>
        <w:rPr>
          <w:rFonts w:ascii="宋体" w:eastAsia="宋体" w:hAnsi="宋体" w:cs="宋体" w:hint="eastAsia"/>
        </w:rPr>
        <w:t>无</w:t>
      </w:r>
    </w:p>
    <w:p w:rsidR="005C7C73" w:rsidRDefault="005C7C73" w:rsidP="005C7C73">
      <w:pPr>
        <w:pStyle w:val="p"/>
        <w:rPr>
          <w:rFonts w:ascii="SimSun" w:eastAsia="SimSun" w:hAnsi="SimSun" w:cs="SimSun"/>
        </w:rPr>
      </w:pPr>
      <w:r>
        <w:rPr>
          <w:rFonts w:ascii="SimSun" w:eastAsia="SimSun" w:hAnsi="SimSun" w:cs="SimSun"/>
          <w:b/>
          <w:bCs/>
        </w:rPr>
        <w:t>数量限制：</w:t>
      </w:r>
      <w:r>
        <w:rPr>
          <w:rFonts w:ascii="宋体" w:eastAsia="宋体" w:hAnsi="宋体" w:cs="宋体" w:hint="eastAsia"/>
        </w:rPr>
        <w:t>无</w:t>
      </w:r>
    </w:p>
    <w:p w:rsidR="005C7C73" w:rsidRDefault="005C7C73" w:rsidP="005C7C73">
      <w:pPr>
        <w:pStyle w:val="p"/>
        <w:rPr>
          <w:rFonts w:ascii="SimSun" w:eastAsia="SimSun" w:hAnsi="SimSun" w:cs="SimSun"/>
        </w:rPr>
      </w:pPr>
      <w:r>
        <w:rPr>
          <w:rFonts w:ascii="SimSun" w:eastAsia="SimSun" w:hAnsi="SimSun" w:cs="SimSun"/>
          <w:b/>
          <w:bCs/>
        </w:rPr>
        <w:t>办件类型：</w:t>
      </w:r>
      <w:r>
        <w:rPr>
          <w:rFonts w:ascii="宋体" w:eastAsia="宋体" w:hAnsi="宋体" w:cs="宋体" w:hint="eastAsia"/>
        </w:rPr>
        <w:t>承诺件</w:t>
      </w:r>
    </w:p>
    <w:p w:rsidR="005C7C73" w:rsidRDefault="005C7C73" w:rsidP="005C7C73">
      <w:pPr>
        <w:pStyle w:val="p"/>
        <w:rPr>
          <w:rFonts w:ascii="SimSun" w:eastAsia="SimSun" w:hAnsi="SimSun" w:cs="SimSun"/>
        </w:rPr>
      </w:pPr>
      <w:r>
        <w:rPr>
          <w:rFonts w:ascii="SimSun" w:eastAsia="SimSun" w:hAnsi="SimSun" w:cs="SimSun"/>
          <w:b/>
          <w:bCs/>
        </w:rPr>
        <w:t>中介服务：</w:t>
      </w:r>
      <w:r>
        <w:rPr>
          <w:rFonts w:ascii="宋体" w:eastAsia="宋体" w:hAnsi="宋体" w:cs="宋体" w:hint="eastAsia"/>
        </w:rPr>
        <w:t>无</w:t>
      </w:r>
    </w:p>
    <w:p w:rsidR="005C7C73" w:rsidRDefault="005C7C73" w:rsidP="005C7C73">
      <w:pPr>
        <w:pStyle w:val="p"/>
        <w:rPr>
          <w:rFonts w:ascii="SimSun" w:eastAsia="SimSun" w:hAnsi="SimSun" w:cs="SimSun"/>
        </w:rPr>
      </w:pPr>
      <w:r>
        <w:rPr>
          <w:rFonts w:ascii="SimSun" w:eastAsia="SimSun" w:hAnsi="SimSun" w:cs="SimSun"/>
          <w:b/>
          <w:bCs/>
        </w:rPr>
        <w:t>收费依据及标准：</w:t>
      </w:r>
    </w:p>
    <w:p w:rsidR="005C7C73" w:rsidRDefault="005C7C73" w:rsidP="005C7C73">
      <w:pPr>
        <w:pStyle w:val="p"/>
        <w:ind w:firstLine="480"/>
        <w:rPr>
          <w:rFonts w:ascii="SimSun" w:eastAsia="SimSun" w:hAnsi="SimSun" w:cs="SimSun"/>
        </w:rPr>
      </w:pPr>
      <w:r>
        <w:rPr>
          <w:rFonts w:ascii="宋体" w:eastAsia="宋体" w:hAnsi="宋体" w:cs="宋体" w:hint="eastAsia"/>
        </w:rPr>
        <w:t>是否收费：不收费</w:t>
      </w:r>
    </w:p>
    <w:p w:rsidR="005C7C73" w:rsidRDefault="005C7C73" w:rsidP="005C7C73">
      <w:pPr>
        <w:pStyle w:val="p"/>
        <w:rPr>
          <w:rFonts w:ascii="SimSun" w:eastAsia="SimSun" w:hAnsi="SimSun" w:cs="SimSun"/>
        </w:rPr>
      </w:pPr>
      <w:r>
        <w:rPr>
          <w:rFonts w:ascii="SimSun" w:eastAsia="SimSun" w:hAnsi="SimSun" w:cs="SimSun"/>
          <w:b/>
          <w:bCs/>
        </w:rPr>
        <w:t>网上支付：</w:t>
      </w:r>
      <w:proofErr w:type="gramStart"/>
      <w:r>
        <w:rPr>
          <w:rFonts w:ascii="宋体" w:eastAsia="宋体" w:hAnsi="宋体" w:cs="宋体" w:hint="eastAsia"/>
        </w:rPr>
        <w:t>否</w:t>
      </w:r>
      <w:proofErr w:type="gramEnd"/>
    </w:p>
    <w:p w:rsidR="005C7C73" w:rsidRDefault="005C7C73" w:rsidP="005C7C73">
      <w:pPr>
        <w:pStyle w:val="p"/>
        <w:rPr>
          <w:rFonts w:ascii="SimSun" w:eastAsia="SimSun" w:hAnsi="SimSun" w:cs="SimSun"/>
        </w:rPr>
      </w:pPr>
      <w:r>
        <w:rPr>
          <w:rFonts w:ascii="SimSun" w:eastAsia="SimSun" w:hAnsi="SimSun" w:cs="SimSun"/>
          <w:b/>
          <w:bCs/>
        </w:rPr>
        <w:t>申请材料：</w:t>
      </w:r>
    </w:p>
    <w:p w:rsidR="005C7C73" w:rsidRDefault="005C7C73" w:rsidP="005C7C73">
      <w:pPr>
        <w:pStyle w:val="p"/>
        <w:ind w:firstLine="480"/>
        <w:rPr>
          <w:rFonts w:ascii="SimSun" w:eastAsia="SimSun" w:hAnsi="SimSun" w:cs="SimSun"/>
        </w:rPr>
      </w:pPr>
      <w:r>
        <w:rPr>
          <w:rFonts w:ascii="宋体" w:eastAsia="宋体" w:hAnsi="宋体" w:cs="宋体" w:hint="eastAsia"/>
        </w:rPr>
        <w:t>一、载明核销理由的申请书（原件</w:t>
      </w:r>
      <w:r>
        <w:rPr>
          <w:rFonts w:ascii="SimSun" w:eastAsia="SimSun" w:hAnsi="SimSun" w:cs="SimSun"/>
        </w:rPr>
        <w:t>1</w:t>
      </w:r>
      <w:r>
        <w:rPr>
          <w:rFonts w:ascii="宋体" w:eastAsia="宋体" w:hAnsi="宋体" w:cs="宋体" w:hint="eastAsia"/>
        </w:rPr>
        <w:t>份）</w:t>
      </w:r>
    </w:p>
    <w:p w:rsidR="005C7C73" w:rsidRDefault="005C7C73" w:rsidP="005C7C73">
      <w:pPr>
        <w:pStyle w:val="p"/>
        <w:ind w:firstLine="480"/>
        <w:rPr>
          <w:rFonts w:ascii="SimSun" w:eastAsia="SimSun" w:hAnsi="SimSun" w:cs="SimSun"/>
        </w:rPr>
      </w:pPr>
      <w:r>
        <w:rPr>
          <w:rFonts w:ascii="宋体" w:eastAsia="宋体" w:hAnsi="宋体" w:cs="宋体" w:hint="eastAsia"/>
        </w:rPr>
        <w:t>二、单位基本信息提供：单位名称、法定代表人、住所、联系人、联系方式（原件</w:t>
      </w:r>
      <w:r>
        <w:rPr>
          <w:rFonts w:ascii="SimSun" w:eastAsia="SimSun" w:hAnsi="SimSun" w:cs="SimSun"/>
        </w:rPr>
        <w:t>1</w:t>
      </w:r>
      <w:r>
        <w:rPr>
          <w:rFonts w:ascii="宋体" w:eastAsia="宋体" w:hAnsi="宋体" w:cs="宋体" w:hint="eastAsia"/>
        </w:rPr>
        <w:t>份）</w:t>
      </w:r>
    </w:p>
    <w:p w:rsidR="005C7C73" w:rsidRDefault="005C7C73" w:rsidP="005C7C73">
      <w:pPr>
        <w:pStyle w:val="p"/>
        <w:ind w:firstLine="480"/>
        <w:rPr>
          <w:rFonts w:ascii="SimSun" w:eastAsia="SimSun" w:hAnsi="SimSun" w:cs="SimSun"/>
        </w:rPr>
      </w:pPr>
      <w:r>
        <w:rPr>
          <w:rFonts w:ascii="宋体" w:eastAsia="宋体" w:hAnsi="宋体" w:cs="宋体" w:hint="eastAsia"/>
        </w:rPr>
        <w:t>三、安全评价报告（原件</w:t>
      </w:r>
      <w:r>
        <w:rPr>
          <w:rFonts w:ascii="SimSun" w:eastAsia="SimSun" w:hAnsi="SimSun" w:cs="SimSun"/>
        </w:rPr>
        <w:t>1</w:t>
      </w:r>
      <w:r>
        <w:rPr>
          <w:rFonts w:ascii="宋体" w:eastAsia="宋体" w:hAnsi="宋体" w:cs="宋体" w:hint="eastAsia"/>
        </w:rPr>
        <w:t>份）或安全评估报告（原件</w:t>
      </w:r>
      <w:r>
        <w:rPr>
          <w:rFonts w:ascii="SimSun" w:eastAsia="SimSun" w:hAnsi="SimSun" w:cs="SimSun"/>
        </w:rPr>
        <w:t>1</w:t>
      </w:r>
      <w:r>
        <w:rPr>
          <w:rFonts w:ascii="宋体" w:eastAsia="宋体" w:hAnsi="宋体" w:cs="宋体" w:hint="eastAsia"/>
        </w:rPr>
        <w:t>份）</w:t>
      </w:r>
    </w:p>
    <w:p w:rsidR="005C7C73" w:rsidRDefault="005C7C73" w:rsidP="005C7C73">
      <w:pPr>
        <w:pStyle w:val="p"/>
        <w:rPr>
          <w:rFonts w:ascii="SimSun" w:eastAsia="SimSun" w:hAnsi="SimSun" w:cs="SimSun"/>
        </w:rPr>
      </w:pPr>
      <w:r>
        <w:rPr>
          <w:rFonts w:ascii="SimSun" w:eastAsia="SimSun" w:hAnsi="SimSun" w:cs="SimSun"/>
          <w:b/>
          <w:bCs/>
        </w:rPr>
        <w:t>受理条件：</w:t>
      </w:r>
      <w:r>
        <w:rPr>
          <w:rFonts w:ascii="宋体" w:eastAsia="宋体" w:hAnsi="宋体" w:cs="宋体" w:hint="eastAsia"/>
        </w:rPr>
        <w:t>申请材料齐全、符合要求或者按照要求全部补正的，自收到申请材料或者全部补正材料之日起即为受理。</w:t>
      </w:r>
    </w:p>
    <w:p w:rsidR="005C7C73" w:rsidRDefault="005C7C73" w:rsidP="005C7C73">
      <w:pPr>
        <w:pStyle w:val="p"/>
        <w:rPr>
          <w:rFonts w:ascii="SimSun" w:eastAsia="SimSun" w:hAnsi="SimSun" w:cs="SimSun"/>
        </w:rPr>
      </w:pPr>
      <w:r>
        <w:rPr>
          <w:rFonts w:ascii="SimSun" w:eastAsia="SimSun" w:hAnsi="SimSun" w:cs="SimSun"/>
          <w:b/>
          <w:bCs/>
        </w:rPr>
        <w:t>办理流程：</w:t>
      </w:r>
      <w:r w:rsidRPr="005C7C73">
        <w:rPr>
          <w:rFonts w:ascii="宋体" w:eastAsia="宋体" w:hAnsi="宋体" w:cs="宋体" w:hint="eastAsia"/>
        </w:rPr>
        <w:t>受理→审查→决定</w:t>
      </w:r>
    </w:p>
    <w:p w:rsidR="005C7C73" w:rsidRDefault="005C7C73" w:rsidP="005C7C73">
      <w:pPr>
        <w:pStyle w:val="p"/>
        <w:rPr>
          <w:rFonts w:ascii="SimSun" w:eastAsia="SimSun" w:hAnsi="SimSun" w:cs="SimSun"/>
        </w:rPr>
      </w:pPr>
      <w:r>
        <w:rPr>
          <w:rFonts w:ascii="SimSun" w:eastAsia="SimSun" w:hAnsi="SimSun" w:cs="SimSun"/>
          <w:b/>
          <w:bCs/>
        </w:rPr>
        <w:t>办理进程查询途径：</w:t>
      </w:r>
      <w:r>
        <w:rPr>
          <w:rFonts w:ascii="宋体" w:eastAsia="宋体" w:hAnsi="宋体" w:cs="宋体" w:hint="eastAsia"/>
        </w:rPr>
        <w:t>电话查询：</w:t>
      </w:r>
      <w:r>
        <w:rPr>
          <w:rFonts w:ascii="SimSun" w:eastAsia="SimSun" w:hAnsi="SimSun" w:cs="SimSun"/>
        </w:rPr>
        <w:t>(010)65090121</w:t>
      </w:r>
    </w:p>
    <w:p w:rsidR="005C7C73" w:rsidRDefault="005C7C73" w:rsidP="005C7C73">
      <w:pPr>
        <w:pStyle w:val="p"/>
        <w:rPr>
          <w:rFonts w:ascii="SimSun" w:eastAsia="SimSun" w:hAnsi="SimSun" w:cs="SimSun"/>
        </w:rPr>
      </w:pPr>
      <w:r>
        <w:rPr>
          <w:rFonts w:ascii="SimSun" w:eastAsia="SimSun" w:hAnsi="SimSun" w:cs="SimSun"/>
          <w:b/>
          <w:bCs/>
        </w:rPr>
        <w:t>批准形式：</w:t>
      </w:r>
    </w:p>
    <w:p w:rsidR="005C7C73" w:rsidRDefault="005C7C73" w:rsidP="005C7C73">
      <w:pPr>
        <w:pStyle w:val="p"/>
        <w:ind w:firstLine="480"/>
        <w:rPr>
          <w:rFonts w:ascii="SimSun" w:eastAsia="SimSun" w:hAnsi="SimSun" w:cs="SimSun"/>
        </w:rPr>
      </w:pPr>
      <w:r>
        <w:rPr>
          <w:rFonts w:ascii="宋体" w:eastAsia="宋体" w:hAnsi="宋体" w:cs="宋体" w:hint="eastAsia"/>
        </w:rPr>
        <w:t>结果名称：危险化学品重大危险源核销告知书</w:t>
      </w:r>
    </w:p>
    <w:p w:rsidR="007142F9" w:rsidRPr="005C7C73" w:rsidRDefault="007142F9"/>
    <w:sectPr w:rsidR="007142F9" w:rsidRPr="005C7C73"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81" w:rsidRDefault="00086281" w:rsidP="005C7C73">
      <w:r>
        <w:separator/>
      </w:r>
    </w:p>
  </w:endnote>
  <w:endnote w:type="continuationSeparator" w:id="0">
    <w:p w:rsidR="00086281" w:rsidRDefault="00086281" w:rsidP="005C7C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81" w:rsidRDefault="00086281" w:rsidP="005C7C73">
      <w:r>
        <w:separator/>
      </w:r>
    </w:p>
  </w:footnote>
  <w:footnote w:type="continuationSeparator" w:id="0">
    <w:p w:rsidR="00086281" w:rsidRDefault="00086281" w:rsidP="005C7C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C73"/>
    <w:rsid w:val="00072B39"/>
    <w:rsid w:val="00086281"/>
    <w:rsid w:val="00283370"/>
    <w:rsid w:val="002A5C2B"/>
    <w:rsid w:val="002A6C51"/>
    <w:rsid w:val="005C7C73"/>
    <w:rsid w:val="00660043"/>
    <w:rsid w:val="006B6CC5"/>
    <w:rsid w:val="007142F9"/>
    <w:rsid w:val="00733D0D"/>
    <w:rsid w:val="007927FE"/>
    <w:rsid w:val="00807692"/>
    <w:rsid w:val="00833B2E"/>
    <w:rsid w:val="00891AD0"/>
    <w:rsid w:val="008E44B1"/>
    <w:rsid w:val="009B1AB9"/>
    <w:rsid w:val="00A660F4"/>
    <w:rsid w:val="00AA36DA"/>
    <w:rsid w:val="00CD1E99"/>
    <w:rsid w:val="00D83EB1"/>
    <w:rsid w:val="00E05754"/>
    <w:rsid w:val="00E86F54"/>
    <w:rsid w:val="00EE7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7C73"/>
    <w:rPr>
      <w:sz w:val="18"/>
      <w:szCs w:val="18"/>
    </w:rPr>
  </w:style>
  <w:style w:type="paragraph" w:styleId="a4">
    <w:name w:val="footer"/>
    <w:basedOn w:val="a"/>
    <w:link w:val="Char0"/>
    <w:uiPriority w:val="99"/>
    <w:semiHidden/>
    <w:unhideWhenUsed/>
    <w:rsid w:val="005C7C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7C73"/>
    <w:rPr>
      <w:sz w:val="18"/>
      <w:szCs w:val="18"/>
    </w:rPr>
  </w:style>
  <w:style w:type="paragraph" w:customStyle="1" w:styleId="p">
    <w:name w:val="p"/>
    <w:basedOn w:val="a"/>
    <w:rsid w:val="005C7C73"/>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1280</Characters>
  <Application>Microsoft Office Word</Application>
  <DocSecurity>0</DocSecurity>
  <Lines>10</Lines>
  <Paragraphs>3</Paragraphs>
  <ScaleCrop>false</ScaleCrop>
  <Company>微软中国</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4</cp:revision>
  <dcterms:created xsi:type="dcterms:W3CDTF">2018-12-14T09:18:00Z</dcterms:created>
  <dcterms:modified xsi:type="dcterms:W3CDTF">2018-12-17T02:25:00Z</dcterms:modified>
</cp:coreProperties>
</file>