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59219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kern w:val="2"/>
          <w:sz w:val="21"/>
          <w:szCs w:val="22"/>
          <w:lang w:val="en-US" w:eastAsia="zh-CN" w:bidi="ar-SA"/>
        </w:rPr>
      </w:sdtEndPr>
      <w:sdtContent>
        <w:p w14:paraId="258736C2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31724"/>
          <w:r>
            <w:rPr>
              <w:rFonts w:ascii="宋体" w:hAnsi="宋体" w:eastAsia="宋体"/>
              <w:sz w:val="21"/>
            </w:rPr>
            <w:t>目录</w:t>
          </w:r>
        </w:p>
        <w:p w14:paraId="0038C301">
          <w:pPr>
            <w:pStyle w:val="14"/>
            <w:tabs>
              <w:tab w:val="right" w:leader="dot" w:pos="8306"/>
            </w:tabs>
            <w:rPr>
              <w:b/>
            </w:rPr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HYPERLINK \l _Toc3920 </w:instrText>
          </w:r>
          <w:r>
            <w:rPr>
              <w:b/>
            </w:rPr>
            <w:fldChar w:fldCharType="separate"/>
          </w:r>
          <w:r>
            <w:rPr>
              <w:rFonts w:hint="eastAsia" w:ascii="仿宋_GB2312" w:eastAsia="仿宋_GB2312"/>
              <w:b/>
              <w:szCs w:val="32"/>
            </w:rPr>
            <w:t>一</w:t>
          </w:r>
          <w:r>
            <w:rPr>
              <w:rFonts w:hint="eastAsia" w:ascii="仿宋_GB2312" w:hAnsi="宋体" w:eastAsia="仿宋_GB2312"/>
              <w:b/>
              <w:szCs w:val="32"/>
            </w:rPr>
            <w:t>、申请流程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_Toc3920 \h </w:instrText>
          </w:r>
          <w:r>
            <w:rPr>
              <w:b/>
            </w:rPr>
            <w:fldChar w:fldCharType="separate"/>
          </w:r>
          <w:r>
            <w:rPr>
              <w:b/>
            </w:rPr>
            <w:t>2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 w14:paraId="109452CF">
          <w:pPr>
            <w:pStyle w:val="14"/>
            <w:tabs>
              <w:tab w:val="right" w:leader="dot" w:pos="8306"/>
            </w:tabs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HYPERLINK \l _Toc9458 </w:instrText>
          </w:r>
          <w:r>
            <w:rPr>
              <w:b/>
            </w:rPr>
            <w:fldChar w:fldCharType="separate"/>
          </w:r>
          <w:r>
            <w:rPr>
              <w:rFonts w:hint="eastAsia" w:ascii="仿宋_GB2312" w:eastAsia="仿宋_GB2312"/>
              <w:b/>
              <w:szCs w:val="32"/>
            </w:rPr>
            <w:t>二、问题解答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_Toc9458 \h </w:instrText>
          </w:r>
          <w:r>
            <w:rPr>
              <w:b/>
            </w:rPr>
            <w:fldChar w:fldCharType="separate"/>
          </w:r>
          <w:r>
            <w:rPr>
              <w:b/>
            </w:rPr>
            <w:t>8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 w14:paraId="1D483777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_Toc15486 </w:instrText>
          </w:r>
          <w:r>
            <w:fldChar w:fldCharType="separate"/>
          </w:r>
          <w:r>
            <w:rPr>
              <w:rFonts w:hint="eastAsia" w:ascii="仿宋_GB2312" w:eastAsia="仿宋_GB2312"/>
              <w:szCs w:val="32"/>
            </w:rPr>
            <w:t>（一）</w:t>
          </w:r>
          <w:r>
            <w:rPr>
              <w:rFonts w:hint="eastAsia" w:ascii="仿宋_GB2312" w:hAnsi="仿宋" w:eastAsia="仿宋_GB2312"/>
              <w:szCs w:val="32"/>
            </w:rPr>
            <w:t>如何下载“北京市医疗机构电子化管理系统（医疗机构版）”</w:t>
          </w:r>
          <w:r>
            <w:tab/>
          </w:r>
          <w:r>
            <w:fldChar w:fldCharType="begin"/>
          </w:r>
          <w:r>
            <w:instrText xml:space="preserve"> PAGEREF _Toc15486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0FE6CC12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_Toc754 </w:instrText>
          </w:r>
          <w:r>
            <w:fldChar w:fldCharType="separate"/>
          </w:r>
          <w:r>
            <w:rPr>
              <w:rFonts w:hint="eastAsia" w:ascii="仿宋_GB2312" w:eastAsia="仿宋_GB2312"/>
              <w:szCs w:val="32"/>
            </w:rPr>
            <w:t>（二）忘记用户名及密码怎么办</w:t>
          </w:r>
          <w:r>
            <w:tab/>
          </w:r>
          <w:r>
            <w:fldChar w:fldCharType="begin"/>
          </w:r>
          <w:r>
            <w:instrText xml:space="preserve"> PAGEREF _Toc754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736D7202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_Toc1279 </w:instrText>
          </w:r>
          <w:r>
            <w:fldChar w:fldCharType="separate"/>
          </w:r>
          <w:r>
            <w:rPr>
              <w:rFonts w:hint="eastAsia" w:ascii="仿宋_GB2312" w:eastAsia="仿宋_GB2312"/>
              <w:szCs w:val="32"/>
            </w:rPr>
            <w:t>（三）上传授权委托书时是否同时上传身份证复印件</w:t>
          </w:r>
          <w:r>
            <w:tab/>
          </w:r>
          <w:r>
            <w:fldChar w:fldCharType="begin"/>
          </w:r>
          <w:r>
            <w:instrText xml:space="preserve"> PAGEREF _Toc1279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1CC66978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_Toc18572 </w:instrText>
          </w:r>
          <w:r>
            <w:fldChar w:fldCharType="separate"/>
          </w:r>
          <w:r>
            <w:rPr>
              <w:rFonts w:hint="eastAsia" w:ascii="仿宋_GB2312" w:eastAsia="仿宋_GB2312"/>
              <w:szCs w:val="32"/>
            </w:rPr>
            <w:t>（四）校验申请书及人员名录打印上传问题</w:t>
          </w:r>
          <w:r>
            <w:tab/>
          </w:r>
          <w:r>
            <w:fldChar w:fldCharType="begin"/>
          </w:r>
          <w:r>
            <w:instrText xml:space="preserve"> PAGEREF _Toc18572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584EE41A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_Toc763 </w:instrText>
          </w:r>
          <w:r>
            <w:fldChar w:fldCharType="separate"/>
          </w:r>
          <w:r>
            <w:rPr>
              <w:rFonts w:hint="eastAsia" w:ascii="仿宋_GB2312" w:eastAsia="仿宋_GB2312"/>
              <w:szCs w:val="32"/>
            </w:rPr>
            <w:t>（五）一份材料为多页时依次上传为什么只能看到最后一页</w:t>
          </w:r>
          <w:r>
            <w:tab/>
          </w:r>
          <w:r>
            <w:fldChar w:fldCharType="begin"/>
          </w:r>
          <w:r>
            <w:instrText xml:space="preserve"> PAGEREF _Toc763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0F7DAF8E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_Toc24025 </w:instrText>
          </w:r>
          <w:r>
            <w:fldChar w:fldCharType="separate"/>
          </w:r>
          <w:r>
            <w:rPr>
              <w:rFonts w:hint="eastAsia" w:ascii="仿宋_GB2312" w:eastAsia="仿宋_GB2312"/>
              <w:szCs w:val="32"/>
              <w:lang w:eastAsia="zh-CN"/>
            </w:rPr>
            <w:t>（六）如何确定医疗机构符合标准</w:t>
          </w:r>
          <w:r>
            <w:tab/>
          </w:r>
          <w:r>
            <w:fldChar w:fldCharType="begin"/>
          </w:r>
          <w:r>
            <w:instrText xml:space="preserve"> PAGEREF _Toc24025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7487ED25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_Toc8818 </w:instrText>
          </w:r>
          <w:r>
            <w:fldChar w:fldCharType="separate"/>
          </w:r>
          <w:r>
            <w:rPr>
              <w:rFonts w:hint="eastAsia" w:ascii="仿宋_GB2312" w:eastAsia="仿宋_GB2312"/>
              <w:szCs w:val="32"/>
              <w:lang w:eastAsia="zh-CN"/>
            </w:rPr>
            <w:t>（七）系统材料审核出现不合格的情况，被审核人员退回修改时，在哪查看修改意见</w:t>
          </w:r>
          <w:r>
            <w:tab/>
          </w:r>
          <w:r>
            <w:fldChar w:fldCharType="begin"/>
          </w:r>
          <w:r>
            <w:instrText xml:space="preserve"> PAGEREF _Toc8818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6999CD5D">
          <w:pPr>
            <w:pStyle w:val="14"/>
            <w:tabs>
              <w:tab w:val="right" w:leader="dot" w:pos="8306"/>
            </w:tabs>
            <w:rPr>
              <w:b/>
            </w:rPr>
          </w:pPr>
        </w:p>
        <w:p w14:paraId="761B4B3F">
          <w:r>
            <w:rPr>
              <w:b/>
            </w:rPr>
            <w:fldChar w:fldCharType="end"/>
          </w:r>
        </w:p>
      </w:sdtContent>
    </w:sdt>
    <w:p w14:paraId="1FE02748">
      <w:pPr>
        <w:rPr>
          <w:rFonts w:hint="eastAsia" w:ascii="仿宋_GB2312" w:hAnsi="黑体" w:eastAsia="仿宋_GB2312"/>
          <w:sz w:val="32"/>
          <w:szCs w:val="32"/>
        </w:rPr>
      </w:pPr>
      <w:bookmarkStart w:id="1" w:name="_Toc12742"/>
      <w:r>
        <w:rPr>
          <w:rFonts w:hint="eastAsia" w:ascii="仿宋_GB2312" w:hAnsi="黑体" w:eastAsia="仿宋_GB2312"/>
          <w:sz w:val="32"/>
          <w:szCs w:val="32"/>
        </w:rPr>
        <w:br w:type="page"/>
      </w:r>
    </w:p>
    <w:p w14:paraId="44468CA5">
      <w:pPr>
        <w:outlineLvl w:val="9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附件2</w:t>
      </w:r>
      <w:bookmarkEnd w:id="0"/>
      <w:bookmarkEnd w:id="1"/>
    </w:p>
    <w:p w14:paraId="67F87E60">
      <w:pPr>
        <w:jc w:val="center"/>
        <w:rPr>
          <w:rFonts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4"/>
          <w:szCs w:val="44"/>
        </w:rPr>
        <w:t>202</w:t>
      </w:r>
      <w:r>
        <w:rPr>
          <w:rFonts w:hint="eastAsia" w:ascii="黑体" w:hAnsi="黑体" w:eastAsia="黑体"/>
          <w:b/>
          <w:sz w:val="44"/>
          <w:szCs w:val="44"/>
          <w:lang w:val="en-US" w:eastAsia="zh-CN"/>
        </w:rPr>
        <w:t>4</w:t>
      </w:r>
      <w:r>
        <w:rPr>
          <w:rFonts w:hint="eastAsia" w:ascii="黑体" w:hAnsi="黑体" w:eastAsia="黑体"/>
          <w:b/>
          <w:sz w:val="44"/>
          <w:szCs w:val="44"/>
        </w:rPr>
        <w:t>年朝阳区医疗机构校验网上</w:t>
      </w:r>
    </w:p>
    <w:p w14:paraId="29C73903">
      <w:pPr>
        <w:jc w:val="center"/>
        <w:rPr>
          <w:rFonts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4"/>
          <w:szCs w:val="44"/>
        </w:rPr>
        <w:t>申请流程及问题解答</w:t>
      </w:r>
    </w:p>
    <w:p w14:paraId="18D073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outlineLvl w:val="0"/>
        <w:rPr>
          <w:rFonts w:ascii="仿宋_GB2312" w:hAnsi="宋体" w:eastAsia="仿宋_GB2312"/>
          <w:b/>
          <w:sz w:val="32"/>
          <w:szCs w:val="32"/>
        </w:rPr>
      </w:pPr>
      <w:bookmarkStart w:id="2" w:name="_Toc909"/>
      <w:bookmarkStart w:id="3" w:name="_Toc3920"/>
      <w:r>
        <w:rPr>
          <w:rFonts w:hint="eastAsia" w:ascii="仿宋_GB2312" w:eastAsia="仿宋_GB2312"/>
          <w:b/>
          <w:sz w:val="32"/>
          <w:szCs w:val="32"/>
        </w:rPr>
        <w:t>一</w:t>
      </w:r>
      <w:r>
        <w:rPr>
          <w:rFonts w:hint="eastAsia" w:ascii="仿宋_GB2312" w:hAnsi="宋体" w:eastAsia="仿宋_GB2312"/>
          <w:b/>
          <w:sz w:val="32"/>
          <w:szCs w:val="32"/>
        </w:rPr>
        <w:t>、申请流程</w:t>
      </w:r>
      <w:bookmarkEnd w:id="2"/>
      <w:bookmarkEnd w:id="3"/>
    </w:p>
    <w:p w14:paraId="030C2102">
      <w:pPr>
        <w:spacing w:line="560" w:lineRule="exact"/>
        <w:ind w:firstLine="640" w:firstLineChars="200"/>
        <w:jc w:val="lef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（一）阅读“202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宋体" w:eastAsia="仿宋_GB2312"/>
          <w:sz w:val="32"/>
          <w:szCs w:val="32"/>
        </w:rPr>
        <w:t>年度医疗机构校验工作的通知”，并下载附件。</w:t>
      </w:r>
    </w:p>
    <w:p w14:paraId="5E22243B">
      <w:pPr>
        <w:spacing w:line="56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（二）</w:t>
      </w:r>
      <w:r>
        <w:rPr>
          <w:rFonts w:hint="eastAsia" w:ascii="仿宋_GB2312" w:eastAsia="仿宋_GB2312"/>
          <w:sz w:val="32"/>
          <w:szCs w:val="32"/>
        </w:rPr>
        <w:t>进入北京市医疗机构电子化管理系统（医疗机构版），输入用户名密码登陆，登陆后选择“医疗机构校验申请”模块，进入“校验申请业务提示”页面，点击“下一步”。</w:t>
      </w:r>
    </w:p>
    <w:p w14:paraId="0086FC0D">
      <w:pPr>
        <w:spacing w:line="560" w:lineRule="exact"/>
        <w:ind w:firstLine="420" w:firstLineChars="200"/>
        <w:jc w:val="lef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84455</wp:posOffset>
            </wp:positionV>
            <wp:extent cx="5264785" cy="3173730"/>
            <wp:effectExtent l="0" t="0" r="12065" b="7620"/>
            <wp:wrapTopAndBottom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3265170</wp:posOffset>
            </wp:positionV>
            <wp:extent cx="5261610" cy="2628265"/>
            <wp:effectExtent l="0" t="0" r="15240" b="635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293211">
      <w:pPr>
        <w:spacing w:line="56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</w:p>
    <w:p w14:paraId="199EB489">
      <w:pPr>
        <w:spacing w:line="56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</w:p>
    <w:p w14:paraId="5E9D8A6B">
      <w:pPr>
        <w:spacing w:line="56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</w:p>
    <w:p w14:paraId="1808DDB6">
      <w:pPr>
        <w:spacing w:line="56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</w:p>
    <w:p w14:paraId="18037200">
      <w:pPr>
        <w:spacing w:line="56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</w:p>
    <w:p w14:paraId="585E20D4">
      <w:pPr>
        <w:spacing w:line="560" w:lineRule="exact"/>
        <w:ind w:firstLine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193675</wp:posOffset>
            </wp:positionV>
            <wp:extent cx="5274310" cy="2611120"/>
            <wp:effectExtent l="0" t="0" r="2540" b="0"/>
            <wp:wrapTight wrapText="bothSides">
              <wp:wrapPolygon>
                <wp:start x="0" y="0"/>
                <wp:lineTo x="0" y="21432"/>
                <wp:lineTo x="21532" y="21432"/>
                <wp:lineTo x="21532" y="0"/>
                <wp:lineTo x="0" y="0"/>
              </wp:wrapPolygon>
            </wp:wrapTight>
            <wp:docPr id="5" name="图片 5" descr="C:\Users\yl\Picture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yl\Pictures\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C1DEFC"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（三）点击“请填写校验申请书”或“已保存校验申请书”，录入校验申请信息，点击保存。点击“人员名录”，进入“参与本次业务医护人员信息”界面，分别点击“医师信息”、“护士信息”进行信息维护。</w:t>
      </w:r>
    </w:p>
    <w:p w14:paraId="7367A760">
      <w:pPr>
        <w:spacing w:line="560" w:lineRule="exact"/>
        <w:ind w:firstLine="200"/>
        <w:jc w:val="left"/>
        <w:rPr>
          <w:rFonts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8255</wp:posOffset>
            </wp:positionV>
            <wp:extent cx="5267325" cy="936625"/>
            <wp:effectExtent l="0" t="0" r="9525" b="15875"/>
            <wp:wrapNone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D6E717">
      <w:pPr>
        <w:spacing w:line="560" w:lineRule="exact"/>
        <w:ind w:firstLine="200"/>
        <w:jc w:val="left"/>
        <w:rPr>
          <w:rFonts w:ascii="仿宋_GB2312" w:eastAsia="仿宋_GB2312"/>
          <w:sz w:val="32"/>
          <w:szCs w:val="32"/>
        </w:rPr>
      </w:pPr>
    </w:p>
    <w:p w14:paraId="41CBD02A">
      <w:pPr>
        <w:spacing w:line="560" w:lineRule="exact"/>
        <w:ind w:firstLine="200"/>
        <w:jc w:val="left"/>
        <w:rPr>
          <w:rFonts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269240</wp:posOffset>
            </wp:positionV>
            <wp:extent cx="5271770" cy="4243705"/>
            <wp:effectExtent l="0" t="0" r="5080" b="4445"/>
            <wp:wrapNone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D6BBB4">
      <w:pPr>
        <w:spacing w:line="560" w:lineRule="exact"/>
        <w:ind w:firstLine="200"/>
        <w:jc w:val="left"/>
        <w:rPr>
          <w:rFonts w:ascii="仿宋_GB2312" w:eastAsia="仿宋_GB2312"/>
          <w:sz w:val="32"/>
          <w:szCs w:val="32"/>
        </w:rPr>
      </w:pPr>
    </w:p>
    <w:p w14:paraId="7640C393">
      <w:pPr>
        <w:spacing w:line="560" w:lineRule="exact"/>
        <w:ind w:firstLine="200"/>
        <w:jc w:val="left"/>
        <w:rPr>
          <w:rFonts w:ascii="仿宋_GB2312" w:eastAsia="仿宋_GB2312"/>
          <w:sz w:val="32"/>
          <w:szCs w:val="32"/>
        </w:rPr>
      </w:pPr>
    </w:p>
    <w:p w14:paraId="69FA55E0">
      <w:pPr>
        <w:spacing w:line="560" w:lineRule="exact"/>
        <w:ind w:firstLine="200"/>
        <w:jc w:val="left"/>
        <w:rPr>
          <w:rFonts w:ascii="仿宋_GB2312" w:eastAsia="仿宋_GB2312"/>
          <w:sz w:val="32"/>
          <w:szCs w:val="32"/>
        </w:rPr>
      </w:pPr>
    </w:p>
    <w:p w14:paraId="269562E3">
      <w:pPr>
        <w:spacing w:line="560" w:lineRule="exact"/>
        <w:ind w:firstLine="200"/>
        <w:jc w:val="left"/>
        <w:rPr>
          <w:rFonts w:ascii="仿宋_GB2312" w:eastAsia="仿宋_GB2312"/>
          <w:sz w:val="32"/>
          <w:szCs w:val="32"/>
        </w:rPr>
      </w:pPr>
    </w:p>
    <w:p w14:paraId="49F88A86">
      <w:pPr>
        <w:spacing w:line="560" w:lineRule="exact"/>
        <w:ind w:firstLine="200"/>
        <w:jc w:val="left"/>
        <w:rPr>
          <w:rFonts w:ascii="仿宋_GB2312" w:eastAsia="仿宋_GB2312"/>
          <w:sz w:val="32"/>
          <w:szCs w:val="32"/>
        </w:rPr>
      </w:pPr>
    </w:p>
    <w:p w14:paraId="02CAFE5E"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 w14:paraId="6FD78439">
      <w:pPr>
        <w:spacing w:line="560" w:lineRule="exact"/>
        <w:ind w:firstLine="200"/>
        <w:jc w:val="left"/>
        <w:rPr>
          <w:rFonts w:ascii="仿宋_GB2312" w:eastAsia="仿宋_GB2312"/>
          <w:sz w:val="32"/>
          <w:szCs w:val="32"/>
        </w:rPr>
      </w:pPr>
    </w:p>
    <w:p w14:paraId="69A414BB">
      <w:pPr>
        <w:spacing w:line="56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</w:p>
    <w:p w14:paraId="5C8B2B29">
      <w:pPr>
        <w:spacing w:line="56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</w:p>
    <w:p w14:paraId="5B215D92">
      <w:pPr>
        <w:spacing w:line="560" w:lineRule="exact"/>
        <w:ind w:firstLine="420" w:firstLineChars="200"/>
        <w:jc w:val="lef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3942715</wp:posOffset>
            </wp:positionV>
            <wp:extent cx="5271135" cy="3670300"/>
            <wp:effectExtent l="0" t="0" r="5715" b="6350"/>
            <wp:wrapTopAndBottom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28575</wp:posOffset>
            </wp:positionV>
            <wp:extent cx="5271135" cy="3670300"/>
            <wp:effectExtent l="0" t="0" r="5715" b="6350"/>
            <wp:wrapTopAndBottom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3621BF"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581025</wp:posOffset>
            </wp:positionV>
            <wp:extent cx="5334000" cy="2513330"/>
            <wp:effectExtent l="0" t="0" r="0" b="1270"/>
            <wp:wrapTight wrapText="bothSides">
              <wp:wrapPolygon>
                <wp:start x="0" y="0"/>
                <wp:lineTo x="0" y="21447"/>
                <wp:lineTo x="21523" y="21447"/>
                <wp:lineTo x="21523" y="0"/>
                <wp:lineTo x="0" y="0"/>
              </wp:wrapPolygon>
            </wp:wrapTight>
            <wp:docPr id="2" name="图片 2" descr="C:\Users\yl\Desktop\捕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yl\Desktop\捕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（四）点击“下一步”，</w:t>
      </w:r>
      <w:r>
        <w:rPr>
          <w:rFonts w:hint="eastAsia" w:ascii="仿宋_GB2312" w:eastAsia="仿宋_GB2312"/>
          <w:b/>
          <w:bCs/>
          <w:sz w:val="32"/>
          <w:szCs w:val="32"/>
        </w:rPr>
        <w:t>选择“是”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1010B9C4"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（五）</w:t>
      </w:r>
      <w:r>
        <w:rPr>
          <w:rFonts w:hint="eastAsia" w:ascii="仿宋_GB2312" w:eastAsia="仿宋_GB2312"/>
          <w:sz w:val="32"/>
          <w:szCs w:val="32"/>
        </w:rPr>
        <w:t>按要求上传文件。其中，</w:t>
      </w:r>
      <w:r>
        <w:rPr>
          <w:rFonts w:hint="eastAsia" w:ascii="仿宋_GB2312" w:eastAsia="仿宋_GB2312"/>
          <w:b/>
          <w:bCs/>
          <w:sz w:val="32"/>
          <w:szCs w:val="32"/>
        </w:rPr>
        <w:t>“医疗机构校验申请书”</w:t>
      </w:r>
      <w:r>
        <w:rPr>
          <w:rFonts w:hint="eastAsia" w:ascii="仿宋_GB2312" w:eastAsia="仿宋_GB2312"/>
          <w:sz w:val="32"/>
          <w:szCs w:val="32"/>
        </w:rPr>
        <w:t>及</w:t>
      </w:r>
      <w:r>
        <w:rPr>
          <w:rFonts w:hint="eastAsia" w:ascii="仿宋_GB2312" w:eastAsia="仿宋_GB2312"/>
          <w:b/>
          <w:bCs/>
          <w:sz w:val="32"/>
          <w:szCs w:val="32"/>
        </w:rPr>
        <w:t>“人员名录”</w:t>
      </w:r>
      <w:r>
        <w:rPr>
          <w:rFonts w:hint="eastAsia" w:ascii="仿宋_GB2312" w:eastAsia="仿宋_GB2312"/>
          <w:sz w:val="32"/>
          <w:szCs w:val="32"/>
        </w:rPr>
        <w:t>在“其他需要上传的材料”提交。申请办理《医疗机构执业许可证》延续手续的医疗机构，“行政许可申请表”、“有效期延续申请书”也在“其他需要上传的材料中”提交。</w:t>
      </w:r>
    </w:p>
    <w:p w14:paraId="36BE4E25">
      <w:pPr>
        <w:tabs>
          <w:tab w:val="left" w:pos="709"/>
          <w:tab w:val="left" w:pos="7513"/>
        </w:tabs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436245</wp:posOffset>
            </wp:positionV>
            <wp:extent cx="5274310" cy="2705735"/>
            <wp:effectExtent l="0" t="0" r="2540" b="0"/>
            <wp:wrapSquare wrapText="bothSides"/>
            <wp:docPr id="12" name="图片 12" descr="C:\Users\yl\Picture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yl\Pictures\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材料上传要求详见通知。</w:t>
      </w:r>
    </w:p>
    <w:p w14:paraId="692980AE">
      <w:pPr>
        <w:tabs>
          <w:tab w:val="left" w:pos="709"/>
          <w:tab w:val="left" w:pos="7513"/>
        </w:tabs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 w14:paraId="0891E8F2">
      <w:pPr>
        <w:tabs>
          <w:tab w:val="left" w:pos="709"/>
          <w:tab w:val="left" w:pos="7513"/>
        </w:tabs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1353185</wp:posOffset>
                </wp:positionV>
                <wp:extent cx="790575" cy="1028700"/>
                <wp:effectExtent l="0" t="0" r="28575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6956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pt;margin-top:106.55pt;height:81pt;width:62.25pt;z-index:251661312;v-text-anchor:middle;mso-width-relative:page;mso-height-relative:page;" filled="f" stroked="t" coordsize="21600,21600" o:gfxdata="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H2sJqNoAAAALAQAADwAAAAAAAAABACAAAAAiAAAAZHJzL2Rvd25yZXYueG1sUEsB&#10;AhQAFAAAAAgAh07iQGYRl/FlAgAAvwQAAA4AAAAAAAAAAQAgAAAAKQEAAGRycy9lMm9Eb2MueG1s&#10;UEsFBgAAAAAGAAYAWQEAAAAGAAAAAA==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 w14:paraId="676956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2990850</wp:posOffset>
            </wp:positionV>
            <wp:extent cx="5274310" cy="2604135"/>
            <wp:effectExtent l="0" t="0" r="2540" b="5715"/>
            <wp:wrapTight wrapText="bothSides">
              <wp:wrapPolygon>
                <wp:start x="0" y="0"/>
                <wp:lineTo x="0" y="21489"/>
                <wp:lineTo x="21532" y="21489"/>
                <wp:lineTo x="21532" y="0"/>
                <wp:lineTo x="0" y="0"/>
              </wp:wrapPolygon>
            </wp:wrapTight>
            <wp:docPr id="14" name="图片 14" descr="C:\Users\yl\Pictures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yl\Pictures\2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5274310" cy="1654175"/>
            <wp:effectExtent l="0" t="0" r="2540" b="3175"/>
            <wp:wrapTight wrapText="bothSides">
              <wp:wrapPolygon>
                <wp:start x="0" y="0"/>
                <wp:lineTo x="0" y="21393"/>
                <wp:lineTo x="21532" y="21393"/>
                <wp:lineTo x="21532" y="0"/>
                <wp:lineTo x="0" y="0"/>
              </wp:wrapPolygon>
            </wp:wrapTight>
            <wp:docPr id="1" name="图片 1" descr="C:\Users\yl\Pictures\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yl\Pictures\不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宋体" w:eastAsia="仿宋_GB2312"/>
          <w:sz w:val="32"/>
          <w:szCs w:val="32"/>
        </w:rPr>
        <w:t>（六）</w:t>
      </w:r>
      <w:r>
        <w:rPr>
          <w:rFonts w:hint="eastAsia" w:ascii="仿宋_GB2312" w:eastAsia="仿宋_GB2312"/>
          <w:b/>
          <w:bCs/>
          <w:sz w:val="32"/>
          <w:szCs w:val="32"/>
        </w:rPr>
        <w:t>全部材料</w:t>
      </w:r>
      <w:r>
        <w:rPr>
          <w:rFonts w:hint="eastAsia" w:ascii="仿宋_GB2312" w:eastAsia="仿宋_GB2312"/>
          <w:sz w:val="32"/>
          <w:szCs w:val="32"/>
        </w:rPr>
        <w:t>上传完成后点击下一步，进入“医疗机构校验申请模块”，点击“提交校验申请”，最后点击确定，完成校验网上申请。</w:t>
      </w:r>
    </w:p>
    <w:p w14:paraId="65661D97">
      <w:pPr>
        <w:spacing w:line="560" w:lineRule="exact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606425</wp:posOffset>
            </wp:positionV>
            <wp:extent cx="5274310" cy="2024380"/>
            <wp:effectExtent l="0" t="0" r="2540" b="0"/>
            <wp:wrapTight wrapText="bothSides">
              <wp:wrapPolygon>
                <wp:start x="0" y="0"/>
                <wp:lineTo x="0" y="21343"/>
                <wp:lineTo x="21532" y="21343"/>
                <wp:lineTo x="21532" y="0"/>
                <wp:lineTo x="0" y="0"/>
              </wp:wrapPolygon>
            </wp:wrapTight>
            <wp:docPr id="15" name="图片 15" descr="C:\Users\yl\Pictures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yl\Pictures\2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423E63">
      <w:pPr>
        <w:spacing w:line="560" w:lineRule="exact"/>
        <w:jc w:val="left"/>
        <w:rPr>
          <w:rFonts w:ascii="仿宋_GB2312" w:eastAsia="仿宋_GB2312"/>
          <w:sz w:val="32"/>
          <w:szCs w:val="32"/>
        </w:rPr>
      </w:pPr>
    </w:p>
    <w:p w14:paraId="0C5D166C">
      <w:pPr>
        <w:spacing w:line="560" w:lineRule="exact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-133350</wp:posOffset>
            </wp:positionV>
            <wp:extent cx="4829175" cy="2320925"/>
            <wp:effectExtent l="0" t="0" r="9525" b="3175"/>
            <wp:wrapTopAndBottom/>
            <wp:docPr id="16" name="图片 16" descr="1e6a90f4f01db56a8d644b1ff49b3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e6a90f4f01db56a8d644b1ff49b3ca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CC1FC7">
      <w:pPr>
        <w:spacing w:line="560" w:lineRule="exact"/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</w:rPr>
        <w:t>（七）已提交网上校验申请的机构，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可</w:t>
      </w:r>
      <w:r>
        <w:rPr>
          <w:rFonts w:hint="eastAsia" w:ascii="仿宋_GB2312" w:hAnsi="仿宋" w:eastAsia="仿宋_GB2312"/>
          <w:sz w:val="32"/>
          <w:szCs w:val="32"/>
        </w:rPr>
        <w:t>登录系统查询办理进度，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再次</w:t>
      </w:r>
      <w:r>
        <w:rPr>
          <w:rFonts w:hint="eastAsia" w:ascii="仿宋_GB2312" w:hAnsi="仿宋" w:eastAsia="仿宋_GB2312"/>
          <w:sz w:val="32"/>
          <w:szCs w:val="32"/>
        </w:rPr>
        <w:t>点击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进入</w:t>
      </w:r>
      <w:r>
        <w:rPr>
          <w:rFonts w:hint="eastAsia" w:ascii="仿宋_GB2312" w:hAnsi="仿宋" w:eastAsia="仿宋_GB2312"/>
          <w:sz w:val="32"/>
          <w:szCs w:val="32"/>
        </w:rPr>
        <w:t>“医疗机构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校验申请</w:t>
      </w:r>
      <w:r>
        <w:rPr>
          <w:rFonts w:hint="eastAsia" w:ascii="仿宋_GB2312" w:hAnsi="仿宋" w:eastAsia="仿宋_GB2312"/>
          <w:sz w:val="32"/>
          <w:szCs w:val="32"/>
        </w:rPr>
        <w:t>”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模块（已提交申请的机构会出现已经申请的提示对话框，点击确定）</w:t>
      </w:r>
    </w:p>
    <w:p w14:paraId="56D9AE32">
      <w:pPr>
        <w:spacing w:line="560" w:lineRule="exact"/>
        <w:ind w:firstLine="420" w:firstLineChars="200"/>
        <w:jc w:val="left"/>
        <w:rPr>
          <w:rFonts w:ascii="仿宋" w:hAnsi="仿宋" w:eastAsia="仿宋"/>
          <w:sz w:val="32"/>
          <w:szCs w:val="32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65405</wp:posOffset>
            </wp:positionV>
            <wp:extent cx="4324350" cy="1171575"/>
            <wp:effectExtent l="0" t="0" r="0" b="9525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如在界面下方出现“打印网上服务通知书”按钮，</w:t>
      </w:r>
      <w:r>
        <w:rPr>
          <w:rFonts w:hint="eastAsia" w:ascii="仿宋" w:hAnsi="仿宋" w:eastAsia="仿宋"/>
          <w:sz w:val="32"/>
          <w:szCs w:val="32"/>
        </w:rPr>
        <w:t>方可携带</w:t>
      </w:r>
      <w:r>
        <w:rPr>
          <w:rFonts w:hint="eastAsia" w:ascii="仿宋" w:hAnsi="仿宋" w:eastAsia="仿宋"/>
          <w:b/>
          <w:bCs/>
          <w:sz w:val="32"/>
          <w:szCs w:val="32"/>
          <w:u w:val="single"/>
        </w:rPr>
        <w:t>《医疗机构执业许可证》副本原件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hint="eastAsia" w:ascii="仿宋" w:hAnsi="仿宋" w:eastAsia="仿宋"/>
          <w:b/>
          <w:bCs/>
          <w:sz w:val="32"/>
          <w:szCs w:val="32"/>
          <w:u w:val="single"/>
        </w:rPr>
        <w:t>网上审核指导服务完成通知单</w:t>
      </w:r>
      <w:r>
        <w:rPr>
          <w:rFonts w:hint="eastAsia" w:ascii="仿宋" w:hAnsi="仿宋" w:eastAsia="仿宋"/>
          <w:b/>
          <w:bCs/>
          <w:sz w:val="32"/>
          <w:szCs w:val="32"/>
          <w:u w:val="single"/>
          <w:lang w:eastAsia="zh-CN"/>
        </w:rPr>
        <w:t>（点击按钮打印，打印后加盖本单位公章）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于11月起</w:t>
      </w:r>
      <w:r>
        <w:rPr>
          <w:rFonts w:hint="eastAsia" w:ascii="仿宋_GB2312" w:hAnsi="仿宋" w:eastAsia="仿宋_GB2312"/>
          <w:sz w:val="32"/>
          <w:szCs w:val="32"/>
        </w:rPr>
        <w:t>到朝阳区政务服务大厅二层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卫生健康委</w:t>
      </w:r>
      <w:r>
        <w:rPr>
          <w:rFonts w:hint="eastAsia" w:ascii="仿宋_GB2312" w:hAnsi="仿宋" w:eastAsia="仿宋_GB2312"/>
          <w:sz w:val="32"/>
          <w:szCs w:val="32"/>
        </w:rPr>
        <w:t>窗口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办理医疗机构执业许可证登记盖章手续。</w:t>
      </w:r>
    </w:p>
    <w:p w14:paraId="68026196">
      <w:pPr>
        <w:spacing w:line="560" w:lineRule="exact"/>
        <w:ind w:firstLine="420" w:firstLineChars="200"/>
        <w:jc w:val="left"/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68595" cy="231140"/>
            <wp:effectExtent l="0" t="0" r="8255" b="1651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12A87">
      <w:pPr>
        <w:spacing w:line="560" w:lineRule="exact"/>
        <w:ind w:firstLine="420" w:firstLineChars="200"/>
        <w:jc w:val="left"/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73675" cy="276860"/>
            <wp:effectExtent l="0" t="0" r="3175" b="889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80C9">
      <w:pPr>
        <w:spacing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</w:p>
    <w:p w14:paraId="3792BA68">
      <w:pPr>
        <w:spacing w:line="560" w:lineRule="exact"/>
        <w:ind w:firstLine="643" w:firstLineChars="200"/>
        <w:jc w:val="lef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《医疗机构执业许可证》有效期将于</w:t>
      </w: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202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b/>
          <w:bCs/>
          <w:sz w:val="32"/>
          <w:szCs w:val="32"/>
        </w:rPr>
        <w:t>年12月31日届满的医疗机构</w:t>
      </w:r>
      <w:r>
        <w:rPr>
          <w:rFonts w:hint="eastAsia" w:ascii="仿宋" w:hAnsi="仿宋" w:eastAsia="仿宋"/>
          <w:sz w:val="32"/>
          <w:szCs w:val="32"/>
        </w:rPr>
        <w:t>，需办理延续业务，系统材料审核通过后</w:t>
      </w: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在界面下方出现“打印网上服务通知书”按钮即视为材料审核通过</w:t>
      </w:r>
      <w:r>
        <w:rPr>
          <w:rFonts w:hint="eastAsia" w:ascii="仿宋" w:hAnsi="仿宋" w:eastAsia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_GB2312" w:hAnsi="仿宋" w:eastAsia="仿宋_GB2312"/>
          <w:sz w:val="32"/>
          <w:szCs w:val="32"/>
        </w:rPr>
        <w:t>到朝阳区政务服务大厅二层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卫生健康委</w:t>
      </w:r>
      <w:r>
        <w:rPr>
          <w:rFonts w:hint="eastAsia" w:ascii="仿宋_GB2312" w:hAnsi="仿宋" w:eastAsia="仿宋_GB2312"/>
          <w:sz w:val="32"/>
          <w:szCs w:val="32"/>
        </w:rPr>
        <w:t>窗口，提交以下材料：</w:t>
      </w:r>
    </w:p>
    <w:p w14:paraId="42179FDD">
      <w:pPr>
        <w:spacing w:line="560" w:lineRule="exact"/>
        <w:ind w:firstLine="800" w:firstLineChars="25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1.在系统中上传的全部校验申请材料，加盖医疗机构公章； </w:t>
      </w:r>
    </w:p>
    <w:p w14:paraId="50ED140F">
      <w:pPr>
        <w:spacing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2.《医疗机构执业许可证》正、副本原件；</w:t>
      </w:r>
    </w:p>
    <w:p w14:paraId="33F110D7">
      <w:pPr>
        <w:spacing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3.网上审核指导服务完成通知单</w:t>
      </w:r>
      <w:r>
        <w:rPr>
          <w:rFonts w:hint="eastAsia" w:ascii="仿宋" w:hAnsi="仿宋" w:eastAsia="仿宋"/>
          <w:b/>
          <w:bCs/>
          <w:sz w:val="32"/>
          <w:szCs w:val="32"/>
          <w:u w:val="single"/>
          <w:lang w:eastAsia="zh-CN"/>
        </w:rPr>
        <w:t>（点击按钮打印，打印后加盖本单位公章）</w:t>
      </w:r>
      <w:r>
        <w:rPr>
          <w:rFonts w:hint="eastAsia" w:ascii="仿宋" w:hAnsi="仿宋" w:eastAsia="仿宋"/>
          <w:sz w:val="32"/>
          <w:szCs w:val="32"/>
        </w:rPr>
        <w:t>；</w:t>
      </w:r>
    </w:p>
    <w:p w14:paraId="41F521F1">
      <w:pPr>
        <w:spacing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4.行政许可申请表；</w:t>
      </w:r>
    </w:p>
    <w:p w14:paraId="04B33142">
      <w:pPr>
        <w:spacing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5.《医疗机构执业许可证》有效期延续申请书；</w:t>
      </w:r>
    </w:p>
    <w:p w14:paraId="16D4B9C0">
      <w:pPr>
        <w:spacing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地址：</w:t>
      </w:r>
      <w:r>
        <w:rPr>
          <w:rFonts w:hint="eastAsia" w:ascii="仿宋_GB2312" w:hAnsi="仿宋" w:eastAsia="仿宋_GB2312"/>
          <w:sz w:val="32"/>
          <w:szCs w:val="32"/>
        </w:rPr>
        <w:t>霄云路霄云里1号。办公时间：工作日，上午09:00-12:00，下午13:30-17:00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 w14:paraId="4D7FDC12">
      <w:pPr>
        <w:spacing w:line="560" w:lineRule="exact"/>
        <w:ind w:firstLine="643" w:firstLineChars="200"/>
        <w:jc w:val="left"/>
        <w:outlineLvl w:val="0"/>
        <w:rPr>
          <w:rFonts w:ascii="仿宋_GB2312" w:eastAsia="仿宋_GB2312"/>
          <w:b/>
          <w:sz w:val="32"/>
          <w:szCs w:val="32"/>
        </w:rPr>
      </w:pPr>
      <w:bookmarkStart w:id="4" w:name="_Toc28888"/>
      <w:bookmarkStart w:id="5" w:name="_Toc9458"/>
      <w:r>
        <w:rPr>
          <w:rFonts w:hint="eastAsia" w:ascii="仿宋_GB2312" w:eastAsia="仿宋_GB2312"/>
          <w:b/>
          <w:sz w:val="32"/>
          <w:szCs w:val="32"/>
        </w:rPr>
        <w:t>二、问题解答</w:t>
      </w:r>
      <w:bookmarkEnd w:id="4"/>
      <w:bookmarkEnd w:id="5"/>
    </w:p>
    <w:p w14:paraId="710D82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outlineLvl w:val="1"/>
        <w:rPr>
          <w:rFonts w:ascii="仿宋_GB2312" w:hAnsi="仿宋" w:eastAsia="仿宋_GB2312"/>
          <w:b/>
          <w:sz w:val="32"/>
          <w:szCs w:val="32"/>
        </w:rPr>
      </w:pPr>
      <w:bookmarkStart w:id="6" w:name="_Toc15486"/>
      <w:r>
        <w:rPr>
          <w:rFonts w:hint="eastAsia" w:ascii="仿宋_GB2312" w:eastAsia="仿宋_GB2312"/>
          <w:b/>
          <w:sz w:val="32"/>
          <w:szCs w:val="32"/>
        </w:rPr>
        <w:t>（一）</w:t>
      </w:r>
      <w:r>
        <w:rPr>
          <w:rFonts w:hint="eastAsia" w:ascii="仿宋_GB2312" w:hAnsi="仿宋" w:eastAsia="仿宋_GB2312"/>
          <w:b/>
          <w:sz w:val="32"/>
          <w:szCs w:val="32"/>
        </w:rPr>
        <w:t>如何下载</w:t>
      </w:r>
      <w:bookmarkStart w:id="7" w:name="OLE_LINK3"/>
      <w:bookmarkStart w:id="8" w:name="OLE_LINK4"/>
      <w:r>
        <w:rPr>
          <w:rFonts w:hint="eastAsia" w:ascii="仿宋_GB2312" w:hAnsi="仿宋" w:eastAsia="仿宋_GB2312"/>
          <w:b/>
          <w:sz w:val="32"/>
          <w:szCs w:val="32"/>
        </w:rPr>
        <w:t>“北京市医疗机构电子化管理系统（医疗机构版）”</w:t>
      </w:r>
      <w:bookmarkEnd w:id="6"/>
      <w:bookmarkEnd w:id="7"/>
      <w:bookmarkEnd w:id="8"/>
    </w:p>
    <w:p w14:paraId="11AB78F5">
      <w:pPr>
        <w:spacing w:line="560" w:lineRule="exact"/>
        <w:ind w:firstLine="548" w:firstLineChars="261"/>
        <w:jc w:val="left"/>
        <w:rPr>
          <w:rFonts w:ascii="仿宋_GB2312" w:hAnsi="仿宋" w:eastAsia="仿宋_GB2312"/>
          <w:sz w:val="32"/>
          <w:szCs w:val="32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970280</wp:posOffset>
            </wp:positionV>
            <wp:extent cx="5268595" cy="1848485"/>
            <wp:effectExtent l="0" t="0" r="8255" b="18415"/>
            <wp:wrapTopAndBottom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/>
          <w:sz w:val="32"/>
          <w:szCs w:val="32"/>
        </w:rPr>
        <w:t>1.登陆北京市卫健委官网（</w:t>
      </w:r>
      <w:bookmarkStart w:id="9" w:name="OLE_LINK1"/>
      <w:bookmarkStart w:id="10" w:name="OLE_LINK5"/>
      <w:bookmarkStart w:id="11" w:name="OLE_LINK6"/>
      <w:bookmarkStart w:id="12" w:name="OLE_LINK2"/>
      <w:r>
        <w:rPr>
          <w:rFonts w:hint="eastAsia" w:ascii="仿宋_GB2312" w:hAnsi="仿宋" w:eastAsia="仿宋_GB2312"/>
          <w:sz w:val="32"/>
          <w:szCs w:val="32"/>
        </w:rPr>
        <w:t>wjw.beijing.gov.cn</w:t>
      </w:r>
      <w:bookmarkEnd w:id="9"/>
      <w:bookmarkEnd w:id="10"/>
      <w:bookmarkEnd w:id="11"/>
      <w:bookmarkEnd w:id="12"/>
      <w:r>
        <w:rPr>
          <w:rFonts w:hint="eastAsia" w:ascii="仿宋_GB2312" w:hAnsi="仿宋" w:eastAsia="仿宋_GB2312"/>
          <w:sz w:val="32"/>
          <w:szCs w:val="32"/>
        </w:rPr>
        <w:t>），网站首页找到“北京市医政医管电子化注册”模块，点击进入。</w:t>
      </w:r>
    </w:p>
    <w:p w14:paraId="3ADDBC04">
      <w:pPr>
        <w:spacing w:line="560" w:lineRule="exact"/>
        <w:ind w:firstLine="640" w:firstLineChars="200"/>
        <w:jc w:val="lef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2.点击 “医疗机构电子化注册”模块的“机构端入口”。</w:t>
      </w:r>
    </w:p>
    <w:p w14:paraId="38BBF1CA">
      <w:pPr>
        <w:spacing w:line="560" w:lineRule="exact"/>
        <w:ind w:firstLine="200"/>
        <w:jc w:val="lef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248920</wp:posOffset>
            </wp:positionV>
            <wp:extent cx="5274310" cy="2164080"/>
            <wp:effectExtent l="0" t="0" r="2540" b="7620"/>
            <wp:wrapTight wrapText="bothSides">
              <wp:wrapPolygon>
                <wp:start x="0" y="0"/>
                <wp:lineTo x="0" y="21486"/>
                <wp:lineTo x="21532" y="21486"/>
                <wp:lineTo x="21532" y="0"/>
                <wp:lineTo x="0" y="0"/>
              </wp:wrapPolygon>
            </wp:wrapTight>
            <wp:docPr id="18" name="图片 18" descr="C:\Users\yl\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yl\Pictures\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15058C">
      <w:pPr>
        <w:spacing w:line="560" w:lineRule="exact"/>
        <w:ind w:firstLine="200"/>
        <w:jc w:val="left"/>
        <w:rPr>
          <w:rFonts w:ascii="仿宋_GB2312" w:hAnsi="仿宋" w:eastAsia="仿宋_GB2312"/>
          <w:sz w:val="32"/>
          <w:szCs w:val="32"/>
        </w:rPr>
      </w:pPr>
    </w:p>
    <w:p w14:paraId="56C941D0">
      <w:pPr>
        <w:spacing w:line="560" w:lineRule="exact"/>
        <w:ind w:firstLine="640" w:firstLineChars="200"/>
        <w:jc w:val="lef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3.输入医疗机构电子化注册用户名及密码登陆。</w:t>
      </w:r>
    </w:p>
    <w:p w14:paraId="1D2451CC">
      <w:pPr>
        <w:spacing w:line="560" w:lineRule="exact"/>
        <w:ind w:firstLine="640" w:firstLineChars="200"/>
        <w:jc w:val="lef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73025</wp:posOffset>
            </wp:positionV>
            <wp:extent cx="5274310" cy="2355215"/>
            <wp:effectExtent l="0" t="0" r="2540" b="6985"/>
            <wp:wrapTopAndBottom/>
            <wp:docPr id="19" name="图片 19" descr="C:\Users\yl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yl\Pictures\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/>
          <w:sz w:val="32"/>
          <w:szCs w:val="32"/>
        </w:rPr>
        <w:t>4.进入下载页面，按提示进行软件下载。</w:t>
      </w:r>
    </w:p>
    <w:p w14:paraId="6F61C134">
      <w:pPr>
        <w:spacing w:line="560" w:lineRule="exact"/>
        <w:ind w:firstLine="640" w:firstLineChars="200"/>
        <w:jc w:val="lef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145415</wp:posOffset>
            </wp:positionV>
            <wp:extent cx="5274310" cy="2112010"/>
            <wp:effectExtent l="0" t="0" r="2540" b="2540"/>
            <wp:wrapTopAndBottom/>
            <wp:docPr id="20" name="图片 20" descr="C:\Users\yl\Picture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yl\Pictures\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/>
          <w:sz w:val="32"/>
          <w:szCs w:val="32"/>
        </w:rPr>
        <w:t>5.下载后的软件图标如下图所示：</w:t>
      </w:r>
    </w:p>
    <w:p w14:paraId="6851B6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13" w:name="_Toc754"/>
      <w:r>
        <w:rPr>
          <w:rFonts w:hint="eastAsia" w:ascii="仿宋_GB2312" w:eastAsia="仿宋_GB2312"/>
          <w:b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113030</wp:posOffset>
            </wp:positionV>
            <wp:extent cx="828675" cy="1428750"/>
            <wp:effectExtent l="0" t="0" r="9525" b="0"/>
            <wp:wrapTopAndBottom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/>
          <w:sz w:val="32"/>
          <w:szCs w:val="32"/>
        </w:rPr>
        <w:t>（二）忘记用户名及密码怎么办</w:t>
      </w:r>
      <w:bookmarkEnd w:id="13"/>
    </w:p>
    <w:p w14:paraId="012DDABB">
      <w:pPr>
        <w:spacing w:line="560" w:lineRule="exact"/>
        <w:ind w:firstLine="640" w:firstLineChars="200"/>
        <w:jc w:val="lef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如忘记用户名及密码，请下载“医疗机构电子化注册系统应用负责人信息表”（详见附件3），填写后加盖公章提交至朝阳区政务服务中心二层北厅综合窗口，</w:t>
      </w:r>
      <w:r>
        <w:rPr>
          <w:rFonts w:hint="eastAsia" w:ascii="仿宋" w:hAnsi="仿宋" w:eastAsia="仿宋"/>
          <w:sz w:val="32"/>
          <w:szCs w:val="32"/>
        </w:rPr>
        <w:t>领</w:t>
      </w:r>
      <w:r>
        <w:rPr>
          <w:rFonts w:hint="eastAsia" w:ascii="仿宋_GB2312" w:hAnsi="仿宋" w:eastAsia="仿宋_GB2312"/>
          <w:sz w:val="32"/>
          <w:szCs w:val="32"/>
        </w:rPr>
        <w:t>取本单位用户名及密码，地址：霄云路霄云里1号。办公时间：工作日，上午09:00-12:00，下午13:30-17:00。</w:t>
      </w:r>
    </w:p>
    <w:p w14:paraId="51CAE9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14" w:name="_Toc1279"/>
      <w:r>
        <w:rPr>
          <w:rFonts w:hint="eastAsia" w:ascii="仿宋_GB2312" w:eastAsia="仿宋_GB2312"/>
          <w:b/>
          <w:sz w:val="32"/>
          <w:szCs w:val="32"/>
        </w:rPr>
        <w:t>（三）上传授权委托书时是否同时上传身份证复印件</w:t>
      </w:r>
      <w:bookmarkEnd w:id="14"/>
    </w:p>
    <w:p w14:paraId="51E39E59">
      <w:pPr>
        <w:spacing w:line="560" w:lineRule="exact"/>
        <w:ind w:firstLine="640" w:firstLineChars="200"/>
        <w:jc w:val="left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Times New Roman"/>
          <w:sz w:val="32"/>
          <w:szCs w:val="32"/>
        </w:rPr>
        <w:t>如需授权委托，上传授权委托书时需同时扫描上传机构</w:t>
      </w:r>
      <w:r>
        <w:rPr>
          <w:rFonts w:hint="eastAsia" w:ascii="仿宋_GB2312" w:hAnsi="仿宋" w:eastAsia="仿宋_GB2312" w:cs="Times New Roman"/>
          <w:b/>
          <w:bCs/>
          <w:sz w:val="32"/>
          <w:szCs w:val="32"/>
        </w:rPr>
        <w:t>法定代表人</w:t>
      </w:r>
      <w:r>
        <w:rPr>
          <w:rFonts w:hint="eastAsia" w:ascii="仿宋_GB2312" w:hAnsi="仿宋" w:eastAsia="仿宋_GB2312" w:cs="Times New Roman"/>
          <w:sz w:val="32"/>
          <w:szCs w:val="32"/>
        </w:rPr>
        <w:t>及</w:t>
      </w:r>
      <w:r>
        <w:rPr>
          <w:rFonts w:hint="eastAsia" w:ascii="仿宋_GB2312" w:hAnsi="仿宋" w:eastAsia="仿宋_GB2312" w:cs="Times New Roman"/>
          <w:b/>
          <w:bCs/>
          <w:sz w:val="32"/>
          <w:szCs w:val="32"/>
        </w:rPr>
        <w:t>被委托人</w:t>
      </w:r>
      <w:r>
        <w:rPr>
          <w:rFonts w:hint="eastAsia" w:ascii="仿宋_GB2312" w:hAnsi="仿宋" w:eastAsia="仿宋_GB2312" w:cs="Times New Roman"/>
          <w:sz w:val="32"/>
          <w:szCs w:val="32"/>
        </w:rPr>
        <w:t>的身份证复印件，复印件上需注明“与原件一致”，并加盖单位公章。</w:t>
      </w:r>
    </w:p>
    <w:p w14:paraId="67B76E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15" w:name="_Toc18572"/>
      <w:r>
        <w:rPr>
          <w:rFonts w:hint="eastAsia" w:ascii="仿宋_GB2312" w:eastAsia="仿宋_GB2312"/>
          <w:b/>
          <w:sz w:val="32"/>
          <w:szCs w:val="32"/>
        </w:rPr>
        <w:t>（四）校验申请书及人员名录打印上传问题</w:t>
      </w:r>
      <w:bookmarkEnd w:id="15"/>
    </w:p>
    <w:p w14:paraId="55FD9B3A">
      <w:pPr>
        <w:spacing w:line="560" w:lineRule="exact"/>
        <w:ind w:firstLine="640" w:firstLineChars="200"/>
        <w:jc w:val="left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Times New Roman"/>
          <w:sz w:val="32"/>
          <w:szCs w:val="32"/>
        </w:rPr>
        <w:t>“校验申请书”可在《关于开展</w:t>
      </w:r>
      <w:r>
        <w:rPr>
          <w:rFonts w:hint="eastAsia" w:ascii="仿宋_GB2312" w:hAnsi="仿宋" w:eastAsia="仿宋_GB2312" w:cs="Times New Roman"/>
          <w:sz w:val="32"/>
          <w:szCs w:val="32"/>
          <w:lang w:eastAsia="zh-CN"/>
        </w:rPr>
        <w:t>202</w:t>
      </w:r>
      <w:r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  <w:t>4</w:t>
      </w:r>
      <w:r>
        <w:rPr>
          <w:rFonts w:hint="eastAsia" w:ascii="仿宋_GB2312" w:hAnsi="仿宋" w:eastAsia="仿宋_GB2312" w:cs="Times New Roman"/>
          <w:sz w:val="32"/>
          <w:szCs w:val="32"/>
        </w:rPr>
        <w:t>年度医疗机构校验工作的通知》附件下载，也可在电子化注册系统“已保存校验申请书”模块打印，并完整填写</w:t>
      </w:r>
      <w:r>
        <w:rPr>
          <w:rFonts w:hint="eastAsia" w:ascii="仿宋_GB2312" w:hAnsi="仿宋" w:eastAsia="仿宋_GB2312" w:cs="Times New Roman"/>
          <w:b/>
          <w:bCs/>
          <w:sz w:val="32"/>
          <w:szCs w:val="32"/>
        </w:rPr>
        <w:t>（首页及14—7页需要法定代表人或负责人签字）</w:t>
      </w:r>
      <w:r>
        <w:rPr>
          <w:rFonts w:hint="eastAsia" w:ascii="仿宋_GB2312" w:hAnsi="仿宋" w:eastAsia="仿宋_GB2312" w:cs="Times New Roman"/>
          <w:sz w:val="32"/>
          <w:szCs w:val="32"/>
        </w:rPr>
        <w:t>后扫描上传。</w:t>
      </w:r>
    </w:p>
    <w:p w14:paraId="3C3DDC16">
      <w:pPr>
        <w:spacing w:line="560" w:lineRule="exact"/>
        <w:ind w:firstLine="640" w:firstLineChars="200"/>
        <w:jc w:val="left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Times New Roman"/>
          <w:sz w:val="32"/>
          <w:szCs w:val="32"/>
        </w:rPr>
        <w:t>“人员名录”可在《关于开展</w:t>
      </w:r>
      <w:r>
        <w:rPr>
          <w:rFonts w:hint="eastAsia" w:ascii="仿宋_GB2312" w:hAnsi="仿宋" w:eastAsia="仿宋_GB2312" w:cs="Times New Roman"/>
          <w:sz w:val="32"/>
          <w:szCs w:val="32"/>
          <w:lang w:eastAsia="zh-CN"/>
        </w:rPr>
        <w:t>202</w:t>
      </w:r>
      <w:r>
        <w:rPr>
          <w:rFonts w:hint="eastAsia" w:ascii="仿宋_GB2312" w:hAnsi="仿宋" w:eastAsia="仿宋_GB2312" w:cs="Times New Roman"/>
          <w:sz w:val="32"/>
          <w:szCs w:val="32"/>
          <w:lang w:val="en-US" w:eastAsia="zh-CN"/>
        </w:rPr>
        <w:t>4</w:t>
      </w:r>
      <w:r>
        <w:rPr>
          <w:rFonts w:hint="eastAsia" w:ascii="仿宋_GB2312" w:hAnsi="仿宋" w:eastAsia="仿宋_GB2312" w:cs="Times New Roman"/>
          <w:sz w:val="32"/>
          <w:szCs w:val="32"/>
        </w:rPr>
        <w:t>年度医疗机构校验工作的通知》附件下载，填写本机构包括医生、护士、技师等在内的全部医疗卫生技术人员信息。</w:t>
      </w:r>
    </w:p>
    <w:p w14:paraId="75BA66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16" w:name="_Toc763"/>
      <w:r>
        <w:rPr>
          <w:rFonts w:hint="eastAsia" w:ascii="仿宋_GB2312" w:eastAsia="仿宋_GB2312"/>
          <w:b/>
          <w:sz w:val="32"/>
          <w:szCs w:val="32"/>
        </w:rPr>
        <w:t>（五）一份材料为多页时依次上传为什么只能看到最后一页</w:t>
      </w:r>
      <w:bookmarkEnd w:id="16"/>
    </w:p>
    <w:p w14:paraId="3F524E01">
      <w:pPr>
        <w:spacing w:line="560" w:lineRule="exact"/>
        <w:ind w:firstLine="643" w:firstLineChars="200"/>
        <w:jc w:val="left"/>
        <w:rPr>
          <w:rFonts w:hint="eastAsia" w:ascii="仿宋_GB2312" w:hAnsi="仿宋" w:eastAsia="仿宋_GB2312" w:cs="Times New Roman"/>
          <w:sz w:val="32"/>
          <w:szCs w:val="32"/>
        </w:rPr>
      </w:pPr>
      <w:r>
        <w:rPr>
          <w:rFonts w:ascii="仿宋_GB2312" w:hAnsi="仿宋" w:eastAsia="仿宋_GB2312" w:cs="Times New Roman"/>
          <w:b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1196975</wp:posOffset>
            </wp:positionV>
            <wp:extent cx="5274310" cy="1395095"/>
            <wp:effectExtent l="0" t="0" r="2540" b="0"/>
            <wp:wrapTight wrapText="bothSides">
              <wp:wrapPolygon>
                <wp:start x="0" y="0"/>
                <wp:lineTo x="0" y="21236"/>
                <wp:lineTo x="21532" y="21236"/>
                <wp:lineTo x="21532" y="0"/>
                <wp:lineTo x="0" y="0"/>
              </wp:wrapPolygon>
            </wp:wrapTight>
            <wp:docPr id="10" name="图片 10" descr="C:\Users\yl\Desktop\捕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yl\Desktop\捕获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 w:cs="Times New Roman"/>
          <w:sz w:val="32"/>
          <w:szCs w:val="32"/>
        </w:rPr>
        <w:t>如图所示，在材料上传时，系统默认一行只能上传一份文件，多页材料依次上传会发生覆盖，故在一行内上传多页或多份材料时，应扫描成一个PDF文件上传。</w:t>
      </w:r>
    </w:p>
    <w:p w14:paraId="6660AC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outlineLvl w:val="1"/>
        <w:rPr>
          <w:rFonts w:hint="eastAsia" w:ascii="仿宋_GB2312" w:eastAsia="仿宋_GB2312"/>
          <w:b/>
          <w:sz w:val="32"/>
          <w:szCs w:val="32"/>
          <w:lang w:eastAsia="zh-CN"/>
        </w:rPr>
      </w:pPr>
      <w:bookmarkStart w:id="17" w:name="_Toc24025"/>
      <w:r>
        <w:rPr>
          <w:rFonts w:hint="eastAsia" w:ascii="仿宋_GB2312" w:eastAsia="仿宋_GB2312"/>
          <w:b/>
          <w:sz w:val="32"/>
          <w:szCs w:val="32"/>
          <w:lang w:eastAsia="zh-CN"/>
        </w:rPr>
        <w:t>（六）如何确定医疗机构符合标准</w:t>
      </w:r>
      <w:bookmarkEnd w:id="17"/>
    </w:p>
    <w:p w14:paraId="459D1F7A"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kern w:val="0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  <w:highlight w:val="none"/>
          <w:lang w:eastAsia="zh-CN"/>
        </w:rPr>
        <w:t>通过备案获得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highlight w:val="none"/>
        </w:rPr>
        <w:t>《诊所备案凭证》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highlight w:val="none"/>
          <w:lang w:eastAsia="zh-CN"/>
        </w:rPr>
        <w:t>的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highlight w:val="none"/>
        </w:rPr>
        <w:t>普通诊所、口腔诊所、医疗美容诊所、中医（综合）诊所及中西医结合诊所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highlight w:val="none"/>
          <w:lang w:eastAsia="zh-CN"/>
        </w:rPr>
        <w:t>，以及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highlight w:val="none"/>
        </w:rPr>
        <w:t>取得《中医诊所备案证》的中医诊所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highlight w:val="none"/>
          <w:lang w:eastAsia="zh-CN"/>
        </w:rPr>
        <w:t>，不参加年度校验。</w:t>
      </w:r>
    </w:p>
    <w:p w14:paraId="111C7A63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  <w:highlight w:val="none"/>
          <w:lang w:eastAsia="zh-CN"/>
        </w:rPr>
        <w:t>其他</w:t>
      </w:r>
      <w:r>
        <w:rPr>
          <w:rFonts w:hint="eastAsia" w:ascii="仿宋_GB2312" w:hAnsi="仿宋" w:eastAsia="仿宋_GB2312" w:cs="Times New Roman"/>
          <w:sz w:val="32"/>
          <w:szCs w:val="32"/>
          <w:lang w:eastAsia="zh-CN"/>
        </w:rPr>
        <w:t>医疗机构标准严格按照《医疗机构基本标准（试行）》执行，请各医疗机构对照《医疗机构基本标准（试行）》的机构类别，确保本机构能够达到相应的床位、科目、人员及设备设施等，否则我委将对</w:t>
      </w:r>
      <w:r>
        <w:rPr>
          <w:rFonts w:hint="eastAsia" w:ascii="仿宋_GB2312" w:eastAsia="仿宋_GB2312"/>
          <w:sz w:val="32"/>
          <w:szCs w:val="32"/>
        </w:rPr>
        <w:t>不符合《医疗机构基本标准》</w:t>
      </w:r>
      <w:r>
        <w:rPr>
          <w:rFonts w:hint="eastAsia" w:ascii="仿宋_GB2312" w:eastAsia="仿宋_GB2312"/>
          <w:sz w:val="32"/>
          <w:szCs w:val="32"/>
          <w:lang w:eastAsia="zh-CN"/>
        </w:rPr>
        <w:t>的医疗机构</w:t>
      </w:r>
      <w:r>
        <w:rPr>
          <w:rFonts w:hint="eastAsia" w:ascii="仿宋_GB2312" w:eastAsia="仿宋_GB2312"/>
          <w:sz w:val="32"/>
          <w:szCs w:val="32"/>
        </w:rPr>
        <w:t>作出“暂缓校验”结论，并根据情况，给予1-6个月的暂缓校验期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 w14:paraId="1BD3FCF8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color w:val="auto"/>
          <w:sz w:val="32"/>
          <w:szCs w:val="32"/>
          <w:u w:val="none"/>
          <w:lang w:eastAsia="zh-CN"/>
        </w:rPr>
      </w:pPr>
      <w:r>
        <w:rPr>
          <w:rFonts w:hint="eastAsia" w:ascii="仿宋_GB2312" w:hAnsi="仿宋" w:eastAsia="仿宋_GB2312" w:cs="Times New Roman"/>
          <w:sz w:val="32"/>
          <w:szCs w:val="32"/>
          <w:lang w:eastAsia="zh-CN"/>
        </w:rPr>
        <w:t>《医疗机构基本标准（试行）》可登录医政司（原国家卫生健康委员会医政医管局）官方网站查询，网址：</w:t>
      </w:r>
      <w:r>
        <w:rPr>
          <w:rFonts w:hint="eastAsia" w:ascii="仿宋_GB2312" w:hAnsi="仿宋" w:eastAsia="仿宋_GB2312" w:cs="Times New Roman"/>
          <w:color w:val="auto"/>
          <w:sz w:val="32"/>
          <w:szCs w:val="32"/>
          <w:u w:val="none"/>
          <w:lang w:eastAsia="zh-CN"/>
        </w:rPr>
        <w:fldChar w:fldCharType="begin"/>
      </w:r>
      <w:r>
        <w:rPr>
          <w:rFonts w:hint="eastAsia" w:ascii="仿宋_GB2312" w:hAnsi="仿宋" w:eastAsia="仿宋_GB2312" w:cs="Times New Roman"/>
          <w:color w:val="auto"/>
          <w:sz w:val="32"/>
          <w:szCs w:val="32"/>
          <w:u w:val="none"/>
          <w:lang w:eastAsia="zh-CN"/>
        </w:rPr>
        <w:instrText xml:space="preserve"> HYPERLINK "http://www.nhc.gov.cn/yzygj/s3576/201706/4d84820f321144c290ddaacba53cb590.shtml。" </w:instrText>
      </w:r>
      <w:r>
        <w:rPr>
          <w:rFonts w:hint="eastAsia" w:ascii="仿宋_GB2312" w:hAnsi="仿宋" w:eastAsia="仿宋_GB2312" w:cs="Times New Roman"/>
          <w:color w:val="auto"/>
          <w:sz w:val="32"/>
          <w:szCs w:val="32"/>
          <w:u w:val="none"/>
          <w:lang w:eastAsia="zh-CN"/>
        </w:rPr>
        <w:fldChar w:fldCharType="separate"/>
      </w:r>
      <w:r>
        <w:rPr>
          <w:rStyle w:val="9"/>
          <w:rFonts w:hint="eastAsia" w:ascii="仿宋_GB2312" w:hAnsi="仿宋" w:eastAsia="仿宋_GB2312" w:cs="Times New Roman"/>
          <w:sz w:val="32"/>
          <w:szCs w:val="32"/>
          <w:lang w:eastAsia="zh-CN"/>
        </w:rPr>
        <w:t>http://www.nhc.gov.cn/yzygj/s3576/201706/4d84820f321144c290ddaacba53cb590.shtml。</w:t>
      </w:r>
      <w:r>
        <w:rPr>
          <w:rFonts w:hint="eastAsia" w:ascii="仿宋_GB2312" w:hAnsi="仿宋" w:eastAsia="仿宋_GB2312" w:cs="Times New Roman"/>
          <w:color w:val="auto"/>
          <w:sz w:val="32"/>
          <w:szCs w:val="32"/>
          <w:u w:val="none"/>
          <w:lang w:eastAsia="zh-CN"/>
        </w:rPr>
        <w:fldChar w:fldCharType="end"/>
      </w:r>
    </w:p>
    <w:p w14:paraId="208320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outlineLvl w:val="1"/>
        <w:rPr>
          <w:rFonts w:hint="eastAsia" w:ascii="仿宋_GB2312" w:eastAsia="仿宋_GB2312"/>
          <w:b/>
          <w:sz w:val="32"/>
          <w:szCs w:val="32"/>
          <w:lang w:eastAsia="zh-CN"/>
        </w:rPr>
      </w:pPr>
      <w:bookmarkStart w:id="18" w:name="_Toc8818"/>
      <w:bookmarkStart w:id="19" w:name="_Toc15585"/>
      <w:r>
        <w:rPr>
          <w:rFonts w:hint="eastAsia" w:ascii="仿宋_GB2312" w:eastAsia="仿宋_GB2312"/>
          <w:b/>
          <w:sz w:val="32"/>
          <w:szCs w:val="32"/>
          <w:lang w:eastAsia="zh-CN"/>
        </w:rPr>
        <w:t>（七）系统材料审核出现不合格的情况，被审核人员退回修改时，在哪查看修改意见</w:t>
      </w:r>
      <w:bookmarkEnd w:id="18"/>
      <w:bookmarkEnd w:id="19"/>
    </w:p>
    <w:p w14:paraId="700569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left"/>
        <w:textAlignment w:val="auto"/>
        <w:outlineLvl w:val="9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bookmarkStart w:id="20" w:name="_Toc31677"/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3132455</wp:posOffset>
            </wp:positionV>
            <wp:extent cx="10900410" cy="330200"/>
            <wp:effectExtent l="0" t="0" r="15240" b="12700"/>
            <wp:wrapNone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90041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-8675370</wp:posOffset>
            </wp:positionV>
            <wp:extent cx="5261610" cy="2628265"/>
            <wp:effectExtent l="0" t="0" r="15240" b="635"/>
            <wp:wrapTopAndBottom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  <w:lang w:eastAsia="zh-CN"/>
        </w:rPr>
        <w:t>进入“医疗机构申请信息查询”模块，在业务申请状态栏目，可见</w:t>
      </w: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“网上服务申请材料修正中，待提交”</w:t>
      </w:r>
      <w:r>
        <w:rPr>
          <w:rFonts w:hint="eastAsia" w:ascii="仿宋" w:hAnsi="仿宋" w:eastAsia="仿宋"/>
          <w:sz w:val="32"/>
          <w:szCs w:val="32"/>
          <w:lang w:eastAsia="zh-CN"/>
        </w:rPr>
        <w:t>，即为</w:t>
      </w:r>
      <w:r>
        <w:rPr>
          <w:rFonts w:hint="eastAsia" w:ascii="仿宋" w:hAnsi="仿宋" w:eastAsia="仿宋"/>
          <w:b/>
          <w:bCs/>
          <w:sz w:val="32"/>
          <w:szCs w:val="32"/>
        </w:rPr>
        <w:t>系统材料审核</w:t>
      </w: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出现不合格的情况，被审核人员退回，需要医疗机构进行修改。</w:t>
      </w:r>
      <w:bookmarkEnd w:id="20"/>
    </w:p>
    <w:p w14:paraId="14ECE9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outlineLvl w:val="9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 w14:paraId="341208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left"/>
        <w:textAlignment w:val="auto"/>
        <w:outlineLvl w:val="9"/>
        <w:rPr>
          <w:rFonts w:hint="eastAsia" w:ascii="仿宋_GB2312" w:eastAsia="仿宋_GB2312"/>
          <w:sz w:val="32"/>
          <w:szCs w:val="32"/>
          <w:lang w:eastAsia="zh-CN"/>
        </w:rPr>
      </w:pPr>
      <w:bookmarkStart w:id="21" w:name="_Toc31281"/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1900555</wp:posOffset>
            </wp:positionV>
            <wp:extent cx="5270500" cy="2660650"/>
            <wp:effectExtent l="0" t="0" r="6350" b="6350"/>
            <wp:wrapTopAndBottom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  <w:lang w:eastAsia="zh-CN"/>
        </w:rPr>
        <w:t>操作进行修正，需再次进入</w:t>
      </w:r>
      <w:r>
        <w:rPr>
          <w:rFonts w:hint="eastAsia" w:ascii="仿宋_GB2312" w:eastAsia="仿宋_GB2312"/>
          <w:sz w:val="32"/>
          <w:szCs w:val="32"/>
        </w:rPr>
        <w:t>“医疗机构校验申请”模块</w:t>
      </w:r>
      <w:r>
        <w:rPr>
          <w:rFonts w:hint="eastAsia" w:ascii="仿宋_GB2312" w:eastAsia="仿宋_GB2312"/>
          <w:sz w:val="32"/>
          <w:szCs w:val="32"/>
          <w:lang w:eastAsia="zh-CN"/>
        </w:rPr>
        <w:t>，点击下一步进入“步骤三：网上服务知道审核提示”，即显示审核人员提出的修改意见，请各医疗机构按照修改意见进行修正，确认已按修改意见全部整改完毕的，再继续提交校验申请</w:t>
      </w:r>
      <w:bookmarkEnd w:id="21"/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 w14:paraId="2246DFCE">
      <w:pPr>
        <w:spacing w:line="560" w:lineRule="exact"/>
        <w:ind w:firstLine="643" w:firstLineChars="200"/>
        <w:jc w:val="left"/>
        <w:outlineLvl w:val="9"/>
        <w:rPr>
          <w:rFonts w:hint="eastAsia" w:ascii="仿宋_GB2312" w:eastAsia="仿宋_GB2312"/>
          <w:b/>
          <w:bCs/>
          <w:sz w:val="32"/>
          <w:szCs w:val="32"/>
          <w:lang w:eastAsia="zh-CN"/>
        </w:rPr>
      </w:pPr>
    </w:p>
    <w:p w14:paraId="47109AF9">
      <w:pPr>
        <w:spacing w:line="560" w:lineRule="exact"/>
        <w:ind w:firstLine="643" w:firstLineChars="200"/>
        <w:jc w:val="left"/>
        <w:outlineLvl w:val="9"/>
        <w:rPr>
          <w:rFonts w:hint="eastAsia" w:ascii="仿宋_GB2312" w:eastAsia="仿宋_GB2312"/>
          <w:b/>
          <w:bCs/>
          <w:sz w:val="32"/>
          <w:szCs w:val="32"/>
          <w:lang w:eastAsia="zh-CN"/>
        </w:rPr>
      </w:pPr>
    </w:p>
    <w:p w14:paraId="31175620">
      <w:pPr>
        <w:spacing w:line="560" w:lineRule="exact"/>
        <w:ind w:firstLine="643" w:firstLineChars="200"/>
        <w:jc w:val="left"/>
        <w:outlineLvl w:val="9"/>
        <w:rPr>
          <w:rFonts w:hint="eastAsia" w:ascii="仿宋_GB2312" w:eastAsia="仿宋_GB2312"/>
          <w:b/>
          <w:bCs/>
          <w:sz w:val="32"/>
          <w:szCs w:val="32"/>
          <w:lang w:eastAsia="zh-CN"/>
        </w:rPr>
      </w:pPr>
      <w:bookmarkStart w:id="22" w:name="_Toc8686"/>
      <w:r>
        <w:rPr>
          <w:rFonts w:hint="eastAsia" w:ascii="仿宋_GB2312" w:eastAsia="仿宋_GB2312"/>
          <w:b/>
          <w:bCs/>
          <w:sz w:val="32"/>
          <w:szCs w:val="32"/>
          <w:lang w:eastAsia="zh-CN"/>
        </w:rPr>
        <w:t>举例：</w:t>
      </w:r>
      <w:bookmarkEnd w:id="22"/>
    </w:p>
    <w:p w14:paraId="22070A67">
      <w:pPr>
        <w:spacing w:line="560" w:lineRule="exact"/>
        <w:ind w:firstLine="640" w:firstLineChars="200"/>
        <w:jc w:val="left"/>
        <w:outlineLvl w:val="9"/>
        <w:rPr>
          <w:rFonts w:hint="eastAsia" w:ascii="仿宋_GB2312" w:eastAsia="仿宋_GB2312"/>
          <w:sz w:val="32"/>
          <w:szCs w:val="32"/>
          <w:lang w:eastAsia="zh-CN"/>
        </w:rPr>
      </w:pPr>
      <w:bookmarkStart w:id="23" w:name="_Toc1241"/>
      <w:r>
        <w:rPr>
          <w:rFonts w:hint="eastAsia" w:ascii="仿宋_GB2312" w:eastAsia="仿宋_GB2312"/>
          <w:sz w:val="32"/>
          <w:szCs w:val="32"/>
          <w:lang w:val="en-US" w:eastAsia="zh-CN"/>
        </w:rPr>
        <w:t>1、</w:t>
      </w:r>
      <w:r>
        <w:rPr>
          <w:rFonts w:hint="eastAsia" w:ascii="仿宋_GB2312" w:eastAsia="仿宋_GB2312"/>
          <w:sz w:val="32"/>
          <w:szCs w:val="32"/>
          <w:lang w:eastAsia="zh-CN"/>
        </w:rPr>
        <w:t>材料问题</w:t>
      </w:r>
      <w:bookmarkEnd w:id="23"/>
    </w:p>
    <w:p w14:paraId="145DC75A">
      <w:pPr>
        <w:spacing w:line="560" w:lineRule="exact"/>
        <w:ind w:firstLine="640" w:firstLineChars="200"/>
        <w:jc w:val="left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bookmarkStart w:id="24" w:name="_Toc17251"/>
      <w:r>
        <w:rPr>
          <w:rFonts w:hint="eastAsia" w:ascii="仿宋_GB2312" w:eastAsia="仿宋_GB2312"/>
          <w:sz w:val="32"/>
          <w:szCs w:val="32"/>
          <w:lang w:val="en-US" w:eastAsia="zh-CN"/>
        </w:rPr>
        <w:t>（1）材料上传不全。</w:t>
      </w:r>
    </w:p>
    <w:p w14:paraId="5BD779CD">
      <w:pPr>
        <w:spacing w:line="560" w:lineRule="exact"/>
        <w:ind w:firstLine="640" w:firstLineChars="200"/>
        <w:jc w:val="left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（2）签章处未盖章或签字。</w:t>
      </w:r>
    </w:p>
    <w:p w14:paraId="06D37849">
      <w:pPr>
        <w:spacing w:line="560" w:lineRule="exact"/>
        <w:ind w:firstLine="640" w:firstLineChars="200"/>
        <w:jc w:val="left"/>
        <w:outlineLvl w:val="9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（3）</w:t>
      </w:r>
      <w:r>
        <w:rPr>
          <w:rFonts w:hint="eastAsia" w:ascii="仿宋_GB2312" w:eastAsia="仿宋_GB2312"/>
          <w:sz w:val="32"/>
          <w:szCs w:val="32"/>
          <w:lang w:eastAsia="zh-CN"/>
        </w:rPr>
        <w:t>请按修改意见重新上传新材料，</w:t>
      </w:r>
      <w:r>
        <w:rPr>
          <w:rFonts w:hint="eastAsia" w:ascii="仿宋_GB2312" w:eastAsia="仿宋_GB2312"/>
          <w:b/>
          <w:bCs/>
          <w:sz w:val="32"/>
          <w:szCs w:val="32"/>
          <w:lang w:eastAsia="zh-CN"/>
        </w:rPr>
        <w:t>所有材料均须加盖公章</w:t>
      </w:r>
      <w:bookmarkEnd w:id="24"/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 w14:paraId="41A620FD">
      <w:pPr>
        <w:spacing w:line="560" w:lineRule="exact"/>
        <w:ind w:firstLine="640" w:firstLineChars="200"/>
        <w:jc w:val="left"/>
        <w:outlineLvl w:val="9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/>
          <w:sz w:val="32"/>
          <w:szCs w:val="32"/>
          <w:lang w:eastAsia="zh-CN"/>
        </w:rPr>
        <w:t>）工作总结中未按要求体现</w:t>
      </w:r>
      <w:r>
        <w:rPr>
          <w:rFonts w:hint="eastAsia" w:ascii="仿宋_GB2312" w:eastAsia="仿宋_GB2312"/>
          <w:sz w:val="32"/>
          <w:szCs w:val="32"/>
        </w:rPr>
        <w:t>依法执业、医疗管理、感染管理、护理管理、药事管理、医技科室管理、门急诊管理</w:t>
      </w:r>
      <w:r>
        <w:rPr>
          <w:rFonts w:hint="eastAsia" w:ascii="仿宋_GB2312" w:eastAsia="仿宋_GB2312"/>
          <w:sz w:val="32"/>
          <w:szCs w:val="32"/>
          <w:lang w:eastAsia="zh-CN"/>
        </w:rPr>
        <w:t>、</w:t>
      </w:r>
      <w:r>
        <w:rPr>
          <w:rFonts w:hint="eastAsia" w:ascii="仿宋_GB2312" w:eastAsia="仿宋_GB2312"/>
          <w:sz w:val="32"/>
          <w:szCs w:val="32"/>
        </w:rPr>
        <w:t>病历管理</w:t>
      </w:r>
      <w:r>
        <w:rPr>
          <w:rFonts w:hint="eastAsia" w:ascii="仿宋_GB2312" w:eastAsia="仿宋_GB2312"/>
          <w:sz w:val="32"/>
          <w:szCs w:val="32"/>
          <w:lang w:eastAsia="zh-CN"/>
        </w:rPr>
        <w:t>及安全生产</w:t>
      </w:r>
      <w:r>
        <w:rPr>
          <w:rFonts w:hint="eastAsia" w:ascii="仿宋_GB2312" w:eastAsia="仿宋_GB2312"/>
          <w:sz w:val="32"/>
          <w:szCs w:val="32"/>
        </w:rPr>
        <w:t>等内容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 w14:paraId="60914A85">
      <w:pPr>
        <w:spacing w:line="560" w:lineRule="exact"/>
        <w:ind w:firstLine="640" w:firstLineChars="200"/>
        <w:jc w:val="left"/>
        <w:outlineLvl w:val="9"/>
        <w:rPr>
          <w:rFonts w:hint="eastAsia" w:ascii="仿宋_GB2312" w:eastAsia="仿宋_GB2312"/>
          <w:sz w:val="32"/>
          <w:szCs w:val="32"/>
          <w:lang w:eastAsia="zh-CN"/>
        </w:rPr>
      </w:pPr>
      <w:bookmarkStart w:id="25" w:name="_Toc12500"/>
      <w:r>
        <w:rPr>
          <w:rFonts w:hint="eastAsia" w:ascii="仿宋_GB2312" w:eastAsia="仿宋_GB2312"/>
          <w:sz w:val="32"/>
          <w:szCs w:val="32"/>
          <w:lang w:val="en-US" w:eastAsia="zh-CN"/>
        </w:rPr>
        <w:t>2、</w:t>
      </w:r>
      <w:r>
        <w:rPr>
          <w:rFonts w:hint="eastAsia" w:ascii="仿宋_GB2312" w:eastAsia="仿宋_GB2312"/>
          <w:sz w:val="32"/>
          <w:szCs w:val="32"/>
          <w:lang w:eastAsia="zh-CN"/>
        </w:rPr>
        <w:t>基本标准问题</w:t>
      </w:r>
      <w:bookmarkEnd w:id="25"/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 w14:paraId="5C912726">
      <w:pPr>
        <w:spacing w:line="560" w:lineRule="exact"/>
        <w:ind w:firstLine="640" w:firstLineChars="200"/>
        <w:jc w:val="left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bookmarkStart w:id="26" w:name="_Toc4228"/>
      <w:r>
        <w:rPr>
          <w:rFonts w:hint="eastAsia" w:ascii="仿宋_GB2312" w:eastAsia="仿宋_GB2312"/>
          <w:sz w:val="32"/>
          <w:szCs w:val="32"/>
          <w:lang w:val="en-US" w:eastAsia="zh-CN"/>
        </w:rPr>
        <w:t>（1）人员不足，请按修改意见尽快注册相应医护人员，注册完成后再继续提交申请；</w:t>
      </w:r>
      <w:bookmarkEnd w:id="26"/>
    </w:p>
    <w:p w14:paraId="2F097A04">
      <w:pPr>
        <w:spacing w:line="560" w:lineRule="exact"/>
        <w:ind w:firstLine="640" w:firstLineChars="200"/>
        <w:jc w:val="left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bookmarkStart w:id="27" w:name="_Toc20444"/>
      <w:bookmarkStart w:id="28" w:name="_Toc14841"/>
      <w:r>
        <w:rPr>
          <w:rFonts w:hint="eastAsia" w:ascii="仿宋_GB2312" w:eastAsia="仿宋_GB2312"/>
          <w:sz w:val="32"/>
          <w:szCs w:val="32"/>
          <w:lang w:val="en-US" w:eastAsia="zh-CN"/>
        </w:rPr>
        <w:t>（2）人员资质不明确，请补充提供人员资质证明材料如职称证、美容医师主诊证等至“其他需要上传的材料”，上传时请注意重新合并为一个pdf再上传，避免出现（五）所述问题</w:t>
      </w:r>
      <w:bookmarkEnd w:id="27"/>
      <w:bookmarkEnd w:id="28"/>
      <w:r>
        <w:rPr>
          <w:rFonts w:hint="eastAsia" w:ascii="仿宋_GB2312" w:eastAsia="仿宋_GB2312"/>
          <w:sz w:val="32"/>
          <w:szCs w:val="32"/>
          <w:lang w:val="en-US" w:eastAsia="zh-CN"/>
        </w:rPr>
        <w:t>.</w:t>
      </w:r>
    </w:p>
    <w:p w14:paraId="753B5B74">
      <w:pPr>
        <w:spacing w:line="560" w:lineRule="exact"/>
        <w:ind w:firstLine="640" w:firstLineChars="200"/>
        <w:jc w:val="left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bookmarkStart w:id="29" w:name="_Toc13133"/>
      <w:r>
        <w:rPr>
          <w:rFonts w:hint="eastAsia" w:ascii="仿宋_GB2312" w:eastAsia="仿宋_GB2312"/>
          <w:sz w:val="32"/>
          <w:szCs w:val="32"/>
          <w:lang w:val="en-US" w:eastAsia="zh-CN"/>
        </w:rPr>
        <w:t>3、其他特殊情况</w:t>
      </w:r>
      <w:bookmarkEnd w:id="29"/>
    </w:p>
    <w:p w14:paraId="6D351828">
      <w:pPr>
        <w:spacing w:line="560" w:lineRule="exact"/>
        <w:ind w:firstLine="640" w:firstLineChars="200"/>
        <w:jc w:val="left"/>
        <w:outlineLvl w:val="9"/>
        <w:rPr>
          <w:rFonts w:hint="default" w:ascii="仿宋_GB2312" w:eastAsia="仿宋_GB2312"/>
          <w:sz w:val="32"/>
          <w:szCs w:val="32"/>
          <w:lang w:val="en-US" w:eastAsia="zh-CN"/>
        </w:rPr>
      </w:pPr>
      <w:bookmarkStart w:id="30" w:name="_Toc21661"/>
      <w:bookmarkStart w:id="31" w:name="_Toc11901"/>
      <w:r>
        <w:rPr>
          <w:rFonts w:hint="eastAsia" w:ascii="仿宋_GB2312" w:eastAsia="仿宋_GB2312"/>
          <w:sz w:val="32"/>
          <w:szCs w:val="32"/>
          <w:lang w:val="en-US" w:eastAsia="zh-CN"/>
        </w:rPr>
        <w:t>请补充上传情况说明并加盖公章，扫描上传至“其他需要上传的材料”，我委将根据情况直接联系机构校验联系人。</w:t>
      </w:r>
      <w:bookmarkEnd w:id="30"/>
      <w:bookmarkEnd w:id="31"/>
      <w:bookmarkStart w:id="32" w:name="_GoBack"/>
      <w:bookmarkEnd w:id="32"/>
    </w:p>
    <w:p w14:paraId="5280DEB9">
      <w:pPr>
        <w:spacing w:line="560" w:lineRule="exact"/>
        <w:ind w:firstLine="640" w:firstLineChars="200"/>
        <w:jc w:val="left"/>
        <w:outlineLvl w:val="9"/>
        <w:rPr>
          <w:rFonts w:hint="eastAsia" w:ascii="仿宋_GB2312" w:eastAsia="仿宋_GB2312"/>
          <w:sz w:val="32"/>
          <w:szCs w:val="32"/>
          <w:lang w:eastAsia="zh-CN"/>
        </w:rPr>
      </w:pPr>
    </w:p>
    <w:p w14:paraId="2BD4A91E">
      <w:pPr>
        <w:spacing w:line="560" w:lineRule="exact"/>
        <w:ind w:firstLine="640" w:firstLineChars="200"/>
        <w:jc w:val="left"/>
        <w:outlineLvl w:val="9"/>
        <w:rPr>
          <w:rFonts w:hint="eastAsia" w:ascii="仿宋_GB2312" w:eastAsia="仿宋_GB2312"/>
          <w:sz w:val="32"/>
          <w:szCs w:val="32"/>
          <w:lang w:eastAsia="zh-CN"/>
        </w:rPr>
      </w:pPr>
    </w:p>
    <w:p w14:paraId="4D931431">
      <w:pPr>
        <w:spacing w:line="560" w:lineRule="exact"/>
        <w:ind w:firstLine="640" w:firstLineChars="200"/>
        <w:jc w:val="left"/>
        <w:outlineLvl w:val="9"/>
        <w:rPr>
          <w:rFonts w:hint="eastAsia" w:ascii="仿宋" w:hAnsi="仿宋" w:eastAsia="仿宋"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zOTJhNGE5NDNjY2QxNGUwYTg3M2Y1Yjk3YTU1ODgifQ=="/>
  </w:docVars>
  <w:rsids>
    <w:rsidRoot w:val="003A3E65"/>
    <w:rsid w:val="000039DA"/>
    <w:rsid w:val="000170FF"/>
    <w:rsid w:val="00020C87"/>
    <w:rsid w:val="00052945"/>
    <w:rsid w:val="000657D5"/>
    <w:rsid w:val="00081DA1"/>
    <w:rsid w:val="00083A5E"/>
    <w:rsid w:val="00084F96"/>
    <w:rsid w:val="0008644D"/>
    <w:rsid w:val="00096E5A"/>
    <w:rsid w:val="000A17CD"/>
    <w:rsid w:val="000B7D2F"/>
    <w:rsid w:val="000C1BD0"/>
    <w:rsid w:val="000C78C9"/>
    <w:rsid w:val="00101B3B"/>
    <w:rsid w:val="00104764"/>
    <w:rsid w:val="00106D09"/>
    <w:rsid w:val="00112F46"/>
    <w:rsid w:val="00120966"/>
    <w:rsid w:val="001224F0"/>
    <w:rsid w:val="00124FE1"/>
    <w:rsid w:val="00131525"/>
    <w:rsid w:val="00134A2B"/>
    <w:rsid w:val="00137CC2"/>
    <w:rsid w:val="00146489"/>
    <w:rsid w:val="00146AA5"/>
    <w:rsid w:val="00153136"/>
    <w:rsid w:val="00157206"/>
    <w:rsid w:val="00161A80"/>
    <w:rsid w:val="00172037"/>
    <w:rsid w:val="001758F2"/>
    <w:rsid w:val="00193729"/>
    <w:rsid w:val="001A10A7"/>
    <w:rsid w:val="001A23C2"/>
    <w:rsid w:val="001A68D3"/>
    <w:rsid w:val="001B2D80"/>
    <w:rsid w:val="001C176D"/>
    <w:rsid w:val="001C5712"/>
    <w:rsid w:val="001E2071"/>
    <w:rsid w:val="001E361B"/>
    <w:rsid w:val="001E4DD1"/>
    <w:rsid w:val="001F3298"/>
    <w:rsid w:val="001F5B59"/>
    <w:rsid w:val="00227612"/>
    <w:rsid w:val="00232859"/>
    <w:rsid w:val="00233476"/>
    <w:rsid w:val="00233761"/>
    <w:rsid w:val="00246758"/>
    <w:rsid w:val="002568EA"/>
    <w:rsid w:val="00262E1C"/>
    <w:rsid w:val="00263E31"/>
    <w:rsid w:val="00267890"/>
    <w:rsid w:val="00271385"/>
    <w:rsid w:val="00286E03"/>
    <w:rsid w:val="00290FD3"/>
    <w:rsid w:val="00291B03"/>
    <w:rsid w:val="00296624"/>
    <w:rsid w:val="002A36A7"/>
    <w:rsid w:val="002A74C0"/>
    <w:rsid w:val="002B2658"/>
    <w:rsid w:val="002B3A33"/>
    <w:rsid w:val="002C5208"/>
    <w:rsid w:val="002E383E"/>
    <w:rsid w:val="002F0702"/>
    <w:rsid w:val="003006AB"/>
    <w:rsid w:val="00311036"/>
    <w:rsid w:val="003165A5"/>
    <w:rsid w:val="00320017"/>
    <w:rsid w:val="0032685E"/>
    <w:rsid w:val="00331E93"/>
    <w:rsid w:val="0033587D"/>
    <w:rsid w:val="0035408F"/>
    <w:rsid w:val="00355BA5"/>
    <w:rsid w:val="00377F91"/>
    <w:rsid w:val="00384CE1"/>
    <w:rsid w:val="00393BB8"/>
    <w:rsid w:val="00394D0E"/>
    <w:rsid w:val="00397FE2"/>
    <w:rsid w:val="003A3C17"/>
    <w:rsid w:val="003A3E65"/>
    <w:rsid w:val="003B6F75"/>
    <w:rsid w:val="003B7148"/>
    <w:rsid w:val="003C265F"/>
    <w:rsid w:val="003C3A07"/>
    <w:rsid w:val="003D3021"/>
    <w:rsid w:val="003E0D08"/>
    <w:rsid w:val="003E4D3B"/>
    <w:rsid w:val="003F338A"/>
    <w:rsid w:val="003F350A"/>
    <w:rsid w:val="003F7CE2"/>
    <w:rsid w:val="00402298"/>
    <w:rsid w:val="00404E10"/>
    <w:rsid w:val="00405200"/>
    <w:rsid w:val="00433792"/>
    <w:rsid w:val="00440BFB"/>
    <w:rsid w:val="004413A6"/>
    <w:rsid w:val="00441A7C"/>
    <w:rsid w:val="00444B71"/>
    <w:rsid w:val="0044608D"/>
    <w:rsid w:val="00471C6C"/>
    <w:rsid w:val="00472623"/>
    <w:rsid w:val="004920EB"/>
    <w:rsid w:val="004952CD"/>
    <w:rsid w:val="004A2D5D"/>
    <w:rsid w:val="004A3FD5"/>
    <w:rsid w:val="004A619E"/>
    <w:rsid w:val="004B395C"/>
    <w:rsid w:val="004B3ADA"/>
    <w:rsid w:val="004B4C61"/>
    <w:rsid w:val="004C0840"/>
    <w:rsid w:val="004C7164"/>
    <w:rsid w:val="004D666A"/>
    <w:rsid w:val="004E1A8F"/>
    <w:rsid w:val="004F0FF8"/>
    <w:rsid w:val="004F23F8"/>
    <w:rsid w:val="004F2690"/>
    <w:rsid w:val="004F50B1"/>
    <w:rsid w:val="00532A4B"/>
    <w:rsid w:val="0053681A"/>
    <w:rsid w:val="0055126B"/>
    <w:rsid w:val="0056251B"/>
    <w:rsid w:val="005630B8"/>
    <w:rsid w:val="00563296"/>
    <w:rsid w:val="00564111"/>
    <w:rsid w:val="0056488C"/>
    <w:rsid w:val="0057069B"/>
    <w:rsid w:val="00570E3A"/>
    <w:rsid w:val="00574762"/>
    <w:rsid w:val="0058734C"/>
    <w:rsid w:val="00595715"/>
    <w:rsid w:val="005962DF"/>
    <w:rsid w:val="0059787A"/>
    <w:rsid w:val="005A49A9"/>
    <w:rsid w:val="005B26A7"/>
    <w:rsid w:val="005C2935"/>
    <w:rsid w:val="005C3CBC"/>
    <w:rsid w:val="005D10E9"/>
    <w:rsid w:val="005D3EAB"/>
    <w:rsid w:val="005D5A57"/>
    <w:rsid w:val="005D6181"/>
    <w:rsid w:val="005D6241"/>
    <w:rsid w:val="005E79F4"/>
    <w:rsid w:val="005F2083"/>
    <w:rsid w:val="00600551"/>
    <w:rsid w:val="006117CB"/>
    <w:rsid w:val="0063271B"/>
    <w:rsid w:val="00635A63"/>
    <w:rsid w:val="00653907"/>
    <w:rsid w:val="00654427"/>
    <w:rsid w:val="00657BA0"/>
    <w:rsid w:val="006641E2"/>
    <w:rsid w:val="00673A93"/>
    <w:rsid w:val="00680F47"/>
    <w:rsid w:val="00683FFF"/>
    <w:rsid w:val="00691A88"/>
    <w:rsid w:val="00697843"/>
    <w:rsid w:val="006A051E"/>
    <w:rsid w:val="006A07B1"/>
    <w:rsid w:val="006A1545"/>
    <w:rsid w:val="006A259D"/>
    <w:rsid w:val="006C2FA6"/>
    <w:rsid w:val="006D02F8"/>
    <w:rsid w:val="006D0536"/>
    <w:rsid w:val="006D2D34"/>
    <w:rsid w:val="006D57EE"/>
    <w:rsid w:val="006E16E4"/>
    <w:rsid w:val="006F0C9F"/>
    <w:rsid w:val="006F52D1"/>
    <w:rsid w:val="00702042"/>
    <w:rsid w:val="00703D78"/>
    <w:rsid w:val="0071272B"/>
    <w:rsid w:val="0071273A"/>
    <w:rsid w:val="007165E5"/>
    <w:rsid w:val="00717DE8"/>
    <w:rsid w:val="00722617"/>
    <w:rsid w:val="00745B1A"/>
    <w:rsid w:val="00760A6C"/>
    <w:rsid w:val="00764664"/>
    <w:rsid w:val="007649C3"/>
    <w:rsid w:val="00764D71"/>
    <w:rsid w:val="00766288"/>
    <w:rsid w:val="007669EE"/>
    <w:rsid w:val="00770B8F"/>
    <w:rsid w:val="00770CC8"/>
    <w:rsid w:val="0077238B"/>
    <w:rsid w:val="0078221E"/>
    <w:rsid w:val="0079175C"/>
    <w:rsid w:val="00793493"/>
    <w:rsid w:val="007A1C89"/>
    <w:rsid w:val="007A31A3"/>
    <w:rsid w:val="007A65A7"/>
    <w:rsid w:val="007C12DB"/>
    <w:rsid w:val="007C6F25"/>
    <w:rsid w:val="007D2470"/>
    <w:rsid w:val="007E6547"/>
    <w:rsid w:val="007E681E"/>
    <w:rsid w:val="00800FC5"/>
    <w:rsid w:val="00807BFC"/>
    <w:rsid w:val="00811CC3"/>
    <w:rsid w:val="0081253A"/>
    <w:rsid w:val="008166BE"/>
    <w:rsid w:val="008216C4"/>
    <w:rsid w:val="00823344"/>
    <w:rsid w:val="0082415A"/>
    <w:rsid w:val="00837945"/>
    <w:rsid w:val="0085280D"/>
    <w:rsid w:val="00864F1E"/>
    <w:rsid w:val="00865B39"/>
    <w:rsid w:val="0087204B"/>
    <w:rsid w:val="00874281"/>
    <w:rsid w:val="00874D34"/>
    <w:rsid w:val="008753A6"/>
    <w:rsid w:val="0087723A"/>
    <w:rsid w:val="00887E7C"/>
    <w:rsid w:val="00894CAD"/>
    <w:rsid w:val="008B08B1"/>
    <w:rsid w:val="008B7E7E"/>
    <w:rsid w:val="008C1292"/>
    <w:rsid w:val="008C1A71"/>
    <w:rsid w:val="008D19C0"/>
    <w:rsid w:val="008E06CA"/>
    <w:rsid w:val="008E6558"/>
    <w:rsid w:val="008F1253"/>
    <w:rsid w:val="008F460C"/>
    <w:rsid w:val="009107A6"/>
    <w:rsid w:val="00930632"/>
    <w:rsid w:val="0094351D"/>
    <w:rsid w:val="00952400"/>
    <w:rsid w:val="00966A11"/>
    <w:rsid w:val="00966C83"/>
    <w:rsid w:val="00980950"/>
    <w:rsid w:val="00990607"/>
    <w:rsid w:val="00991B07"/>
    <w:rsid w:val="009963C8"/>
    <w:rsid w:val="009A1121"/>
    <w:rsid w:val="009A7DFE"/>
    <w:rsid w:val="009B0291"/>
    <w:rsid w:val="009B17FE"/>
    <w:rsid w:val="009D1889"/>
    <w:rsid w:val="009D628A"/>
    <w:rsid w:val="009E65D4"/>
    <w:rsid w:val="009F2BCF"/>
    <w:rsid w:val="009F37E1"/>
    <w:rsid w:val="009F7FCC"/>
    <w:rsid w:val="00A0723B"/>
    <w:rsid w:val="00A142BD"/>
    <w:rsid w:val="00A1432A"/>
    <w:rsid w:val="00A24D65"/>
    <w:rsid w:val="00A32A4E"/>
    <w:rsid w:val="00A34C36"/>
    <w:rsid w:val="00A51D81"/>
    <w:rsid w:val="00A5211E"/>
    <w:rsid w:val="00A52B6D"/>
    <w:rsid w:val="00A62F54"/>
    <w:rsid w:val="00A7126E"/>
    <w:rsid w:val="00A71762"/>
    <w:rsid w:val="00A74A57"/>
    <w:rsid w:val="00A85604"/>
    <w:rsid w:val="00A86B03"/>
    <w:rsid w:val="00A87CC2"/>
    <w:rsid w:val="00A93885"/>
    <w:rsid w:val="00AA4F1E"/>
    <w:rsid w:val="00AA58B9"/>
    <w:rsid w:val="00AB1712"/>
    <w:rsid w:val="00AB7667"/>
    <w:rsid w:val="00AD102C"/>
    <w:rsid w:val="00AE6D15"/>
    <w:rsid w:val="00AF1FD9"/>
    <w:rsid w:val="00B112E1"/>
    <w:rsid w:val="00B30F7A"/>
    <w:rsid w:val="00B333A6"/>
    <w:rsid w:val="00B35A4E"/>
    <w:rsid w:val="00B367C6"/>
    <w:rsid w:val="00B37470"/>
    <w:rsid w:val="00B40ED4"/>
    <w:rsid w:val="00B50622"/>
    <w:rsid w:val="00B520A8"/>
    <w:rsid w:val="00B64FCE"/>
    <w:rsid w:val="00B66F78"/>
    <w:rsid w:val="00B91C11"/>
    <w:rsid w:val="00BC1E9A"/>
    <w:rsid w:val="00BC2973"/>
    <w:rsid w:val="00BD21C9"/>
    <w:rsid w:val="00BD5D33"/>
    <w:rsid w:val="00BD674B"/>
    <w:rsid w:val="00BE0FF1"/>
    <w:rsid w:val="00BE17CA"/>
    <w:rsid w:val="00BE7E69"/>
    <w:rsid w:val="00BF6970"/>
    <w:rsid w:val="00BF716A"/>
    <w:rsid w:val="00C02118"/>
    <w:rsid w:val="00C041DF"/>
    <w:rsid w:val="00C05B13"/>
    <w:rsid w:val="00C10A00"/>
    <w:rsid w:val="00C21394"/>
    <w:rsid w:val="00C21A8C"/>
    <w:rsid w:val="00C2364F"/>
    <w:rsid w:val="00C35DEB"/>
    <w:rsid w:val="00C45DBA"/>
    <w:rsid w:val="00C51735"/>
    <w:rsid w:val="00C55968"/>
    <w:rsid w:val="00C572ED"/>
    <w:rsid w:val="00C63879"/>
    <w:rsid w:val="00C819EB"/>
    <w:rsid w:val="00C83D2A"/>
    <w:rsid w:val="00C95B21"/>
    <w:rsid w:val="00CB0151"/>
    <w:rsid w:val="00CB1AE0"/>
    <w:rsid w:val="00CB2A1F"/>
    <w:rsid w:val="00CB73FE"/>
    <w:rsid w:val="00CB7BE2"/>
    <w:rsid w:val="00CC2565"/>
    <w:rsid w:val="00CC420D"/>
    <w:rsid w:val="00CD1797"/>
    <w:rsid w:val="00CD17BF"/>
    <w:rsid w:val="00CD4D50"/>
    <w:rsid w:val="00CE5990"/>
    <w:rsid w:val="00CF0584"/>
    <w:rsid w:val="00CF33D3"/>
    <w:rsid w:val="00D0041B"/>
    <w:rsid w:val="00D04FF7"/>
    <w:rsid w:val="00D1157C"/>
    <w:rsid w:val="00D163AF"/>
    <w:rsid w:val="00D2655B"/>
    <w:rsid w:val="00D37A93"/>
    <w:rsid w:val="00D41123"/>
    <w:rsid w:val="00D439FE"/>
    <w:rsid w:val="00D46966"/>
    <w:rsid w:val="00D532A3"/>
    <w:rsid w:val="00D56F4F"/>
    <w:rsid w:val="00D82C16"/>
    <w:rsid w:val="00D83B69"/>
    <w:rsid w:val="00D845BC"/>
    <w:rsid w:val="00D961BB"/>
    <w:rsid w:val="00DA039B"/>
    <w:rsid w:val="00DA5AC7"/>
    <w:rsid w:val="00DA6707"/>
    <w:rsid w:val="00DD7DC7"/>
    <w:rsid w:val="00DE21E5"/>
    <w:rsid w:val="00DE2B4C"/>
    <w:rsid w:val="00DE313F"/>
    <w:rsid w:val="00DE507F"/>
    <w:rsid w:val="00DE731D"/>
    <w:rsid w:val="00DF0A52"/>
    <w:rsid w:val="00DF28A8"/>
    <w:rsid w:val="00E37479"/>
    <w:rsid w:val="00E40126"/>
    <w:rsid w:val="00E53737"/>
    <w:rsid w:val="00E5562F"/>
    <w:rsid w:val="00E67914"/>
    <w:rsid w:val="00E7037C"/>
    <w:rsid w:val="00E82AB2"/>
    <w:rsid w:val="00E8543E"/>
    <w:rsid w:val="00E86FDD"/>
    <w:rsid w:val="00E951BE"/>
    <w:rsid w:val="00EA3592"/>
    <w:rsid w:val="00EA44AC"/>
    <w:rsid w:val="00EA4A02"/>
    <w:rsid w:val="00EB0E7A"/>
    <w:rsid w:val="00EB3BF1"/>
    <w:rsid w:val="00EC0786"/>
    <w:rsid w:val="00EC631A"/>
    <w:rsid w:val="00ED1CA3"/>
    <w:rsid w:val="00ED2733"/>
    <w:rsid w:val="00EE32F4"/>
    <w:rsid w:val="00EF250B"/>
    <w:rsid w:val="00EF418D"/>
    <w:rsid w:val="00EF742D"/>
    <w:rsid w:val="00F10C54"/>
    <w:rsid w:val="00F126FA"/>
    <w:rsid w:val="00F16AD8"/>
    <w:rsid w:val="00F20236"/>
    <w:rsid w:val="00F2606B"/>
    <w:rsid w:val="00F274E9"/>
    <w:rsid w:val="00F35532"/>
    <w:rsid w:val="00F406E5"/>
    <w:rsid w:val="00F43F1E"/>
    <w:rsid w:val="00F5199A"/>
    <w:rsid w:val="00F678B8"/>
    <w:rsid w:val="00F74CD8"/>
    <w:rsid w:val="00F75B47"/>
    <w:rsid w:val="00F80605"/>
    <w:rsid w:val="00F81091"/>
    <w:rsid w:val="00F8229D"/>
    <w:rsid w:val="00F87F88"/>
    <w:rsid w:val="00F9603F"/>
    <w:rsid w:val="00FB4564"/>
    <w:rsid w:val="00FC0103"/>
    <w:rsid w:val="00FE128F"/>
    <w:rsid w:val="00FE2431"/>
    <w:rsid w:val="00FE470E"/>
    <w:rsid w:val="00FE4854"/>
    <w:rsid w:val="00FF1A7F"/>
    <w:rsid w:val="00FF1B62"/>
    <w:rsid w:val="10A00157"/>
    <w:rsid w:val="11832AAA"/>
    <w:rsid w:val="1756639A"/>
    <w:rsid w:val="19FB5BDE"/>
    <w:rsid w:val="1AD745A8"/>
    <w:rsid w:val="1C632830"/>
    <w:rsid w:val="2309052C"/>
    <w:rsid w:val="245A0175"/>
    <w:rsid w:val="24FA080A"/>
    <w:rsid w:val="26220322"/>
    <w:rsid w:val="2A3F06DE"/>
    <w:rsid w:val="2C650DBC"/>
    <w:rsid w:val="2D2D1996"/>
    <w:rsid w:val="2E212D55"/>
    <w:rsid w:val="2EB41257"/>
    <w:rsid w:val="3160172F"/>
    <w:rsid w:val="347E06A1"/>
    <w:rsid w:val="36866A8C"/>
    <w:rsid w:val="368D4588"/>
    <w:rsid w:val="37F143E0"/>
    <w:rsid w:val="43596877"/>
    <w:rsid w:val="46CD419B"/>
    <w:rsid w:val="4830302D"/>
    <w:rsid w:val="4B6B7B18"/>
    <w:rsid w:val="4E3201A1"/>
    <w:rsid w:val="517B064C"/>
    <w:rsid w:val="52450DE1"/>
    <w:rsid w:val="5266580E"/>
    <w:rsid w:val="547A02DD"/>
    <w:rsid w:val="55B20751"/>
    <w:rsid w:val="56E44170"/>
    <w:rsid w:val="5BC11FC5"/>
    <w:rsid w:val="5EDB6543"/>
    <w:rsid w:val="5F254959"/>
    <w:rsid w:val="6044372F"/>
    <w:rsid w:val="61442BA4"/>
    <w:rsid w:val="62A2303E"/>
    <w:rsid w:val="641A2D8D"/>
    <w:rsid w:val="6777271D"/>
    <w:rsid w:val="67976B89"/>
    <w:rsid w:val="69DE28C9"/>
    <w:rsid w:val="6A933C7A"/>
    <w:rsid w:val="6AF71127"/>
    <w:rsid w:val="6F3D2389"/>
    <w:rsid w:val="72A603D3"/>
    <w:rsid w:val="72F4071C"/>
    <w:rsid w:val="73B30541"/>
    <w:rsid w:val="74173BA3"/>
    <w:rsid w:val="7AAD7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rPr>
      <w:sz w:val="24"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0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1">
    <w:name w:val="批注框文本 字符"/>
    <w:basedOn w:val="8"/>
    <w:link w:val="3"/>
    <w:semiHidden/>
    <w:qFormat/>
    <w:uiPriority w:val="99"/>
    <w:rPr>
      <w:sz w:val="18"/>
      <w:szCs w:val="18"/>
    </w:rPr>
  </w:style>
  <w:style w:type="character" w:customStyle="1" w:styleId="12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3">
    <w:name w:val="页脚 字符"/>
    <w:basedOn w:val="8"/>
    <w:link w:val="4"/>
    <w:qFormat/>
    <w:uiPriority w:val="99"/>
    <w:rPr>
      <w:sz w:val="18"/>
      <w:szCs w:val="18"/>
    </w:rPr>
  </w:style>
  <w:style w:type="paragraph" w:customStyle="1" w:styleId="1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5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4611761-7805-4603-A3EC-37ADEEADAC7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2492</Words>
  <Characters>2668</Characters>
  <Lines>11</Lines>
  <Paragraphs>3</Paragraphs>
  <TotalTime>7</TotalTime>
  <ScaleCrop>false</ScaleCrop>
  <LinksUpToDate>false</LinksUpToDate>
  <CharactersWithSpaces>2697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2018-10-23T06:29:00Z</dcterms:created>
  <dc:creator>任涛</dc:creator>
  <cp:lastModifiedBy>lei</cp:lastModifiedBy>
  <cp:lastPrinted>2024-08-19T05:37:00Z</cp:lastPrinted>
  <dcterms:modified xsi:type="dcterms:W3CDTF">2024-08-27T09:10:50Z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0900516B1D0E49AE8FE15023948F2114_13</vt:lpwstr>
  </property>
</Properties>
</file>