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60" w:lineRule="exact"/>
        <w:jc w:val="center"/>
        <w:textAlignment w:val="auto"/>
        <w:rPr>
          <w:rFonts w:ascii="方正小标宋简体" w:eastAsia="方正小标宋简体"/>
          <w:sz w:val="36"/>
          <w:szCs w:val="36"/>
        </w:rPr>
      </w:pPr>
      <w:r>
        <w:rPr>
          <w:rFonts w:hint="eastAsia" w:ascii="方正小标宋简体" w:eastAsia="方正小标宋简体"/>
          <w:sz w:val="36"/>
          <w:szCs w:val="36"/>
        </w:rPr>
        <w:t>北京市朝阳区投资促进服务中心</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方正小标宋简体" w:eastAsia="方正小标宋简体"/>
          <w:sz w:val="36"/>
          <w:szCs w:val="36"/>
        </w:rPr>
      </w:pPr>
      <w:r>
        <w:rPr>
          <w:rFonts w:hint="eastAsia" w:ascii="方正小标宋简体" w:eastAsia="方正小标宋简体"/>
          <w:sz w:val="36"/>
          <w:szCs w:val="36"/>
          <w:lang w:eastAsia="zh-CN"/>
        </w:rPr>
        <w:t>经济数据统计分析</w:t>
      </w:r>
      <w:r>
        <w:rPr>
          <w:rFonts w:hint="eastAsia" w:ascii="方正小标宋简体" w:eastAsia="方正小标宋简体"/>
          <w:sz w:val="36"/>
          <w:szCs w:val="36"/>
        </w:rPr>
        <w:t>项目支出</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ascii="方正小标宋简体" w:eastAsia="方正小标宋简体"/>
          <w:sz w:val="36"/>
          <w:szCs w:val="36"/>
        </w:rPr>
      </w:pPr>
      <w:r>
        <w:rPr>
          <w:rFonts w:hint="eastAsia" w:ascii="方正小标宋简体" w:eastAsia="方正小标宋简体"/>
          <w:sz w:val="36"/>
          <w:szCs w:val="36"/>
        </w:rPr>
        <w:t>绩效评价报告</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ascii="仿宋_GB2312" w:eastAsia="仿宋_GB2312"/>
          <w:sz w:val="32"/>
          <w:szCs w:val="32"/>
        </w:rPr>
      </w:pPr>
    </w:p>
    <w:p>
      <w:pPr>
        <w:keepNext w:val="0"/>
        <w:keepLines w:val="0"/>
        <w:pageBreakBefore w:val="0"/>
        <w:widowControl w:val="0"/>
        <w:numPr>
          <w:ilvl w:val="0"/>
          <w:numId w:val="1"/>
        </w:numPr>
        <w:kinsoku/>
        <w:wordWrap/>
        <w:overflowPunct/>
        <w:topLinePunct w:val="0"/>
        <w:autoSpaceDE/>
        <w:autoSpaceDN/>
        <w:bidi w:val="0"/>
        <w:adjustRightIn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基本情况</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0"/>
        <w:rPr>
          <w:rFonts w:ascii="楷体_GB2312" w:hAnsi="楷体_GB2312" w:eastAsia="楷体_GB2312" w:cs="楷体_GB2312"/>
          <w:sz w:val="32"/>
          <w:szCs w:val="32"/>
          <w:highlight w:val="yellow"/>
        </w:rPr>
      </w:pPr>
      <w:r>
        <w:rPr>
          <w:rFonts w:hint="eastAsia" w:ascii="楷体_GB2312" w:hAnsi="楷体_GB2312" w:eastAsia="楷体_GB2312" w:cs="楷体_GB2312"/>
          <w:sz w:val="32"/>
          <w:szCs w:val="32"/>
        </w:rPr>
        <w:t>（一）项目概况。</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outlineLvl w:val="0"/>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1. 项目背景</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0"/>
        <w:rPr>
          <w:rFonts w:ascii="仿宋_GB2312" w:eastAsia="仿宋_GB2312"/>
          <w:bCs/>
          <w:color w:val="000000" w:themeColor="text1"/>
          <w:sz w:val="32"/>
          <w:szCs w:val="32"/>
          <w14:textFill>
            <w14:solidFill>
              <w14:schemeClr w14:val="tx1"/>
            </w14:solidFill>
          </w14:textFill>
        </w:rPr>
      </w:pPr>
      <w:r>
        <w:rPr>
          <w:rFonts w:hint="eastAsia" w:ascii="仿宋_GB2312" w:eastAsia="仿宋_GB2312"/>
          <w:bCs/>
          <w:color w:val="000000" w:themeColor="text1"/>
          <w:sz w:val="32"/>
          <w:szCs w:val="32"/>
          <w14:textFill>
            <w14:solidFill>
              <w14:schemeClr w14:val="tx1"/>
            </w14:solidFill>
          </w14:textFill>
        </w:rPr>
        <w:t>随着经济全球化的深入发展，楼宇招商已经成为推动区域经济发展的重要手段。朝阳区拥有大量的商务楼宇、高端写字楼和创新园区，吸引了众多国内外知名企业入驻，形成了良好的产业集聚效应。楼宇经济主要关注如何利用楼宇资源促进经济发展，而楼宇产业则更关注在楼宇中形成和发展的一系列产业领域。同时，市政府将投资北京地图数据统计等相关工作作为考核各区的年度指标之一，我区明确由我中心负责朝阳区投资北京地图更新统计工作，根据往年工作情况看，目前还缺乏全区高端写字楼的楼宇数据作为有效支撑。</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outlineLvl w:val="0"/>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2.主要内容</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0"/>
        <w:rPr>
          <w:rFonts w:ascii="仿宋_GB2312" w:eastAsia="仿宋_GB2312"/>
          <w:bCs/>
          <w:color w:val="000000" w:themeColor="text1"/>
          <w:sz w:val="32"/>
          <w:szCs w:val="32"/>
          <w14:textFill>
            <w14:solidFill>
              <w14:schemeClr w14:val="tx1"/>
            </w14:solidFill>
          </w14:textFill>
        </w:rPr>
      </w:pPr>
      <w:r>
        <w:rPr>
          <w:rFonts w:hint="eastAsia" w:ascii="仿宋_GB2312" w:eastAsia="仿宋_GB2312"/>
          <w:bCs/>
          <w:color w:val="000000" w:themeColor="text1"/>
          <w:sz w:val="32"/>
          <w:szCs w:val="32"/>
          <w14:textFill>
            <w14:solidFill>
              <w14:schemeClr w14:val="tx1"/>
            </w14:solidFill>
          </w14:textFill>
        </w:rPr>
        <w:t>为积极开展投资北京地图统计等相关工作、有针对性地引进总部型企业并为外资企业提供承载空间保障，我们将对全区的高端写字楼和产业园区进行梳理，重点掌握朝阳区高端写字楼市场每季度的空置情况，摸清区域高端写字楼的家底，了解朝阳区各等级楼宇的静态指标和动态价格。</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outlineLvl w:val="0"/>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3.实施情况</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0"/>
        <w:rPr>
          <w:rFonts w:hint="eastAsia" w:ascii="仿宋_GB2312" w:eastAsia="仿宋_GB2312"/>
          <w:bCs/>
          <w:color w:val="000000" w:themeColor="text1"/>
          <w:sz w:val="32"/>
          <w:szCs w:val="32"/>
          <w14:textFill>
            <w14:solidFill>
              <w14:schemeClr w14:val="tx1"/>
            </w14:solidFill>
          </w14:textFill>
        </w:rPr>
      </w:pPr>
      <w:r>
        <w:rPr>
          <w:rFonts w:hint="eastAsia" w:ascii="仿宋_GB2312" w:eastAsia="仿宋_GB2312"/>
          <w:bCs/>
          <w:color w:val="000000" w:themeColor="text1"/>
          <w:sz w:val="32"/>
          <w:szCs w:val="32"/>
          <w14:textFill>
            <w14:solidFill>
              <w14:schemeClr w14:val="tx1"/>
            </w14:solidFill>
          </w14:textFill>
        </w:rPr>
        <w:t>为进一步掌握区域内高端写字楼（含产业园区）的空间数据相关信息，更好服务新形势下的投资促进和招商引资工作，由项目三科负责</w:t>
      </w:r>
      <w:r>
        <w:rPr>
          <w:rFonts w:hint="eastAsia" w:ascii="仿宋_GB2312" w:eastAsia="仿宋_GB2312"/>
          <w:bCs/>
          <w:color w:val="000000" w:themeColor="text1"/>
          <w:sz w:val="32"/>
          <w:szCs w:val="32"/>
          <w:lang w:eastAsia="zh-CN"/>
          <w14:textFill>
            <w14:solidFill>
              <w14:schemeClr w14:val="tx1"/>
            </w14:solidFill>
          </w14:textFill>
        </w:rPr>
        <w:t>经济数据统计分析</w:t>
      </w:r>
      <w:r>
        <w:rPr>
          <w:rFonts w:hint="eastAsia" w:ascii="仿宋_GB2312" w:eastAsia="仿宋_GB2312"/>
          <w:bCs/>
          <w:color w:val="000000" w:themeColor="text1"/>
          <w:sz w:val="32"/>
          <w:szCs w:val="32"/>
          <w14:textFill>
            <w14:solidFill>
              <w14:schemeClr w14:val="tx1"/>
            </w14:solidFill>
          </w14:textFill>
        </w:rPr>
        <w:t>项目。</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outlineLvl w:val="0"/>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4.资金投入和使用情况</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0"/>
        <w:rPr>
          <w:rFonts w:ascii="仿宋_GB2312" w:eastAsia="仿宋_GB2312"/>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2023</w:t>
      </w:r>
      <w:r>
        <w:rPr>
          <w:rFonts w:hint="eastAsia" w:ascii="仿宋_GB2312" w:eastAsia="仿宋_GB2312"/>
          <w:bCs/>
          <w:color w:val="000000" w:themeColor="text1"/>
          <w:sz w:val="32"/>
          <w:szCs w:val="32"/>
          <w:lang w:val="en-US" w:eastAsia="zh-CN"/>
          <w14:textFill>
            <w14:solidFill>
              <w14:schemeClr w14:val="tx1"/>
            </w14:solidFill>
          </w14:textFill>
        </w:rPr>
        <w:t>年</w:t>
      </w:r>
      <w:r>
        <w:rPr>
          <w:rFonts w:hint="eastAsia" w:ascii="仿宋_GB2312" w:eastAsia="仿宋_GB2312"/>
          <w:bCs/>
          <w:color w:val="000000" w:themeColor="text1"/>
          <w:sz w:val="32"/>
          <w:szCs w:val="32"/>
          <w:lang w:eastAsia="zh-CN"/>
          <w14:textFill>
            <w14:solidFill>
              <w14:schemeClr w14:val="tx1"/>
            </w14:solidFill>
          </w14:textFill>
        </w:rPr>
        <w:t>经济数据统计分析</w:t>
      </w:r>
      <w:r>
        <w:rPr>
          <w:rFonts w:hint="eastAsia" w:ascii="仿宋_GB2312" w:eastAsia="仿宋_GB2312"/>
          <w:bCs/>
          <w:color w:val="000000" w:themeColor="text1"/>
          <w:sz w:val="32"/>
          <w:szCs w:val="32"/>
          <w14:textFill>
            <w14:solidFill>
              <w14:schemeClr w14:val="tx1"/>
            </w14:solidFill>
          </w14:textFill>
        </w:rPr>
        <w:t>项目</w:t>
      </w:r>
      <w:r>
        <w:rPr>
          <w:rFonts w:hint="eastAsia" w:ascii="仿宋_GB2312" w:eastAsia="仿宋_GB2312"/>
          <w:bCs/>
          <w:color w:val="000000" w:themeColor="text1"/>
          <w:sz w:val="32"/>
          <w:szCs w:val="32"/>
          <w:lang w:eastAsia="zh-CN"/>
          <w14:textFill>
            <w14:solidFill>
              <w14:schemeClr w14:val="tx1"/>
            </w14:solidFill>
          </w14:textFill>
        </w:rPr>
        <w:t>经费</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48000</w:t>
      </w:r>
      <w:r>
        <w:rPr>
          <w:rFonts w:hint="eastAsia" w:ascii="仿宋_GB2312" w:eastAsia="仿宋_GB2312"/>
          <w:bCs/>
          <w:color w:val="000000" w:themeColor="text1"/>
          <w:sz w:val="32"/>
          <w:szCs w:val="32"/>
          <w14:textFill>
            <w14:solidFill>
              <w14:schemeClr w14:val="tx1"/>
            </w14:solidFill>
          </w14:textFill>
        </w:rPr>
        <w:t>元，</w:t>
      </w:r>
      <w:r>
        <w:rPr>
          <w:rFonts w:hint="eastAsia" w:ascii="仿宋_GB2312" w:eastAsia="仿宋_GB2312"/>
          <w:bCs/>
          <w:color w:val="000000" w:themeColor="text1"/>
          <w:sz w:val="32"/>
          <w:szCs w:val="32"/>
          <w:lang w:eastAsia="zh-CN"/>
          <w14:textFill>
            <w14:solidFill>
              <w14:schemeClr w14:val="tx1"/>
            </w14:solidFill>
          </w14:textFill>
        </w:rPr>
        <w:t>于</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2023</w:t>
      </w:r>
      <w:r>
        <w:rPr>
          <w:rFonts w:hint="eastAsia" w:ascii="仿宋_GB2312" w:eastAsia="仿宋_GB2312"/>
          <w:bCs/>
          <w:color w:val="000000" w:themeColor="text1"/>
          <w:sz w:val="32"/>
          <w:szCs w:val="32"/>
          <w:lang w:val="en-US" w:eastAsia="zh-CN"/>
          <w14:textFill>
            <w14:solidFill>
              <w14:schemeClr w14:val="tx1"/>
            </w14:solidFill>
          </w14:textFill>
        </w:rPr>
        <w:t>年</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12</w:t>
      </w:r>
      <w:r>
        <w:rPr>
          <w:rFonts w:hint="eastAsia" w:ascii="仿宋_GB2312" w:eastAsia="仿宋_GB2312"/>
          <w:bCs/>
          <w:color w:val="000000" w:themeColor="text1"/>
          <w:sz w:val="32"/>
          <w:szCs w:val="32"/>
          <w:lang w:val="en-US" w:eastAsia="zh-CN"/>
          <w14:textFill>
            <w14:solidFill>
              <w14:schemeClr w14:val="tx1"/>
            </w14:solidFill>
          </w14:textFill>
        </w:rPr>
        <w:t>月</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31</w:t>
      </w:r>
      <w:r>
        <w:rPr>
          <w:rFonts w:hint="eastAsia" w:ascii="仿宋_GB2312" w:eastAsia="仿宋_GB2312"/>
          <w:bCs/>
          <w:color w:val="000000" w:themeColor="text1"/>
          <w:sz w:val="32"/>
          <w:szCs w:val="32"/>
          <w:lang w:val="en-US" w:eastAsia="zh-CN"/>
          <w14:textFill>
            <w14:solidFill>
              <w14:schemeClr w14:val="tx1"/>
            </w14:solidFill>
          </w14:textFill>
        </w:rPr>
        <w:t>日前已支付使用完毕，用于</w:t>
      </w:r>
      <w:r>
        <w:rPr>
          <w:rFonts w:hint="eastAsia" w:ascii="仿宋_GB2312" w:eastAsia="仿宋_GB2312"/>
          <w:bCs/>
          <w:color w:val="000000" w:themeColor="text1"/>
          <w:sz w:val="32"/>
          <w:szCs w:val="32"/>
          <w14:textFill>
            <w14:solidFill>
              <w14:schemeClr w14:val="tx1"/>
            </w14:solidFill>
          </w14:textFill>
        </w:rPr>
        <w:t>【朝阳区高端写字楼空置情况季度统计】项目。</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二、绩效评价工作开展情况</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0"/>
        <w:rPr>
          <w:rFonts w:ascii="楷体_GB2312" w:eastAsia="楷体_GB2312"/>
          <w:color w:val="000000" w:themeColor="text1"/>
          <w:sz w:val="32"/>
          <w:szCs w:val="32"/>
          <w14:textFill>
            <w14:solidFill>
              <w14:schemeClr w14:val="tx1"/>
            </w14:solidFill>
          </w14:textFill>
        </w:rPr>
      </w:pPr>
      <w:r>
        <w:rPr>
          <w:rFonts w:hint="eastAsia" w:ascii="楷体_GB2312" w:eastAsia="楷体_GB2312"/>
          <w:color w:val="000000" w:themeColor="text1"/>
          <w:sz w:val="32"/>
          <w:szCs w:val="32"/>
          <w14:textFill>
            <w14:solidFill>
              <w14:schemeClr w14:val="tx1"/>
            </w14:solidFill>
          </w14:textFill>
        </w:rPr>
        <w:t>（一）绩效评价目的、对象和范围。</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outlineLvl w:val="0"/>
        <w:rPr>
          <w:rFonts w:ascii="仿宋_GB2312" w:eastAsia="仿宋_GB2312"/>
          <w:b/>
          <w:bCs w:val="0"/>
          <w:color w:val="000000" w:themeColor="text1"/>
          <w:sz w:val="32"/>
          <w:szCs w:val="32"/>
          <w14:textFill>
            <w14:solidFill>
              <w14:schemeClr w14:val="tx1"/>
            </w14:solidFill>
          </w14:textFill>
        </w:rPr>
      </w:pPr>
      <w:r>
        <w:rPr>
          <w:rFonts w:hint="eastAsia" w:ascii="仿宋_GB2312" w:eastAsia="仿宋_GB2312"/>
          <w:b/>
          <w:bCs w:val="0"/>
          <w:color w:val="000000" w:themeColor="text1"/>
          <w:sz w:val="32"/>
          <w:szCs w:val="32"/>
          <w14:textFill>
            <w14:solidFill>
              <w14:schemeClr w14:val="tx1"/>
            </w14:solidFill>
          </w14:textFill>
        </w:rPr>
        <w:t>1.评价目的</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0"/>
        <w:rPr>
          <w:rFonts w:ascii="仿宋_GB2312" w:eastAsia="仿宋_GB2312"/>
          <w:bCs/>
          <w:color w:val="000000" w:themeColor="text1"/>
          <w:sz w:val="32"/>
          <w:szCs w:val="32"/>
          <w14:textFill>
            <w14:solidFill>
              <w14:schemeClr w14:val="tx1"/>
            </w14:solidFill>
          </w14:textFill>
        </w:rPr>
      </w:pPr>
      <w:r>
        <w:rPr>
          <w:rFonts w:hint="eastAsia" w:ascii="仿宋_GB2312" w:eastAsia="仿宋_GB2312"/>
          <w:bCs/>
          <w:color w:val="000000" w:themeColor="text1"/>
          <w:sz w:val="32"/>
          <w:szCs w:val="32"/>
          <w14:textFill>
            <w14:solidFill>
              <w14:schemeClr w14:val="tx1"/>
            </w14:solidFill>
          </w14:textFill>
        </w:rPr>
        <w:t>项目绩效评价工作主要是运用科学、合理的绩效评价指标、评价标准和评价方法对项目财政支出进行绩效评价。一是促进单位强化绩效理念，加强对财政预算资金的管理和监督，强化支出责任，提高财政资金使用效益，保证财政资金使用的规范性、安全性和有效性；二是进一步总结和分析财政资金的支出效果，了解、分析、检验财政资金项目支出是否达到预期目标，考核财政资金项目支出效率和综合效果；三是为指导预算编制、设定绩效目标、优化财政支出结构、提高公共服务水平提供决策依据；四是为部门预算绩效管理工作积累经验，探索更加适用于该项目支出的绩效管理工作方式。</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outlineLvl w:val="0"/>
        <w:rPr>
          <w:rFonts w:hint="eastAsia" w:ascii="仿宋_GB2312" w:eastAsia="仿宋_GB2312"/>
          <w:b/>
          <w:bCs w:val="0"/>
          <w:color w:val="000000" w:themeColor="text1"/>
          <w:sz w:val="32"/>
          <w:szCs w:val="32"/>
          <w14:textFill>
            <w14:solidFill>
              <w14:schemeClr w14:val="tx1"/>
            </w14:solidFill>
          </w14:textFill>
        </w:rPr>
      </w:pPr>
      <w:r>
        <w:rPr>
          <w:rFonts w:hint="eastAsia" w:ascii="仿宋_GB2312" w:eastAsia="仿宋_GB2312"/>
          <w:b/>
          <w:bCs w:val="0"/>
          <w:color w:val="000000" w:themeColor="text1"/>
          <w:sz w:val="32"/>
          <w:szCs w:val="32"/>
          <w14:textFill>
            <w14:solidFill>
              <w14:schemeClr w14:val="tx1"/>
            </w14:solidFill>
          </w14:textFill>
        </w:rPr>
        <w:t>2.评价对象</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0"/>
        <w:rPr>
          <w:rFonts w:ascii="楷体_GB2312" w:hAnsi="楷体_GB2312" w:eastAsia="楷体_GB2312" w:cs="楷体_GB2312"/>
          <w:sz w:val="32"/>
          <w:szCs w:val="32"/>
        </w:rPr>
      </w:pPr>
      <w:r>
        <w:rPr>
          <w:rFonts w:hint="eastAsia" w:ascii="仿宋_GB2312" w:eastAsia="仿宋_GB2312"/>
          <w:bCs/>
          <w:color w:val="000000" w:themeColor="text1"/>
          <w:sz w:val="32"/>
          <w:szCs w:val="32"/>
          <w14:textFill>
            <w14:solidFill>
              <w14:schemeClr w14:val="tx1"/>
            </w14:solidFill>
          </w14:textFill>
        </w:rPr>
        <w:t>本次绩效评价的对象为【朝阳区高端写字楼空置情况季度统计】项目经费</w:t>
      </w:r>
      <w:r>
        <w:rPr>
          <w:rFonts w:hint="eastAsia" w:ascii="楷体_GB2312" w:hAnsi="楷体_GB2312" w:eastAsia="楷体_GB2312" w:cs="楷体_GB2312"/>
          <w:sz w:val="32"/>
          <w:szCs w:val="32"/>
        </w:rPr>
        <w:t>。</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outlineLvl w:val="0"/>
        <w:rPr>
          <w:rFonts w:hint="eastAsia" w:ascii="仿宋_GB2312" w:eastAsia="仿宋_GB2312"/>
          <w:b/>
          <w:bCs w:val="0"/>
          <w:color w:val="000000" w:themeColor="text1"/>
          <w:sz w:val="32"/>
          <w:szCs w:val="32"/>
          <w14:textFill>
            <w14:solidFill>
              <w14:schemeClr w14:val="tx1"/>
            </w14:solidFill>
          </w14:textFill>
        </w:rPr>
      </w:pPr>
      <w:r>
        <w:rPr>
          <w:rFonts w:hint="eastAsia" w:ascii="仿宋_GB2312" w:eastAsia="仿宋_GB2312"/>
          <w:b/>
          <w:bCs w:val="0"/>
          <w:color w:val="000000" w:themeColor="text1"/>
          <w:sz w:val="32"/>
          <w:szCs w:val="32"/>
          <w14:textFill>
            <w14:solidFill>
              <w14:schemeClr w14:val="tx1"/>
            </w14:solidFill>
          </w14:textFill>
        </w:rPr>
        <w:t>3.评价范围</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eastAsia="仿宋_GB2312"/>
          <w:bCs/>
          <w:color w:val="000000" w:themeColor="text1"/>
          <w:sz w:val="32"/>
          <w:szCs w:val="32"/>
          <w14:textFill>
            <w14:solidFill>
              <w14:schemeClr w14:val="tx1"/>
            </w14:solidFill>
          </w14:textFill>
        </w:rPr>
      </w:pPr>
      <w:r>
        <w:rPr>
          <w:rFonts w:hint="eastAsia" w:ascii="仿宋_GB2312" w:eastAsia="仿宋_GB2312"/>
          <w:bCs/>
          <w:color w:val="000000" w:themeColor="text1"/>
          <w:sz w:val="32"/>
          <w:szCs w:val="32"/>
          <w14:textFill>
            <w14:solidFill>
              <w14:schemeClr w14:val="tx1"/>
            </w14:solidFill>
          </w14:textFill>
        </w:rPr>
        <w:t>本次绩效评价的范围是：绩效目标与工作方案的适应性；财政资金使用情况，财务管理状况；为加强管理所制定或完善的相关制度，采取的措施；绩效目标的实现程度，包括是否达到预定产出和效果等需要评价的其他内容。</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0"/>
        <w:rPr>
          <w:rFonts w:ascii="楷体_GB2312" w:eastAsia="楷体_GB2312"/>
          <w:color w:val="000000" w:themeColor="text1"/>
          <w:sz w:val="32"/>
          <w:szCs w:val="32"/>
          <w14:textFill>
            <w14:solidFill>
              <w14:schemeClr w14:val="tx1"/>
            </w14:solidFill>
          </w14:textFill>
        </w:rPr>
      </w:pPr>
      <w:r>
        <w:rPr>
          <w:rFonts w:hint="eastAsia" w:ascii="楷体_GB2312" w:eastAsia="楷体_GB2312"/>
          <w:color w:val="000000" w:themeColor="text1"/>
          <w:sz w:val="32"/>
          <w:szCs w:val="32"/>
          <w14:textFill>
            <w14:solidFill>
              <w14:schemeClr w14:val="tx1"/>
            </w14:solidFill>
          </w14:textFill>
        </w:rPr>
        <w:t>（二）绩效评价原则和评价方法</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0"/>
        <w:rPr>
          <w:rFonts w:ascii="仿宋_GB2312" w:eastAsia="仿宋_GB2312"/>
          <w:bCs/>
          <w:color w:val="000000" w:themeColor="text1"/>
          <w:sz w:val="32"/>
          <w:szCs w:val="32"/>
          <w14:textFill>
            <w14:solidFill>
              <w14:schemeClr w14:val="tx1"/>
            </w14:solidFill>
          </w14:textFill>
        </w:rPr>
      </w:pPr>
      <w:r>
        <w:rPr>
          <w:rFonts w:hint="eastAsia" w:ascii="仿宋_GB2312" w:eastAsia="仿宋_GB2312"/>
          <w:bCs/>
          <w:color w:val="000000" w:themeColor="text1"/>
          <w:sz w:val="32"/>
          <w:szCs w:val="32"/>
          <w14:textFill>
            <w14:solidFill>
              <w14:schemeClr w14:val="tx1"/>
            </w14:solidFill>
          </w14:textFill>
        </w:rPr>
        <w:t>绩效评价原则、评价指标体系（附表说明）、评价方法、评价标准等。</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outlineLvl w:val="0"/>
        <w:rPr>
          <w:rFonts w:hint="eastAsia" w:ascii="仿宋_GB2312" w:eastAsia="仿宋_GB2312"/>
          <w:b/>
          <w:bCs w:val="0"/>
          <w:color w:val="000000" w:themeColor="text1"/>
          <w:sz w:val="32"/>
          <w:szCs w:val="32"/>
          <w14:textFill>
            <w14:solidFill>
              <w14:schemeClr w14:val="tx1"/>
            </w14:solidFill>
          </w14:textFill>
        </w:rPr>
      </w:pPr>
      <w:r>
        <w:rPr>
          <w:rFonts w:hint="eastAsia" w:ascii="仿宋_GB2312" w:eastAsia="仿宋_GB2312"/>
          <w:b/>
          <w:bCs w:val="0"/>
          <w:color w:val="000000" w:themeColor="text1"/>
          <w:sz w:val="32"/>
          <w:szCs w:val="32"/>
          <w14:textFill>
            <w14:solidFill>
              <w14:schemeClr w14:val="tx1"/>
            </w14:solidFill>
          </w14:textFill>
        </w:rPr>
        <w:t>1.科学规范原则</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0"/>
        <w:rPr>
          <w:rFonts w:ascii="仿宋_GB2312" w:eastAsia="仿宋_GB2312"/>
          <w:bCs/>
          <w:color w:val="000000" w:themeColor="text1"/>
          <w:sz w:val="32"/>
          <w:szCs w:val="32"/>
          <w14:textFill>
            <w14:solidFill>
              <w14:schemeClr w14:val="tx1"/>
            </w14:solidFill>
          </w14:textFill>
        </w:rPr>
      </w:pPr>
      <w:r>
        <w:rPr>
          <w:rFonts w:hint="eastAsia" w:ascii="仿宋_GB2312" w:eastAsia="仿宋_GB2312"/>
          <w:bCs/>
          <w:color w:val="000000" w:themeColor="text1"/>
          <w:sz w:val="32"/>
          <w:szCs w:val="32"/>
          <w14:textFill>
            <w14:solidFill>
              <w14:schemeClr w14:val="tx1"/>
            </w14:solidFill>
          </w14:textFill>
        </w:rPr>
        <w:t>绩效评价严格执行规定的程序，按照科学可行的要求，采用定量分析与定性分析相结合的方法。</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outlineLvl w:val="0"/>
        <w:rPr>
          <w:rFonts w:hint="eastAsia" w:ascii="仿宋_GB2312" w:eastAsia="仿宋_GB2312"/>
          <w:b/>
          <w:bCs w:val="0"/>
          <w:color w:val="000000" w:themeColor="text1"/>
          <w:sz w:val="32"/>
          <w:szCs w:val="32"/>
          <w14:textFill>
            <w14:solidFill>
              <w14:schemeClr w14:val="tx1"/>
            </w14:solidFill>
          </w14:textFill>
        </w:rPr>
      </w:pPr>
      <w:r>
        <w:rPr>
          <w:rFonts w:hint="eastAsia" w:ascii="仿宋_GB2312" w:eastAsia="仿宋_GB2312"/>
          <w:b/>
          <w:bCs w:val="0"/>
          <w:color w:val="000000" w:themeColor="text1"/>
          <w:sz w:val="32"/>
          <w:szCs w:val="32"/>
          <w14:textFill>
            <w14:solidFill>
              <w14:schemeClr w14:val="tx1"/>
            </w14:solidFill>
          </w14:textFill>
        </w:rPr>
        <w:t>2.公正公开原则</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0"/>
        <w:rPr>
          <w:rFonts w:ascii="仿宋_GB2312" w:hAnsi="仿宋" w:eastAsia="仿宋_GB2312"/>
          <w:sz w:val="32"/>
          <w:szCs w:val="32"/>
        </w:rPr>
      </w:pPr>
      <w:r>
        <w:rPr>
          <w:rFonts w:hint="eastAsia" w:ascii="仿宋_GB2312" w:eastAsia="仿宋_GB2312"/>
          <w:bCs/>
          <w:color w:val="000000" w:themeColor="text1"/>
          <w:sz w:val="32"/>
          <w:szCs w:val="32"/>
          <w14:textFill>
            <w14:solidFill>
              <w14:schemeClr w14:val="tx1"/>
            </w14:solidFill>
          </w14:textFill>
        </w:rPr>
        <w:t>绩效评价符</w:t>
      </w:r>
      <w:r>
        <w:rPr>
          <w:rFonts w:hint="eastAsia" w:ascii="仿宋_GB2312" w:hAnsi="仿宋" w:eastAsia="仿宋_GB2312"/>
          <w:sz w:val="32"/>
          <w:szCs w:val="32"/>
        </w:rPr>
        <w:t>合真实、客观、公正的要求，依法公开并接受监督。</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outlineLvl w:val="0"/>
        <w:rPr>
          <w:rFonts w:hint="eastAsia" w:ascii="仿宋_GB2312" w:eastAsia="仿宋_GB2312"/>
          <w:b/>
          <w:bCs w:val="0"/>
          <w:color w:val="000000" w:themeColor="text1"/>
          <w:sz w:val="32"/>
          <w:szCs w:val="32"/>
          <w14:textFill>
            <w14:solidFill>
              <w14:schemeClr w14:val="tx1"/>
            </w14:solidFill>
          </w14:textFill>
        </w:rPr>
      </w:pPr>
      <w:r>
        <w:rPr>
          <w:rFonts w:hint="eastAsia" w:ascii="仿宋_GB2312" w:eastAsia="仿宋_GB2312"/>
          <w:b/>
          <w:bCs w:val="0"/>
          <w:color w:val="000000" w:themeColor="text1"/>
          <w:sz w:val="32"/>
          <w:szCs w:val="32"/>
          <w14:textFill>
            <w14:solidFill>
              <w14:schemeClr w14:val="tx1"/>
            </w14:solidFill>
          </w14:textFill>
        </w:rPr>
        <w:t>3.分级分类原则</w:t>
      </w:r>
    </w:p>
    <w:p>
      <w:pPr>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rPr>
          <w:rFonts w:ascii="仿宋_GB2312" w:hAnsi="仿宋" w:eastAsia="仿宋_GB2312"/>
          <w:sz w:val="32"/>
          <w:szCs w:val="32"/>
        </w:rPr>
      </w:pPr>
      <w:r>
        <w:rPr>
          <w:rFonts w:hint="eastAsia" w:ascii="仿宋_GB2312" w:hAnsi="仿宋" w:eastAsia="仿宋_GB2312"/>
          <w:sz w:val="32"/>
          <w:szCs w:val="32"/>
        </w:rPr>
        <w:t>绩效评价由绩效评价领导小组根据评价对象的特点分类组织实施。</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outlineLvl w:val="0"/>
        <w:rPr>
          <w:rFonts w:hint="eastAsia" w:ascii="仿宋_GB2312" w:eastAsia="仿宋_GB2312"/>
          <w:b/>
          <w:bCs w:val="0"/>
          <w:color w:val="000000" w:themeColor="text1"/>
          <w:sz w:val="32"/>
          <w:szCs w:val="32"/>
          <w14:textFill>
            <w14:solidFill>
              <w14:schemeClr w14:val="tx1"/>
            </w14:solidFill>
          </w14:textFill>
        </w:rPr>
      </w:pPr>
      <w:r>
        <w:rPr>
          <w:rFonts w:hint="eastAsia" w:ascii="仿宋_GB2312" w:eastAsia="仿宋_GB2312"/>
          <w:b/>
          <w:bCs w:val="0"/>
          <w:color w:val="000000" w:themeColor="text1"/>
          <w:sz w:val="32"/>
          <w:szCs w:val="32"/>
          <w14:textFill>
            <w14:solidFill>
              <w14:schemeClr w14:val="tx1"/>
            </w14:solidFill>
          </w14:textFill>
        </w:rPr>
        <w:t>4.绩效相关原则</w:t>
      </w:r>
    </w:p>
    <w:p>
      <w:pPr>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rPr>
          <w:rFonts w:ascii="楷体_GB2312" w:hAnsi="楷体_GB2312" w:eastAsia="楷体_GB2312" w:cs="楷体_GB2312"/>
          <w:sz w:val="32"/>
          <w:szCs w:val="32"/>
          <w:highlight w:val="yellow"/>
        </w:rPr>
      </w:pPr>
      <w:r>
        <w:rPr>
          <w:rFonts w:hint="eastAsia" w:ascii="仿宋_GB2312" w:hAnsi="仿宋" w:eastAsia="仿宋_GB2312"/>
          <w:sz w:val="32"/>
          <w:szCs w:val="32"/>
        </w:rPr>
        <w:t>绩效评价针对具体支出及其产出绩效进行评价，结果清晰反映产出和绩效之间的紧密对应关系。</w:t>
      </w:r>
    </w:p>
    <w:p>
      <w:pPr>
        <w:keepNext w:val="0"/>
        <w:keepLines w:val="0"/>
        <w:pageBreakBefore w:val="0"/>
        <w:widowControl w:val="0"/>
        <w:numPr>
          <w:ilvl w:val="0"/>
          <w:numId w:val="2"/>
        </w:numPr>
        <w:kinsoku/>
        <w:wordWrap/>
        <w:overflowPunct/>
        <w:topLinePunct w:val="0"/>
        <w:autoSpaceDE/>
        <w:autoSpaceDN/>
        <w:bidi w:val="0"/>
        <w:adjustRightInd/>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绩效评价工作过程。</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项目于</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2023</w:t>
      </w:r>
      <w:r>
        <w:rPr>
          <w:rFonts w:hint="eastAsia" w:ascii="仿宋_GB2312" w:hAnsi="仿宋" w:eastAsia="仿宋_GB2312"/>
          <w:sz w:val="32"/>
          <w:szCs w:val="32"/>
        </w:rPr>
        <w:t>年</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6</w:t>
      </w:r>
      <w:r>
        <w:rPr>
          <w:rFonts w:hint="eastAsia" w:ascii="仿宋_GB2312" w:hAnsi="仿宋" w:eastAsia="仿宋_GB2312"/>
          <w:sz w:val="32"/>
          <w:szCs w:val="32"/>
        </w:rPr>
        <w:t>月</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6</w:t>
      </w:r>
      <w:r>
        <w:rPr>
          <w:rFonts w:hint="eastAsia" w:ascii="仿宋_GB2312" w:hAnsi="仿宋" w:eastAsia="仿宋_GB2312"/>
          <w:sz w:val="32"/>
          <w:szCs w:val="32"/>
        </w:rPr>
        <w:t>日于第</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4</w:t>
      </w:r>
      <w:r>
        <w:rPr>
          <w:rFonts w:hint="eastAsia" w:ascii="仿宋_GB2312" w:hAnsi="仿宋" w:eastAsia="仿宋_GB2312"/>
          <w:sz w:val="32"/>
          <w:szCs w:val="32"/>
        </w:rPr>
        <w:t>次中心主任办公会审定同意项目启动，于第</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7</w:t>
      </w:r>
      <w:r>
        <w:rPr>
          <w:rFonts w:hint="eastAsia" w:ascii="仿宋_GB2312" w:hAnsi="仿宋" w:eastAsia="仿宋_GB2312"/>
          <w:sz w:val="32"/>
          <w:szCs w:val="32"/>
        </w:rPr>
        <w:t>次主任办公会比选通过【朝阳区高端写字楼空置情况季度统计】项目服务单位。</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三、综合评价情况及评价结论</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hAnsi="仿宋" w:eastAsia="仿宋_GB2312"/>
          <w:sz w:val="32"/>
          <w:szCs w:val="32"/>
        </w:rPr>
      </w:pP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2023</w:t>
      </w:r>
      <w:r>
        <w:rPr>
          <w:rFonts w:hint="eastAsia" w:ascii="仿宋_GB2312" w:hAnsi="仿宋" w:eastAsia="仿宋_GB2312"/>
          <w:sz w:val="32"/>
          <w:szCs w:val="32"/>
        </w:rPr>
        <w:t>年度各项指标都已按照实际情况完成，评分为满分。</w:t>
      </w:r>
    </w:p>
    <w:p>
      <w:pPr>
        <w:keepNext w:val="0"/>
        <w:keepLines w:val="0"/>
        <w:pageBreakBefore w:val="0"/>
        <w:widowControl w:val="0"/>
        <w:numPr>
          <w:ilvl w:val="0"/>
          <w:numId w:val="3"/>
        </w:numPr>
        <w:kinsoku/>
        <w:wordWrap/>
        <w:overflowPunct/>
        <w:topLinePunct w:val="0"/>
        <w:autoSpaceDE/>
        <w:autoSpaceDN/>
        <w:bidi w:val="0"/>
        <w:adjustRightIn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绩效评价指标分析</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0"/>
        <w:rPr>
          <w:rFonts w:ascii="楷体_GB2312" w:hAnsi="楷体_GB2312" w:eastAsia="楷体_GB2312" w:cs="楷体_GB2312"/>
          <w:sz w:val="32"/>
          <w:szCs w:val="32"/>
        </w:rPr>
      </w:pPr>
      <w:r>
        <w:rPr>
          <w:rFonts w:hint="eastAsia" w:ascii="楷体_GB2312" w:hAnsi="楷体_GB2312" w:eastAsia="楷体_GB2312" w:cs="楷体_GB2312"/>
          <w:sz w:val="32"/>
          <w:szCs w:val="32"/>
        </w:rPr>
        <w:t>（一）项目决策情况</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outlineLvl w:val="0"/>
        <w:rPr>
          <w:rFonts w:hint="eastAsia" w:ascii="仿宋_GB2312" w:eastAsia="仿宋_GB2312"/>
          <w:b/>
          <w:bCs w:val="0"/>
          <w:color w:val="000000" w:themeColor="text1"/>
          <w:sz w:val="32"/>
          <w:szCs w:val="32"/>
          <w14:textFill>
            <w14:solidFill>
              <w14:schemeClr w14:val="tx1"/>
            </w14:solidFill>
          </w14:textFill>
        </w:rPr>
      </w:pPr>
      <w:bookmarkStart w:id="0" w:name="_Toc462125903"/>
      <w:bookmarkStart w:id="1" w:name="_Toc40971717"/>
      <w:r>
        <w:rPr>
          <w:rFonts w:hint="eastAsia" w:ascii="仿宋_GB2312" w:eastAsia="仿宋_GB2312"/>
          <w:b/>
          <w:bCs w:val="0"/>
          <w:color w:val="000000" w:themeColor="text1"/>
          <w:sz w:val="32"/>
          <w:szCs w:val="32"/>
          <w14:textFill>
            <w14:solidFill>
              <w14:schemeClr w14:val="tx1"/>
            </w14:solidFill>
          </w14:textFill>
        </w:rPr>
        <w:t>1.目标明确性分析</w:t>
      </w:r>
      <w:bookmarkEnd w:id="0"/>
      <w:bookmarkEnd w:id="1"/>
    </w:p>
    <w:p>
      <w:pPr>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rPr>
          <w:rFonts w:ascii="仿宋_GB2312" w:hAnsi="宋体" w:eastAsia="仿宋_GB2312"/>
          <w:sz w:val="32"/>
          <w:szCs w:val="32"/>
        </w:rPr>
      </w:pPr>
      <w:bookmarkStart w:id="2" w:name="_Toc40971718"/>
      <w:r>
        <w:rPr>
          <w:rFonts w:hint="eastAsia" w:ascii="仿宋_GB2312" w:eastAsia="仿宋_GB2312"/>
          <w:bCs/>
          <w:sz w:val="32"/>
          <w:szCs w:val="32"/>
        </w:rPr>
        <w:t>项目</w:t>
      </w:r>
      <w:r>
        <w:rPr>
          <w:rFonts w:hint="eastAsia" w:ascii="仿宋_GB2312" w:hAnsi="宋体" w:eastAsia="仿宋_GB2312"/>
          <w:bCs/>
          <w:sz w:val="32"/>
          <w:szCs w:val="32"/>
        </w:rPr>
        <w:t>绩效目标基本科学、清晰，能够明确反应目标。</w:t>
      </w:r>
      <w:bookmarkEnd w:id="2"/>
      <w:r>
        <w:rPr>
          <w:rFonts w:hint="eastAsia" w:ascii="仿宋_GB2312" w:hAnsi="宋体" w:eastAsia="仿宋_GB2312"/>
          <w:sz w:val="32"/>
          <w:szCs w:val="32"/>
        </w:rPr>
        <w:t xml:space="preserve"> </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outlineLvl w:val="0"/>
        <w:rPr>
          <w:rFonts w:hint="eastAsia" w:ascii="仿宋_GB2312" w:eastAsia="仿宋_GB2312"/>
          <w:b/>
          <w:bCs w:val="0"/>
          <w:color w:val="000000" w:themeColor="text1"/>
          <w:sz w:val="32"/>
          <w:szCs w:val="32"/>
          <w14:textFill>
            <w14:solidFill>
              <w14:schemeClr w14:val="tx1"/>
            </w14:solidFill>
          </w14:textFill>
        </w:rPr>
      </w:pPr>
      <w:bookmarkStart w:id="3" w:name="_Toc40971719"/>
      <w:bookmarkStart w:id="4" w:name="_Toc462125904"/>
      <w:r>
        <w:rPr>
          <w:rFonts w:hint="eastAsia" w:ascii="仿宋_GB2312" w:eastAsia="仿宋_GB2312"/>
          <w:b/>
          <w:bCs w:val="0"/>
          <w:color w:val="000000" w:themeColor="text1"/>
          <w:sz w:val="32"/>
          <w:szCs w:val="32"/>
          <w14:textFill>
            <w14:solidFill>
              <w14:schemeClr w14:val="tx1"/>
            </w14:solidFill>
          </w14:textFill>
        </w:rPr>
        <w:t>2.目标合理性分析</w:t>
      </w:r>
      <w:bookmarkEnd w:id="3"/>
      <w:bookmarkEnd w:id="4"/>
    </w:p>
    <w:p>
      <w:pPr>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rPr>
          <w:rFonts w:ascii="仿宋_GB2312" w:eastAsia="仿宋_GB2312"/>
          <w:bCs/>
          <w:sz w:val="32"/>
          <w:szCs w:val="32"/>
        </w:rPr>
      </w:pPr>
      <w:bookmarkStart w:id="5" w:name="_Toc40971720"/>
      <w:r>
        <w:rPr>
          <w:rFonts w:hint="eastAsia" w:ascii="仿宋_GB2312" w:eastAsia="仿宋_GB2312"/>
          <w:bCs/>
          <w:sz w:val="32"/>
          <w:szCs w:val="32"/>
        </w:rPr>
        <w:t>项目目标制定较为合理。符合国家法律法规，符合</w:t>
      </w:r>
      <w:bookmarkEnd w:id="5"/>
      <w:bookmarkStart w:id="6" w:name="_Toc462125905"/>
      <w:bookmarkStart w:id="7" w:name="_Toc40971721"/>
      <w:r>
        <w:rPr>
          <w:rFonts w:hint="eastAsia" w:ascii="仿宋_GB2312" w:eastAsia="仿宋_GB2312"/>
          <w:bCs/>
          <w:sz w:val="32"/>
          <w:szCs w:val="32"/>
        </w:rPr>
        <w:t>北京市朝阳区投资促进服务中心工作职能要求。</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outlineLvl w:val="0"/>
        <w:rPr>
          <w:rFonts w:hint="eastAsia" w:ascii="仿宋_GB2312" w:eastAsia="仿宋_GB2312"/>
          <w:b/>
          <w:bCs w:val="0"/>
          <w:color w:val="000000" w:themeColor="text1"/>
          <w:sz w:val="32"/>
          <w:szCs w:val="32"/>
          <w14:textFill>
            <w14:solidFill>
              <w14:schemeClr w14:val="tx1"/>
            </w14:solidFill>
          </w14:textFill>
        </w:rPr>
      </w:pPr>
      <w:r>
        <w:rPr>
          <w:rFonts w:hint="eastAsia" w:ascii="仿宋_GB2312" w:eastAsia="仿宋_GB2312"/>
          <w:b/>
          <w:bCs w:val="0"/>
          <w:color w:val="000000" w:themeColor="text1"/>
          <w:sz w:val="32"/>
          <w:szCs w:val="32"/>
          <w14:textFill>
            <w14:solidFill>
              <w14:schemeClr w14:val="tx1"/>
            </w14:solidFill>
          </w14:textFill>
        </w:rPr>
        <w:t>3.目标细化程度分析</w:t>
      </w:r>
      <w:bookmarkEnd w:id="6"/>
      <w:bookmarkEnd w:id="7"/>
    </w:p>
    <w:p>
      <w:pPr>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rPr>
          <w:rFonts w:ascii="仿宋_GB2312" w:eastAsia="仿宋_GB2312"/>
          <w:bCs/>
          <w:color w:val="000000" w:themeColor="text1"/>
          <w:sz w:val="32"/>
          <w:szCs w:val="32"/>
          <w14:textFill>
            <w14:solidFill>
              <w14:schemeClr w14:val="tx1"/>
            </w14:solidFill>
          </w14:textFill>
        </w:rPr>
      </w:pPr>
      <w:bookmarkStart w:id="8" w:name="_Toc40971722"/>
      <w:r>
        <w:rPr>
          <w:rFonts w:hint="eastAsia" w:ascii="仿宋_GB2312" w:eastAsia="仿宋_GB2312"/>
          <w:bCs/>
          <w:sz w:val="32"/>
          <w:szCs w:val="32"/>
        </w:rPr>
        <w:t>依据项目内容，从项目产出质量、工作效果等方面设定了具体</w:t>
      </w:r>
      <w:r>
        <w:rPr>
          <w:rFonts w:hint="eastAsia" w:ascii="仿宋_GB2312" w:eastAsia="仿宋_GB2312"/>
          <w:bCs/>
          <w:color w:val="000000" w:themeColor="text1"/>
          <w:sz w:val="32"/>
          <w:szCs w:val="32"/>
          <w14:textFill>
            <w14:solidFill>
              <w14:schemeClr w14:val="tx1"/>
            </w14:solidFill>
          </w14:textFill>
        </w:rPr>
        <w:t>指标，目标细化程度基本符合项目内容。</w:t>
      </w:r>
      <w:bookmarkEnd w:id="8"/>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0"/>
        <w:rPr>
          <w:rFonts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（二）项目过程情况</w:t>
      </w:r>
      <w:bookmarkStart w:id="9" w:name="_Toc462125907"/>
      <w:bookmarkStart w:id="10" w:name="_Toc40971724"/>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outlineLvl w:val="0"/>
        <w:rPr>
          <w:rFonts w:hint="eastAsia" w:ascii="仿宋_GB2312" w:eastAsia="仿宋_GB2312"/>
          <w:b/>
          <w:bCs w:val="0"/>
          <w:color w:val="000000" w:themeColor="text1"/>
          <w:sz w:val="32"/>
          <w:szCs w:val="32"/>
          <w14:textFill>
            <w14:solidFill>
              <w14:schemeClr w14:val="tx1"/>
            </w14:solidFill>
          </w14:textFill>
        </w:rPr>
      </w:pPr>
      <w:r>
        <w:rPr>
          <w:rFonts w:hint="eastAsia" w:ascii="仿宋_GB2312" w:eastAsia="仿宋_GB2312"/>
          <w:b/>
          <w:bCs w:val="0"/>
          <w:color w:val="000000" w:themeColor="text1"/>
          <w:sz w:val="32"/>
          <w:szCs w:val="32"/>
          <w14:textFill>
            <w14:solidFill>
              <w14:schemeClr w14:val="tx1"/>
            </w14:solidFill>
          </w14:textFill>
        </w:rPr>
        <w:t>1.资金使用及管理情况</w:t>
      </w:r>
      <w:bookmarkEnd w:id="9"/>
      <w:bookmarkEnd w:id="10"/>
    </w:p>
    <w:p>
      <w:pPr>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rPr>
          <w:rFonts w:ascii="楷体_GB2312" w:hAnsi="楷体_GB2312" w:eastAsia="楷体_GB2312" w:cs="楷体_GB2312"/>
          <w:sz w:val="32"/>
          <w:szCs w:val="32"/>
        </w:rPr>
      </w:pP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2023</w:t>
      </w:r>
      <w:r>
        <w:rPr>
          <w:rFonts w:hint="eastAsia" w:ascii="仿宋_GB2312" w:hAnsi="仿宋" w:eastAsia="仿宋_GB2312"/>
          <w:color w:val="000000" w:themeColor="text1"/>
          <w:sz w:val="32"/>
          <w:szCs w:val="32"/>
          <w14:textFill>
            <w14:solidFill>
              <w14:schemeClr w14:val="tx1"/>
            </w14:solidFill>
          </w14:textFill>
        </w:rPr>
        <w:t>年经济数据统计分析项目经费</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48000</w:t>
      </w:r>
      <w:r>
        <w:rPr>
          <w:rFonts w:hint="eastAsia" w:ascii="仿宋_GB2312" w:hAnsi="仿宋" w:eastAsia="仿宋_GB2312"/>
          <w:color w:val="000000" w:themeColor="text1"/>
          <w:sz w:val="32"/>
          <w:szCs w:val="32"/>
          <w14:textFill>
            <w14:solidFill>
              <w14:schemeClr w14:val="tx1"/>
            </w14:solidFill>
          </w14:textFill>
        </w:rPr>
        <w:t>元，于</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2023</w:t>
      </w:r>
      <w:r>
        <w:rPr>
          <w:rFonts w:hint="eastAsia" w:ascii="仿宋_GB2312" w:hAnsi="仿宋" w:eastAsia="仿宋_GB2312"/>
          <w:color w:val="000000" w:themeColor="text1"/>
          <w:sz w:val="32"/>
          <w:szCs w:val="32"/>
          <w14:textFill>
            <w14:solidFill>
              <w14:schemeClr w14:val="tx1"/>
            </w14:solidFill>
          </w14:textFill>
        </w:rPr>
        <w:t>年</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12</w:t>
      </w:r>
      <w:r>
        <w:rPr>
          <w:rFonts w:hint="eastAsia" w:ascii="仿宋_GB2312" w:hAnsi="仿宋" w:eastAsia="仿宋_GB2312"/>
          <w:color w:val="000000" w:themeColor="text1"/>
          <w:sz w:val="32"/>
          <w:szCs w:val="32"/>
          <w14:textFill>
            <w14:solidFill>
              <w14:schemeClr w14:val="tx1"/>
            </w14:solidFill>
          </w14:textFill>
        </w:rPr>
        <w:t>月</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31</w:t>
      </w:r>
      <w:r>
        <w:rPr>
          <w:rFonts w:hint="eastAsia" w:ascii="仿宋_GB2312" w:hAnsi="仿宋" w:eastAsia="仿宋_GB2312"/>
          <w:color w:val="000000" w:themeColor="text1"/>
          <w:sz w:val="32"/>
          <w:szCs w:val="32"/>
          <w14:textFill>
            <w14:solidFill>
              <w14:schemeClr w14:val="tx1"/>
            </w14:solidFill>
          </w14:textFill>
        </w:rPr>
        <w:t>日前已支付使用完毕，用于【朝阳区高端写字楼空置情况季度统计】项目。</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outlineLvl w:val="0"/>
        <w:rPr>
          <w:rFonts w:hint="eastAsia" w:ascii="仿宋_GB2312" w:eastAsia="仿宋_GB2312"/>
          <w:b/>
          <w:bCs w:val="0"/>
          <w:color w:val="000000" w:themeColor="text1"/>
          <w:sz w:val="32"/>
          <w:szCs w:val="32"/>
          <w14:textFill>
            <w14:solidFill>
              <w14:schemeClr w14:val="tx1"/>
            </w14:solidFill>
          </w14:textFill>
        </w:rPr>
      </w:pPr>
      <w:bookmarkStart w:id="11" w:name="_Toc462125908"/>
      <w:bookmarkStart w:id="12" w:name="_Toc40971725"/>
      <w:r>
        <w:rPr>
          <w:rFonts w:hint="eastAsia" w:ascii="仿宋_GB2312" w:eastAsia="仿宋_GB2312"/>
          <w:b/>
          <w:bCs w:val="0"/>
          <w:color w:val="000000" w:themeColor="text1"/>
          <w:sz w:val="32"/>
          <w:szCs w:val="32"/>
          <w14:textFill>
            <w14:solidFill>
              <w14:schemeClr w14:val="tx1"/>
            </w14:solidFill>
          </w14:textFill>
        </w:rPr>
        <w:t>2.项目组织管理情况</w:t>
      </w:r>
      <w:bookmarkEnd w:id="11"/>
      <w:bookmarkEnd w:id="12"/>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该项目在组织管理上，基本上符合财政项目管理规定。</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0"/>
        <w:rPr>
          <w:rFonts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（三）项目产出情况。</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outlineLvl w:val="0"/>
        <w:rPr>
          <w:rFonts w:hint="eastAsia" w:ascii="仿宋_GB2312" w:eastAsia="仿宋_GB2312"/>
          <w:b/>
          <w:bCs w:val="0"/>
          <w:color w:val="000000" w:themeColor="text1"/>
          <w:sz w:val="32"/>
          <w:szCs w:val="32"/>
          <w14:textFill>
            <w14:solidFill>
              <w14:schemeClr w14:val="tx1"/>
            </w14:solidFill>
          </w14:textFill>
        </w:rPr>
      </w:pPr>
      <w:r>
        <w:rPr>
          <w:rFonts w:hint="eastAsia" w:ascii="仿宋_GB2312" w:eastAsia="仿宋_GB2312"/>
          <w:b/>
          <w:bCs w:val="0"/>
          <w:color w:val="000000" w:themeColor="text1"/>
          <w:sz w:val="32"/>
          <w:szCs w:val="32"/>
          <w14:textFill>
            <w14:solidFill>
              <w14:schemeClr w14:val="tx1"/>
            </w14:solidFill>
          </w14:textFill>
        </w:rPr>
        <w:t>1.项目经济性分析</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0"/>
        <w:rPr>
          <w:rFonts w:ascii="楷体_GB2312" w:hAnsi="楷体_GB2312" w:eastAsia="楷体_GB2312" w:cs="楷体_GB2312"/>
          <w:sz w:val="32"/>
          <w:szCs w:val="32"/>
        </w:rPr>
      </w:pPr>
      <w:r>
        <w:rPr>
          <w:rFonts w:hint="eastAsia" w:ascii="仿宋_GB2312" w:hAnsi="仿宋" w:eastAsia="仿宋_GB2312"/>
          <w:color w:val="000000" w:themeColor="text1"/>
          <w:sz w:val="32"/>
          <w:szCs w:val="32"/>
          <w:lang w:eastAsia="zh-CN"/>
          <w14:textFill>
            <w14:solidFill>
              <w14:schemeClr w14:val="tx1"/>
            </w14:solidFill>
          </w14:textFill>
        </w:rPr>
        <w:t>经济数据统计分析</w:t>
      </w:r>
      <w:r>
        <w:rPr>
          <w:rFonts w:hint="eastAsia" w:ascii="仿宋_GB2312" w:hAnsi="仿宋" w:eastAsia="仿宋_GB2312"/>
          <w:color w:val="000000" w:themeColor="text1"/>
          <w:sz w:val="32"/>
          <w:szCs w:val="32"/>
          <w14:textFill>
            <w14:solidFill>
              <w14:schemeClr w14:val="tx1"/>
            </w14:solidFill>
          </w14:textFill>
        </w:rPr>
        <w:t>项目</w:t>
      </w:r>
      <w:r>
        <w:rPr>
          <w:rFonts w:hint="eastAsia" w:ascii="仿宋_GB2312" w:hAnsi="仿宋" w:eastAsia="仿宋_GB2312"/>
          <w:color w:val="000000" w:themeColor="text1"/>
          <w:sz w:val="32"/>
          <w:szCs w:val="32"/>
          <w:lang w:eastAsia="zh-CN"/>
          <w14:textFill>
            <w14:solidFill>
              <w14:schemeClr w14:val="tx1"/>
            </w14:solidFill>
          </w14:textFill>
        </w:rPr>
        <w:t>预算资金</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48000</w:t>
      </w:r>
      <w:r>
        <w:rPr>
          <w:rFonts w:hint="eastAsia" w:ascii="仿宋_GB2312" w:hAnsi="仿宋" w:eastAsia="仿宋_GB2312"/>
          <w:color w:val="000000" w:themeColor="text1"/>
          <w:sz w:val="32"/>
          <w:szCs w:val="32"/>
          <w14:textFill>
            <w14:solidFill>
              <w14:schemeClr w14:val="tx1"/>
            </w14:solidFill>
          </w14:textFill>
        </w:rPr>
        <w:t>元，经济性较好。</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outlineLvl w:val="0"/>
        <w:rPr>
          <w:rFonts w:hint="eastAsia" w:ascii="仿宋_GB2312" w:eastAsia="仿宋_GB2312"/>
          <w:b/>
          <w:bCs w:val="0"/>
          <w:color w:val="000000" w:themeColor="text1"/>
          <w:sz w:val="32"/>
          <w:szCs w:val="32"/>
          <w14:textFill>
            <w14:solidFill>
              <w14:schemeClr w14:val="tx1"/>
            </w14:solidFill>
          </w14:textFill>
        </w:rPr>
      </w:pPr>
      <w:bookmarkStart w:id="13" w:name="_Toc462125912"/>
      <w:r>
        <w:rPr>
          <w:rFonts w:hint="eastAsia" w:ascii="仿宋_GB2312" w:eastAsia="仿宋_GB2312"/>
          <w:b/>
          <w:bCs w:val="0"/>
          <w:color w:val="000000" w:themeColor="text1"/>
          <w:sz w:val="32"/>
          <w:szCs w:val="32"/>
          <w14:textFill>
            <w14:solidFill>
              <w14:schemeClr w14:val="tx1"/>
            </w14:solidFill>
          </w14:textFill>
        </w:rPr>
        <w:t>2.项目效率性分析</w:t>
      </w:r>
      <w:bookmarkEnd w:id="13"/>
    </w:p>
    <w:p>
      <w:pPr>
        <w:keepNext w:val="0"/>
        <w:keepLines w:val="0"/>
        <w:pageBreakBefore w:val="0"/>
        <w:widowControl w:val="0"/>
        <w:kinsoku/>
        <w:wordWrap/>
        <w:overflowPunct/>
        <w:topLinePunct w:val="0"/>
        <w:autoSpaceDE/>
        <w:autoSpaceDN/>
        <w:bidi w:val="0"/>
        <w:adjustRightInd/>
        <w:snapToGrid w:val="0"/>
        <w:spacing w:line="560" w:lineRule="exact"/>
        <w:ind w:firstLine="604" w:firstLineChars="189"/>
        <w:textAlignment w:val="auto"/>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（1）项目的实施进度</w:t>
      </w:r>
    </w:p>
    <w:p>
      <w:pPr>
        <w:keepNext w:val="0"/>
        <w:keepLines w:val="0"/>
        <w:pageBreakBefore w:val="0"/>
        <w:widowControl w:val="0"/>
        <w:kinsoku/>
        <w:wordWrap/>
        <w:overflowPunct/>
        <w:topLinePunct w:val="0"/>
        <w:autoSpaceDE/>
        <w:autoSpaceDN/>
        <w:bidi w:val="0"/>
        <w:adjustRightInd/>
        <w:snapToGrid w:val="0"/>
        <w:spacing w:line="560" w:lineRule="exact"/>
        <w:ind w:firstLine="604" w:firstLineChars="189"/>
        <w:textAlignment w:val="auto"/>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lang w:eastAsia="zh-CN"/>
          <w14:textFill>
            <w14:solidFill>
              <w14:schemeClr w14:val="tx1"/>
            </w14:solidFill>
          </w14:textFill>
        </w:rPr>
        <w:t>按项目实施进度</w:t>
      </w:r>
      <w:r>
        <w:rPr>
          <w:rFonts w:hint="eastAsia" w:ascii="仿宋_GB2312" w:hAnsi="仿宋" w:eastAsia="仿宋_GB2312"/>
          <w:color w:val="000000" w:themeColor="text1"/>
          <w:sz w:val="32"/>
          <w:szCs w:val="32"/>
          <w14:textFill>
            <w14:solidFill>
              <w14:schemeClr w14:val="tx1"/>
            </w14:solidFill>
          </w14:textFill>
        </w:rPr>
        <w:t>已完成</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2023</w:t>
      </w:r>
      <w:r>
        <w:rPr>
          <w:rFonts w:hint="eastAsia" w:ascii="仿宋_GB2312" w:hAnsi="仿宋" w:eastAsia="仿宋_GB2312"/>
          <w:color w:val="000000" w:themeColor="text1"/>
          <w:sz w:val="32"/>
          <w:szCs w:val="32"/>
          <w14:textFill>
            <w14:solidFill>
              <w14:schemeClr w14:val="tx1"/>
            </w14:solidFill>
          </w14:textFill>
        </w:rPr>
        <w:t>年第</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4</w:t>
      </w:r>
      <w:r>
        <w:rPr>
          <w:rFonts w:hint="eastAsia" w:ascii="仿宋_GB2312" w:hAnsi="仿宋" w:eastAsia="仿宋_GB2312"/>
          <w:color w:val="000000" w:themeColor="text1"/>
          <w:sz w:val="32"/>
          <w:szCs w:val="32"/>
          <w14:textFill>
            <w14:solidFill>
              <w14:schemeClr w14:val="tx1"/>
            </w14:solidFill>
          </w14:textFill>
        </w:rPr>
        <w:t>季度的报告。</w:t>
      </w:r>
    </w:p>
    <w:p>
      <w:pPr>
        <w:keepNext w:val="0"/>
        <w:keepLines w:val="0"/>
        <w:pageBreakBefore w:val="0"/>
        <w:widowControl w:val="0"/>
        <w:kinsoku/>
        <w:wordWrap/>
        <w:overflowPunct/>
        <w:topLinePunct w:val="0"/>
        <w:autoSpaceDE/>
        <w:autoSpaceDN/>
        <w:bidi w:val="0"/>
        <w:adjustRightInd/>
        <w:snapToGrid w:val="0"/>
        <w:spacing w:line="560" w:lineRule="exact"/>
        <w:ind w:firstLine="604" w:firstLineChars="189"/>
        <w:textAlignment w:val="auto"/>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（2）项目完成质量</w:t>
      </w:r>
    </w:p>
    <w:p>
      <w:pPr>
        <w:keepNext w:val="0"/>
        <w:keepLines w:val="0"/>
        <w:pageBreakBefore w:val="0"/>
        <w:widowControl w:val="0"/>
        <w:kinsoku/>
        <w:wordWrap/>
        <w:overflowPunct/>
        <w:topLinePunct w:val="0"/>
        <w:autoSpaceDE/>
        <w:autoSpaceDN/>
        <w:bidi w:val="0"/>
        <w:adjustRightInd/>
        <w:snapToGrid w:val="0"/>
        <w:spacing w:line="560" w:lineRule="exact"/>
        <w:ind w:firstLine="604" w:firstLineChars="189"/>
        <w:textAlignment w:val="auto"/>
        <w:rPr>
          <w:rFonts w:ascii="楷体_GB2312" w:hAnsi="楷体_GB2312" w:eastAsia="楷体_GB2312" w:cs="楷体_GB2312"/>
          <w:sz w:val="32"/>
          <w:szCs w:val="32"/>
        </w:rPr>
      </w:pPr>
      <w:r>
        <w:rPr>
          <w:rFonts w:hint="eastAsia" w:ascii="仿宋_GB2312" w:hAnsi="仿宋" w:eastAsia="仿宋_GB2312"/>
          <w:color w:val="000000" w:themeColor="text1"/>
          <w:sz w:val="32"/>
          <w:szCs w:val="32"/>
          <w14:textFill>
            <w14:solidFill>
              <w14:schemeClr w14:val="tx1"/>
            </w14:solidFill>
          </w14:textFill>
        </w:rPr>
        <w:t>该项目验收</w:t>
      </w:r>
      <w:r>
        <w:rPr>
          <w:rFonts w:hint="eastAsia" w:ascii="仿宋_GB2312" w:hAnsi="仿宋" w:eastAsia="仿宋_GB2312"/>
          <w:color w:val="000000" w:themeColor="text1"/>
          <w:sz w:val="32"/>
          <w:szCs w:val="32"/>
          <w:lang w:eastAsia="zh-CN"/>
          <w14:textFill>
            <w14:solidFill>
              <w14:schemeClr w14:val="tx1"/>
            </w14:solidFill>
          </w14:textFill>
        </w:rPr>
        <w:t>以</w:t>
      </w:r>
      <w:r>
        <w:rPr>
          <w:rFonts w:hint="eastAsia" w:ascii="仿宋_GB2312" w:hAnsi="仿宋" w:eastAsia="仿宋_GB2312"/>
          <w:color w:val="000000" w:themeColor="text1"/>
          <w:sz w:val="32"/>
          <w:szCs w:val="32"/>
          <w14:textFill>
            <w14:solidFill>
              <w14:schemeClr w14:val="tx1"/>
            </w14:solidFill>
          </w14:textFill>
        </w:rPr>
        <w:t>形成报告的标准为准，仅根据填报的绩效目标与实际完成情况进行参照评价。</w:t>
      </w:r>
    </w:p>
    <w:p>
      <w:pPr>
        <w:keepNext w:val="0"/>
        <w:keepLines w:val="0"/>
        <w:pageBreakBefore w:val="0"/>
        <w:widowControl w:val="0"/>
        <w:numPr>
          <w:ilvl w:val="0"/>
          <w:numId w:val="3"/>
        </w:numPr>
        <w:kinsoku/>
        <w:wordWrap/>
        <w:overflowPunct/>
        <w:topLinePunct w:val="0"/>
        <w:autoSpaceDE/>
        <w:autoSpaceDN/>
        <w:bidi w:val="0"/>
        <w:adjustRightIn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主要经验及做法、存在的问题及原因分析</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楷体_GB2312" w:hAnsi="黑体" w:eastAsia="楷体_GB2312" w:cs="宋体"/>
          <w:color w:val="000000"/>
          <w:kern w:val="0"/>
          <w:sz w:val="32"/>
          <w:szCs w:val="32"/>
        </w:rPr>
      </w:pPr>
      <w:r>
        <w:rPr>
          <w:rFonts w:hint="eastAsia" w:ascii="楷体_GB2312" w:eastAsia="楷体_GB2312"/>
          <w:color w:val="000000" w:themeColor="text1"/>
          <w:sz w:val="32"/>
          <w:szCs w:val="32"/>
          <w14:textFill>
            <w14:solidFill>
              <w14:schemeClr w14:val="tx1"/>
            </w14:solidFill>
          </w14:textFill>
        </w:rPr>
        <w:t>（一）主要经验和做法</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由【朝阳区高端写字楼空置情况季度统计】的项目负责人对照</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2023</w:t>
      </w:r>
      <w:r>
        <w:rPr>
          <w:rFonts w:hint="eastAsia" w:ascii="仿宋_GB2312" w:eastAsia="仿宋_GB2312"/>
          <w:sz w:val="32"/>
          <w:szCs w:val="32"/>
        </w:rPr>
        <w:t>年初设定的绩效目标填写《项目支出绩效自评表》，</w:t>
      </w:r>
      <w:r>
        <w:rPr>
          <w:rFonts w:hint="eastAsia" w:ascii="仿宋_GB2312" w:eastAsia="仿宋_GB2312"/>
          <w:sz w:val="32"/>
          <w:szCs w:val="32"/>
          <w:lang w:eastAsia="zh-CN"/>
        </w:rPr>
        <w:t>并</w:t>
      </w:r>
      <w:r>
        <w:rPr>
          <w:rFonts w:hint="eastAsia" w:ascii="仿宋_GB2312" w:eastAsia="仿宋_GB2312"/>
          <w:sz w:val="32"/>
          <w:szCs w:val="32"/>
        </w:rPr>
        <w:t>结合实际经费支出情况，撰写绩效评价报告。</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hAnsi="楷体_GB2312" w:eastAsia="仿宋_GB2312" w:cs="楷体_GB2312"/>
          <w:sz w:val="32"/>
          <w:szCs w:val="32"/>
        </w:rPr>
      </w:pPr>
      <w:r>
        <w:rPr>
          <w:rFonts w:hint="eastAsia" w:ascii="楷体_GB2312" w:eastAsia="楷体_GB2312"/>
          <w:color w:val="000000" w:themeColor="text1"/>
          <w:sz w:val="32"/>
          <w:szCs w:val="32"/>
          <w14:textFill>
            <w14:solidFill>
              <w14:schemeClr w14:val="tx1"/>
            </w14:solidFill>
          </w14:textFill>
        </w:rPr>
        <w:t>（二）存在的问题及原因分析</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eastAsia="仿宋_GB2312"/>
          <w:sz w:val="32"/>
          <w:szCs w:val="32"/>
        </w:rPr>
      </w:pPr>
      <w:r>
        <w:rPr>
          <w:rFonts w:hint="eastAsia" w:ascii="仿宋_GB2312" w:eastAsia="仿宋_GB2312"/>
          <w:color w:val="000000" w:themeColor="text1"/>
          <w:sz w:val="32"/>
          <w:szCs w:val="32"/>
          <w14:textFill>
            <w14:solidFill>
              <w14:schemeClr w14:val="tx1"/>
            </w14:solidFill>
          </w14:textFill>
        </w:rPr>
        <w:t>自评指标体系评分表的设置有一定的局限性和片面性，虽然能够做到定性与定量相结合的评价，但主观评价仍占据主导地位，不能客观全面的反映科学地绩效评价体系。</w:t>
      </w:r>
    </w:p>
    <w:p>
      <w:pPr>
        <w:keepNext w:val="0"/>
        <w:keepLines w:val="0"/>
        <w:pageBreakBefore w:val="0"/>
        <w:widowControl w:val="0"/>
        <w:numPr>
          <w:ilvl w:val="0"/>
          <w:numId w:val="3"/>
        </w:numPr>
        <w:kinsoku/>
        <w:wordWrap/>
        <w:overflowPunct/>
        <w:topLinePunct w:val="0"/>
        <w:autoSpaceDE/>
        <w:autoSpaceDN/>
        <w:bidi w:val="0"/>
        <w:adjustRightInd/>
        <w:snapToGrid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有关建议</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0"/>
        <w:rPr>
          <w:rFonts w:ascii="仿宋_GB2312" w:eastAsia="仿宋_GB2312"/>
          <w:bCs/>
          <w:color w:val="000000" w:themeColor="text1"/>
          <w:kern w:val="44"/>
          <w:sz w:val="32"/>
          <w:szCs w:val="32"/>
          <w14:textFill>
            <w14:solidFill>
              <w14:schemeClr w14:val="tx1"/>
            </w14:solidFill>
          </w14:textFill>
        </w:rPr>
      </w:pPr>
      <w:r>
        <w:rPr>
          <w:rFonts w:hint="eastAsia" w:ascii="楷体_GB2312" w:hAnsi="楷体_GB2312" w:eastAsia="楷体_GB2312" w:cs="楷体_GB2312"/>
          <w:bCs/>
          <w:color w:val="000000" w:themeColor="text1"/>
          <w:kern w:val="44"/>
          <w:sz w:val="32"/>
          <w:szCs w:val="32"/>
          <w14:textFill>
            <w14:solidFill>
              <w14:schemeClr w14:val="tx1"/>
            </w14:solidFill>
          </w14:textFill>
        </w:rPr>
        <w:t>1.加强预算编制的规范性，完善整体绩效目标管理体系，保证年度预算支出进度和项目完成程度同步。</w:t>
      </w:r>
      <w:r>
        <w:rPr>
          <w:rFonts w:hint="eastAsia" w:ascii="仿宋_GB2312" w:hAnsi="黑体" w:eastAsia="仿宋_GB2312"/>
          <w:color w:val="000000" w:themeColor="text1"/>
          <w:sz w:val="32"/>
          <w:szCs w:val="32"/>
          <w14:textFill>
            <w14:solidFill>
              <w14:schemeClr w14:val="tx1"/>
            </w14:solidFill>
          </w14:textFill>
        </w:rPr>
        <w:t>进一步细化项目管理控制，使之更加完善。</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黑体" w:hAnsi="黑体" w:eastAsia="黑体" w:cs="黑体"/>
          <w:sz w:val="32"/>
          <w:szCs w:val="32"/>
        </w:rPr>
      </w:pPr>
      <w:r>
        <w:rPr>
          <w:rFonts w:hint="eastAsia" w:ascii="楷体_GB2312" w:hAnsi="楷体_GB2312" w:eastAsia="楷体_GB2312" w:cs="楷体_GB2312"/>
          <w:color w:val="000000" w:themeColor="text1"/>
          <w:sz w:val="32"/>
          <w:szCs w:val="32"/>
          <w14:textFill>
            <w14:solidFill>
              <w14:schemeClr w14:val="tx1"/>
            </w14:solidFill>
          </w14:textFill>
        </w:rPr>
        <w:t>2.提升项目管理水平。</w:t>
      </w:r>
      <w:r>
        <w:rPr>
          <w:rFonts w:hint="eastAsia" w:ascii="仿宋_GB2312" w:hAnsi="宋体" w:eastAsia="仿宋_GB2312"/>
          <w:color w:val="000000" w:themeColor="text1"/>
          <w:sz w:val="32"/>
          <w:szCs w:val="32"/>
          <w14:textFill>
            <w14:solidFill>
              <w14:schemeClr w14:val="tx1"/>
            </w14:solidFill>
          </w14:textFill>
        </w:rPr>
        <w:t>重视项目前期准备，细化需求分析，明确年度任务与资金分配依据。进一步提升项目管理的规范性，在有能力的</w:t>
      </w:r>
      <w:bookmarkStart w:id="14" w:name="_GoBack"/>
      <w:bookmarkEnd w:id="14"/>
      <w:r>
        <w:rPr>
          <w:rFonts w:hint="eastAsia" w:ascii="仿宋_GB2312" w:hAnsi="宋体" w:eastAsia="仿宋_GB2312"/>
          <w:color w:val="000000" w:themeColor="text1"/>
          <w:sz w:val="32"/>
          <w:szCs w:val="32"/>
          <w14:textFill>
            <w14:solidFill>
              <w14:schemeClr w14:val="tx1"/>
            </w14:solidFill>
          </w14:textFill>
        </w:rPr>
        <w:t xml:space="preserve">前提下，建立事前评审、事中控制和事后评价绩效管理体系，为年度绩效评价打好基础。 </w:t>
      </w:r>
    </w:p>
    <w:p>
      <w:pPr>
        <w:keepNext w:val="0"/>
        <w:keepLines w:val="0"/>
        <w:pageBreakBefore w:val="0"/>
        <w:widowControl w:val="0"/>
        <w:numPr>
          <w:ilvl w:val="0"/>
          <w:numId w:val="3"/>
        </w:numPr>
        <w:kinsoku/>
        <w:wordWrap/>
        <w:overflowPunct/>
        <w:topLinePunct w:val="0"/>
        <w:autoSpaceDE/>
        <w:autoSpaceDN/>
        <w:bidi w:val="0"/>
        <w:adjustRightIn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其他需要说明的问题</w:t>
      </w:r>
    </w:p>
    <w:p>
      <w:pPr>
        <w:keepNext w:val="0"/>
        <w:keepLines w:val="0"/>
        <w:pageBreakBefore w:val="0"/>
        <w:widowControl w:val="0"/>
        <w:numPr>
          <w:ilvl w:val="0"/>
          <w:numId w:val="0"/>
        </w:numPr>
        <w:kinsoku/>
        <w:wordWrap/>
        <w:overflowPunct/>
        <w:topLinePunct w:val="0"/>
        <w:autoSpaceDE/>
        <w:autoSpaceDN/>
        <w:bidi w:val="0"/>
        <w:adjustRightInd/>
        <w:spacing w:line="560" w:lineRule="exac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 xml:space="preserve">    </w:t>
      </w:r>
      <w:r>
        <w:rPr>
          <w:rFonts w:hint="eastAsia" w:ascii="仿宋_GB2312" w:hAnsi="宋体" w:eastAsia="仿宋_GB2312"/>
          <w:color w:val="000000" w:themeColor="text1"/>
          <w:sz w:val="32"/>
          <w:szCs w:val="32"/>
          <w:lang w:val="en-US" w:eastAsia="zh-CN"/>
          <w14:textFill>
            <w14:solidFill>
              <w14:schemeClr w14:val="tx1"/>
            </w14:solidFill>
          </w14:textFill>
        </w:rPr>
        <w:t>无</w:t>
      </w:r>
    </w:p>
    <w:sectPr>
      <w:footerReference r:id="rId3" w:type="default"/>
      <w:pgSz w:w="16838" w:h="11906" w:orient="landscape"/>
      <w:pgMar w:top="1417" w:right="1701" w:bottom="1417" w:left="141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embedRegular r:id="rId1" w:fontKey="{A854A8F3-5C75-4D0E-A316-316219847032}"/>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embedRegular r:id="rId2" w:fontKey="{C70DA0C2-B5A2-4D59-867D-955247F17488}"/>
  </w:font>
  <w:font w:name="方正小标宋简体">
    <w:panose1 w:val="03000509000000000000"/>
    <w:charset w:val="86"/>
    <w:family w:val="script"/>
    <w:pitch w:val="default"/>
    <w:sig w:usb0="00000001" w:usb1="080E0000" w:usb2="00000000" w:usb3="00000000" w:csb0="00040000" w:csb1="00000000"/>
    <w:embedRegular r:id="rId3" w:fontKey="{32E64C09-5700-4F7F-9F0A-5759725B0AEE}"/>
  </w:font>
  <w:font w:name="仿宋_GB2312">
    <w:panose1 w:val="02010609030101010101"/>
    <w:charset w:val="86"/>
    <w:family w:val="modern"/>
    <w:pitch w:val="default"/>
    <w:sig w:usb0="00000001" w:usb1="080E0000" w:usb2="00000000" w:usb3="00000000" w:csb0="00040000" w:csb1="00000000"/>
    <w:embedRegular r:id="rId4" w:fontKey="{F8583B57-BB11-4402-A795-570D5E363066}"/>
  </w:font>
  <w:font w:name="楷体_GB2312">
    <w:panose1 w:val="02010609030101010101"/>
    <w:charset w:val="86"/>
    <w:family w:val="modern"/>
    <w:pitch w:val="default"/>
    <w:sig w:usb0="00000001" w:usb1="080E0000" w:usb2="00000000" w:usb3="00000000" w:csb0="00040000" w:csb1="00000000"/>
    <w:embedRegular r:id="rId5" w:fontKey="{B8F7761B-A4AD-4C33-987B-3B8B26A04818}"/>
  </w:font>
  <w:font w:name="仿宋">
    <w:panose1 w:val="02010609060101010101"/>
    <w:charset w:val="86"/>
    <w:family w:val="modern"/>
    <w:pitch w:val="default"/>
    <w:sig w:usb0="00000000" w:usb1="00000000" w:usb2="00000000" w:usb3="00000000" w:csb0="00000000" w:csb1="00000000"/>
    <w:embedRegular r:id="rId6" w:fontKey="{844A28A5-4C6F-4148-B45E-E9DCB62492E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5 -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Kc1bQVAgAAFQQAAA4AAAAAAAAA&#10;AQAgAAAAHwEAAGRycy9lMm9Eb2MueG1sUEsFBgAAAAAGAAYAWQEAAKYFAAAAAA==&#10;">
              <v:fill on="f" focussize="0,0"/>
              <v:stroke on="f" weight="0.5pt"/>
              <v:imagedata o:title=""/>
              <o:lock v:ext="edit" aspectratio="f"/>
              <v:textbox inset="0mm,0mm,0mm,0mm" style="mso-fit-shape-to-text:t;">
                <w:txbxContent>
                  <w:p>
                    <w:pPr>
                      <w:pStyle w:val="4"/>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5 -</w:t>
                    </w:r>
                    <w:r>
                      <w:rPr>
                        <w:rFonts w:ascii="宋体" w:hAnsi="宋体"/>
                        <w:sz w:val="28"/>
                        <w:szCs w:val="28"/>
                      </w:rPr>
                      <w:fldChar w:fldCharType="end"/>
                    </w:r>
                  </w:p>
                </w:txbxContent>
              </v:textbox>
            </v:shape>
          </w:pict>
        </mc:Fallback>
      </mc:AlternateConten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8B0C376"/>
    <w:multiLevelType w:val="singleLevel"/>
    <w:tmpl w:val="D8B0C376"/>
    <w:lvl w:ilvl="0" w:tentative="0">
      <w:start w:val="1"/>
      <w:numFmt w:val="chineseCounting"/>
      <w:suff w:val="nothing"/>
      <w:lvlText w:val="%1、"/>
      <w:lvlJc w:val="left"/>
      <w:rPr>
        <w:rFonts w:hint="eastAsia"/>
      </w:rPr>
    </w:lvl>
  </w:abstractNum>
  <w:abstractNum w:abstractNumId="1">
    <w:nsid w:val="0C23652C"/>
    <w:multiLevelType w:val="singleLevel"/>
    <w:tmpl w:val="0C23652C"/>
    <w:lvl w:ilvl="0" w:tentative="0">
      <w:start w:val="3"/>
      <w:numFmt w:val="chineseCounting"/>
      <w:suff w:val="nothing"/>
      <w:lvlText w:val="（%1）"/>
      <w:lvlJc w:val="left"/>
      <w:rPr>
        <w:rFonts w:hint="eastAsia"/>
      </w:rPr>
    </w:lvl>
  </w:abstractNum>
  <w:abstractNum w:abstractNumId="2">
    <w:nsid w:val="485CF7CF"/>
    <w:multiLevelType w:val="singleLevel"/>
    <w:tmpl w:val="485CF7CF"/>
    <w:lvl w:ilvl="0" w:tentative="0">
      <w:start w:val="4"/>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zN2E2NDA0ODU3Y2IyMWFiMjgyMzk5MjM4M2Q0YzcifQ=="/>
  </w:docVars>
  <w:rsids>
    <w:rsidRoot w:val="F77F09F4"/>
    <w:rsid w:val="0009021C"/>
    <w:rsid w:val="000A27AF"/>
    <w:rsid w:val="00161C76"/>
    <w:rsid w:val="001C09CF"/>
    <w:rsid w:val="003B0DBF"/>
    <w:rsid w:val="004B63B6"/>
    <w:rsid w:val="00511A63"/>
    <w:rsid w:val="005678A8"/>
    <w:rsid w:val="00590BE1"/>
    <w:rsid w:val="00786F89"/>
    <w:rsid w:val="009C4942"/>
    <w:rsid w:val="00B40A65"/>
    <w:rsid w:val="00BB3BDA"/>
    <w:rsid w:val="00BC7233"/>
    <w:rsid w:val="00CB1C3B"/>
    <w:rsid w:val="00CC1363"/>
    <w:rsid w:val="00D33560"/>
    <w:rsid w:val="00D47AC2"/>
    <w:rsid w:val="00F84B2A"/>
    <w:rsid w:val="03C61131"/>
    <w:rsid w:val="03FD612B"/>
    <w:rsid w:val="043E2818"/>
    <w:rsid w:val="09BC683E"/>
    <w:rsid w:val="0AA91055"/>
    <w:rsid w:val="0D2072BE"/>
    <w:rsid w:val="0E19600D"/>
    <w:rsid w:val="14404655"/>
    <w:rsid w:val="148867F5"/>
    <w:rsid w:val="19FF1C7C"/>
    <w:rsid w:val="229516C0"/>
    <w:rsid w:val="32D3412D"/>
    <w:rsid w:val="35B86E6F"/>
    <w:rsid w:val="37173543"/>
    <w:rsid w:val="3B050EFF"/>
    <w:rsid w:val="3FF76880"/>
    <w:rsid w:val="42F6034B"/>
    <w:rsid w:val="43744EF9"/>
    <w:rsid w:val="44FF0DB1"/>
    <w:rsid w:val="469A5C2F"/>
    <w:rsid w:val="4B8435F5"/>
    <w:rsid w:val="4E1A4EAE"/>
    <w:rsid w:val="50290C58"/>
    <w:rsid w:val="50477CB9"/>
    <w:rsid w:val="51D00ACA"/>
    <w:rsid w:val="561623FF"/>
    <w:rsid w:val="573A4C13"/>
    <w:rsid w:val="5B3550D5"/>
    <w:rsid w:val="5C073259"/>
    <w:rsid w:val="5C8F6A67"/>
    <w:rsid w:val="5CDA23D8"/>
    <w:rsid w:val="60BE06E5"/>
    <w:rsid w:val="610D293C"/>
    <w:rsid w:val="612D1541"/>
    <w:rsid w:val="69F306D9"/>
    <w:rsid w:val="6B516770"/>
    <w:rsid w:val="6D5C5531"/>
    <w:rsid w:val="6F8C5D25"/>
    <w:rsid w:val="71002C1D"/>
    <w:rsid w:val="71AE6998"/>
    <w:rsid w:val="73BD6240"/>
    <w:rsid w:val="74CD774D"/>
    <w:rsid w:val="79A304E1"/>
    <w:rsid w:val="7AB7FF50"/>
    <w:rsid w:val="7B0D35E7"/>
    <w:rsid w:val="7BFEB0DB"/>
    <w:rsid w:val="7D217F79"/>
    <w:rsid w:val="7ED842A9"/>
    <w:rsid w:val="CEFD3F3D"/>
    <w:rsid w:val="EA3F77F2"/>
    <w:rsid w:val="EEFE5989"/>
    <w:rsid w:val="EFCF3EAE"/>
    <w:rsid w:val="F5B764A2"/>
    <w:rsid w:val="F77F09F4"/>
    <w:rsid w:val="FFD7BFFC"/>
    <w:rsid w:val="FFFA6B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semiHidden/>
    <w:qFormat/>
    <w:uiPriority w:val="0"/>
    <w:rPr>
      <w:rFonts w:ascii="Arial" w:hAnsi="Arial" w:eastAsia="Arial" w:cs="Arial"/>
      <w:szCs w:val="21"/>
      <w:lang w:eastAsia="en-US"/>
    </w:rPr>
  </w:style>
  <w:style w:type="paragraph" w:styleId="4">
    <w:name w:val="footer"/>
    <w:basedOn w:val="1"/>
    <w:qFormat/>
    <w:uiPriority w:val="99"/>
    <w:pPr>
      <w:tabs>
        <w:tab w:val="center" w:pos="4153"/>
        <w:tab w:val="right" w:pos="8306"/>
      </w:tabs>
      <w:snapToGrid w:val="0"/>
      <w:jc w:val="left"/>
    </w:pPr>
    <w:rPr>
      <w:sz w:val="18"/>
      <w:szCs w:val="20"/>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8">
    <w:name w:val="列出段落1"/>
    <w:basedOn w:val="1"/>
    <w:qFormat/>
    <w:uiPriority w:val="34"/>
    <w:pPr>
      <w:ind w:firstLine="420" w:firstLineChars="200"/>
    </w:pPr>
    <w:rPr>
      <w:rFonts w:ascii="Calibri" w:hAnsi="Calibri" w:cs="黑体"/>
      <w:szCs w:val="22"/>
    </w:r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371</Words>
  <Characters>2116</Characters>
  <Lines>17</Lines>
  <Paragraphs>4</Paragraphs>
  <TotalTime>34</TotalTime>
  <ScaleCrop>false</ScaleCrop>
  <LinksUpToDate>false</LinksUpToDate>
  <CharactersWithSpaces>2483</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2022-03-10T03:16:00Z</dcterms:created>
  <dc:creator>user</dc:creator>
  <cp:lastModifiedBy>Administrator</cp:lastModifiedBy>
  <cp:lastPrinted>2024-08-19T02:48:00Z</cp:lastPrinted>
  <dcterms:modified xsi:type="dcterms:W3CDTF">2024-09-11T07:44:41Z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8E3A4EA7FD2E4B019517866EBB774B37_13</vt:lpwstr>
  </property>
</Properties>
</file>