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pPr>
        <w:keepNext w:val="0"/>
        <w:keepLines w:val="0"/>
        <w:pageBreakBefore w:val="0"/>
        <w:kinsoku/>
        <w:wordWrap/>
        <w:overflowPunct/>
        <w:topLinePunct w:val="0"/>
        <w:bidi w:val="0"/>
        <w:snapToGrid/>
        <w:spacing w:line="360" w:lineRule="auto"/>
        <w:jc w:val="center"/>
        <w:textAlignment w:val="auto"/>
        <w:rPr>
          <w:rFonts w:ascii="方正小标宋简体" w:hAnsi="等线" w:eastAsia="方正小标宋简体" w:cs="方正小标宋简体"/>
          <w:sz w:val="44"/>
          <w:szCs w:val="44"/>
        </w:rPr>
      </w:pPr>
    </w:p>
    <w:p>
      <w:pPr>
        <w:keepNext w:val="0"/>
        <w:keepLines w:val="0"/>
        <w:pageBreakBefore w:val="0"/>
        <w:kinsoku/>
        <w:wordWrap/>
        <w:overflowPunct/>
        <w:topLinePunct w:val="0"/>
        <w:bidi w:val="0"/>
        <w:snapToGrid/>
        <w:spacing w:line="360" w:lineRule="auto"/>
        <w:jc w:val="center"/>
        <w:textAlignment w:val="auto"/>
        <w:rPr>
          <w:rFonts w:ascii="方正小标宋简体" w:hAnsi="等线" w:eastAsia="方正小标宋简体" w:cs="方正小标宋简体"/>
          <w:sz w:val="44"/>
          <w:szCs w:val="44"/>
        </w:rPr>
      </w:pPr>
      <w:r>
        <w:rPr>
          <w:rFonts w:ascii="方正小标宋简体" w:hAnsi="等线" w:eastAsia="方正小标宋简体" w:cs="方正小标宋简体"/>
          <w:sz w:val="44"/>
          <w:szCs w:val="44"/>
        </w:rPr>
        <w:t>202</w:t>
      </w:r>
      <w:r>
        <w:rPr>
          <w:rFonts w:hint="eastAsia" w:ascii="方正小标宋简体" w:hAnsi="等线" w:eastAsia="方正小标宋简体" w:cs="方正小标宋简体"/>
          <w:sz w:val="44"/>
          <w:szCs w:val="44"/>
          <w:lang w:val="en-US" w:eastAsia="zh-CN"/>
        </w:rPr>
        <w:t>4</w:t>
      </w:r>
      <w:r>
        <w:rPr>
          <w:rFonts w:hint="eastAsia" w:ascii="方正小标宋简体" w:hAnsi="等线" w:eastAsia="方正小标宋简体" w:cs="方正小标宋简体"/>
          <w:sz w:val="44"/>
          <w:szCs w:val="44"/>
        </w:rPr>
        <w:t>年度</w:t>
      </w:r>
      <w:r>
        <w:rPr>
          <w:rFonts w:hint="eastAsia" w:ascii="等线" w:hAnsi="等线" w:eastAsia="方正小标宋简体" w:cs="方正小标宋简体"/>
          <w:sz w:val="44"/>
          <w:szCs w:val="44"/>
        </w:rPr>
        <w:t>朝阳区</w:t>
      </w:r>
      <w:r>
        <w:rPr>
          <w:rFonts w:hint="eastAsia" w:ascii="方正小标宋简体" w:hAnsi="等线" w:eastAsia="方正小标宋简体" w:cs="方正小标宋简体"/>
          <w:sz w:val="44"/>
          <w:szCs w:val="44"/>
        </w:rPr>
        <w:t>实体书店资金扶持项目</w:t>
      </w:r>
    </w:p>
    <w:p>
      <w:pPr>
        <w:jc w:val="center"/>
        <w:rPr>
          <w:rFonts w:ascii="方正小标宋简体" w:hAnsi="等线" w:eastAsia="方正小标宋简体" w:cs="方正小标宋简体"/>
          <w:sz w:val="44"/>
          <w:szCs w:val="44"/>
        </w:rPr>
      </w:pPr>
    </w:p>
    <w:p>
      <w:pPr>
        <w:jc w:val="center"/>
        <w:rPr>
          <w:rFonts w:ascii="仿宋" w:hAnsi="仿宋" w:eastAsia="仿宋" w:cs="仿宋"/>
          <w:sz w:val="44"/>
          <w:szCs w:val="44"/>
        </w:rPr>
      </w:pPr>
      <w:r>
        <w:rPr>
          <w:rFonts w:hint="eastAsia" w:ascii="方正小标宋简体" w:hAnsi="等线" w:eastAsia="方正小标宋简体" w:cs="方正小标宋简体"/>
          <w:sz w:val="44"/>
          <w:szCs w:val="44"/>
        </w:rPr>
        <w:t>基础申报材料</w:t>
      </w:r>
    </w:p>
    <w:p>
      <w:pPr>
        <w:jc w:val="left"/>
        <w:rPr>
          <w:rFonts w:ascii="仿宋" w:hAnsi="仿宋" w:eastAsia="仿宋" w:cs="仿宋"/>
          <w:sz w:val="44"/>
          <w:szCs w:val="44"/>
        </w:rPr>
      </w:pPr>
    </w:p>
    <w:p>
      <w:pPr>
        <w:jc w:val="left"/>
        <w:rPr>
          <w:rFonts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ind w:firstLine="1928" w:firstLineChars="600"/>
        <w:textAlignment w:val="auto"/>
        <w:rPr>
          <w:rFonts w:ascii="仿宋" w:hAnsi="仿宋" w:eastAsia="仿宋" w:cs="仿宋"/>
          <w:b/>
          <w:bCs/>
          <w:sz w:val="32"/>
          <w:szCs w:val="32"/>
        </w:rPr>
      </w:pPr>
      <w:r>
        <w:rPr>
          <w:rFonts w:hint="eastAsia" w:ascii="仿宋" w:hAnsi="仿宋" w:eastAsia="仿宋" w:cs="仿宋"/>
          <w:b/>
          <w:bCs/>
          <w:sz w:val="32"/>
          <w:szCs w:val="32"/>
        </w:rPr>
        <w:t>申报方向（请在方框内勾选）：</w:t>
      </w:r>
      <w:bookmarkStart w:id="5" w:name="_GoBack"/>
      <w:bookmarkEnd w:id="5"/>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ascii="等线" w:hAnsi="等线" w:eastAsia="仿宋" w:cs="仿宋"/>
          <w:sz w:val="32"/>
          <w:szCs w:val="32"/>
        </w:rPr>
      </w:pPr>
      <w:r>
        <w:rPr>
          <w:rFonts w:hint="eastAsia" w:ascii="等线" w:hAnsi="等线" w:eastAsia="仿宋" w:cs="仿宋"/>
          <w:sz w:val="32"/>
          <w:szCs w:val="32"/>
        </w:rPr>
        <w:t>市级配套奖励</w:t>
      </w:r>
      <w:r>
        <w:rPr>
          <w:rFonts w:ascii="等线" w:hAnsi="等线" w:eastAsia="仿宋" w:cs="仿宋"/>
          <w:sz w:val="32"/>
          <w:szCs w:val="32"/>
        </w:rPr>
        <w:t xml:space="preserve">       </w:t>
      </w:r>
      <w:r>
        <w:rPr>
          <w:rFonts w:hint="eastAsia" w:ascii="等线" w:hAnsi="等线" w:eastAsia="仿宋" w:cs="仿宋"/>
          <w:sz w:val="32"/>
          <w:szCs w:val="32"/>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ascii="仿宋" w:hAnsi="仿宋" w:eastAsia="仿宋" w:cs="仿宋"/>
          <w:sz w:val="32"/>
          <w:szCs w:val="32"/>
          <w:highlight w:val="none"/>
        </w:rPr>
      </w:pPr>
      <w:r>
        <w:rPr>
          <w:rFonts w:hint="eastAsia" w:ascii="等线" w:hAnsi="等线" w:eastAsia="仿宋" w:cs="仿宋"/>
          <w:sz w:val="32"/>
          <w:szCs w:val="32"/>
          <w:highlight w:val="none"/>
        </w:rPr>
        <w:t>新开办</w:t>
      </w:r>
      <w:r>
        <w:rPr>
          <w:rFonts w:hint="eastAsia" w:ascii="等线" w:hAnsi="等线" w:eastAsia="仿宋" w:cs="仿宋"/>
          <w:sz w:val="32"/>
          <w:szCs w:val="32"/>
          <w:highlight w:val="none"/>
          <w:lang w:eastAsia="zh-CN"/>
        </w:rPr>
        <w:t>补贴</w:t>
      </w:r>
      <w:r>
        <w:rPr>
          <w:rFonts w:hint="eastAsia" w:ascii="等线" w:hAnsi="等线" w:eastAsia="仿宋" w:cs="仿宋"/>
          <w:sz w:val="32"/>
          <w:szCs w:val="32"/>
          <w:highlight w:val="none"/>
          <w:lang w:val="en-US" w:eastAsia="zh-CN"/>
        </w:rPr>
        <w:t xml:space="preserve"> </w:t>
      </w:r>
      <w:r>
        <w:rPr>
          <w:rFonts w:hint="eastAsia" w:ascii="等线" w:hAnsi="等线" w:eastAsia="仿宋" w:cs="仿宋"/>
          <w:sz w:val="32"/>
          <w:szCs w:val="32"/>
          <w:highlight w:val="none"/>
          <w:lang w:eastAsia="zh-CN"/>
        </w:rPr>
        <w:t>一般</w:t>
      </w:r>
      <w:r>
        <w:rPr>
          <w:rFonts w:hint="eastAsia" w:ascii="等线" w:hAnsi="等线" w:eastAsia="仿宋" w:cs="仿宋"/>
          <w:sz w:val="32"/>
          <w:szCs w:val="32"/>
          <w:highlight w:val="none"/>
        </w:rPr>
        <w:t>补贴</w:t>
      </w:r>
      <w:r>
        <w:rPr>
          <w:rFonts w:hint="eastAsia" w:ascii="等线" w:hAnsi="等线" w:eastAsia="仿宋" w:cs="仿宋"/>
          <w:sz w:val="32"/>
          <w:szCs w:val="32"/>
          <w:highlight w:val="non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r>
        <w:rPr>
          <w:rFonts w:hint="eastAsia" w:ascii="等线" w:hAnsi="等线" w:eastAsia="仿宋" w:cs="仿宋"/>
          <w:sz w:val="32"/>
          <w:szCs w:val="32"/>
          <w:highlight w:val="none"/>
          <w:lang w:eastAsia="zh-CN"/>
        </w:rPr>
        <w:t>“三进”</w:t>
      </w:r>
      <w:r>
        <w:rPr>
          <w:rFonts w:hint="eastAsia" w:ascii="等线" w:hAnsi="等线" w:eastAsia="仿宋" w:cs="仿宋"/>
          <w:sz w:val="32"/>
          <w:szCs w:val="32"/>
          <w:highlight w:val="none"/>
        </w:rPr>
        <w:t>补贴</w:t>
      </w:r>
      <w:r>
        <w:rPr>
          <w:rFonts w:hint="eastAsia" w:ascii="等线" w:hAnsi="等线" w:eastAsia="仿宋" w:cs="仿宋"/>
          <w:sz w:val="32"/>
          <w:szCs w:val="32"/>
          <w:highlight w:val="none"/>
          <w:lang w:val="en-US" w:eastAsia="zh-CN"/>
        </w:rPr>
        <w:t xml:space="preserve"> </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rPr>
      </w:pPr>
      <w:r>
        <w:rPr>
          <w:rFonts w:hint="eastAsia" w:ascii="等线" w:hAnsi="等线" w:eastAsia="仿宋" w:cs="仿宋"/>
          <w:sz w:val="32"/>
          <w:szCs w:val="32"/>
        </w:rPr>
        <w:t>持续运营奖励</w:t>
      </w:r>
      <w:r>
        <w:rPr>
          <w:rFonts w:ascii="等线" w:hAnsi="等线" w:eastAsia="仿宋" w:cs="仿宋"/>
          <w:sz w:val="32"/>
          <w:szCs w:val="32"/>
        </w:rPr>
        <w:t xml:space="preserve">       </w:t>
      </w:r>
      <w:r>
        <w:rPr>
          <w:rFonts w:hint="eastAsia" w:ascii="等线" w:hAnsi="等线" w:eastAsia="仿宋" w:cs="仿宋"/>
          <w:sz w:val="32"/>
          <w:szCs w:val="32"/>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rPr>
        <w:t>全民阅读奖励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rPr>
      </w:pPr>
      <w:r>
        <w:rPr>
          <w:rFonts w:hint="eastAsia" w:ascii="等线" w:hAnsi="等线" w:eastAsia="仿宋" w:cs="仿宋"/>
          <w:sz w:val="32"/>
          <w:szCs w:val="32"/>
        </w:rPr>
        <w:t>融合发展奖励</w:t>
      </w:r>
      <w:r>
        <w:rPr>
          <w:rFonts w:ascii="等线" w:hAnsi="等线" w:eastAsia="仿宋" w:cs="仿宋"/>
          <w:sz w:val="32"/>
          <w:szCs w:val="32"/>
        </w:rPr>
        <w:t xml:space="preserve">       </w:t>
      </w:r>
      <w:r>
        <w:rPr>
          <w:rFonts w:hint="eastAsia" w:ascii="等线" w:hAnsi="等线" w:eastAsia="仿宋" w:cs="仿宋"/>
          <w:sz w:val="32"/>
          <w:szCs w:val="32"/>
          <w:lang w:val="en-US" w:eastAsia="zh-CN"/>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 w:hAnsi="仿宋" w:eastAsia="仿宋" w:cs="仿宋"/>
          <w:sz w:val="32"/>
          <w:szCs w:val="32"/>
          <w:highlight w:val="green"/>
          <w:lang w:val="en-US" w:eastAsia="zh-CN"/>
        </w:rPr>
      </w:pPr>
      <w:r>
        <w:rPr>
          <w:rFonts w:hint="eastAsia" w:ascii="等线" w:hAnsi="等线" w:eastAsia="仿宋" w:cs="仿宋"/>
          <w:sz w:val="32"/>
          <w:szCs w:val="32"/>
          <w:lang w:eastAsia="zh-CN"/>
        </w:rPr>
        <w:t>旧书新知奖励</w:t>
      </w:r>
      <w:r>
        <w:rPr>
          <w:rFonts w:hint="eastAsia" w:ascii="等线" w:hAnsi="等线" w:eastAsia="仿宋" w:cs="仿宋"/>
          <w:sz w:val="32"/>
          <w:szCs w:val="32"/>
          <w:lang w:val="en-US" w:eastAsia="zh-CN"/>
        </w:rPr>
        <w:t xml:space="preserve">        </w:t>
      </w:r>
      <w:r>
        <w:rPr>
          <w:rFonts w:hint="eastAsia" w:ascii="等线" w:hAnsi="等线" w:eastAsia="仿宋" w:cs="仿宋"/>
          <w:sz w:val="32"/>
          <w:szCs w:val="32"/>
        </w:rPr>
        <w:t>□</w:t>
      </w:r>
    </w:p>
    <w:p>
      <w:pPr>
        <w:rPr>
          <w:rFonts w:ascii="仿宋" w:hAnsi="仿宋" w:eastAsia="仿宋" w:cs="仿宋"/>
          <w:b/>
          <w:bCs/>
          <w:sz w:val="32"/>
          <w:szCs w:val="32"/>
        </w:rPr>
      </w:pPr>
    </w:p>
    <w:p>
      <w:pP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auto"/>
        <w:ind w:left="0" w:firstLine="1285" w:firstLineChars="400"/>
        <w:jc w:val="left"/>
        <w:textAlignment w:val="auto"/>
        <w:rPr>
          <w:rFonts w:ascii="仿宋" w:hAnsi="仿宋" w:eastAsia="仿宋" w:cs="仿宋"/>
          <w:b/>
          <w:bCs/>
          <w:sz w:val="32"/>
          <w:szCs w:val="32"/>
        </w:rPr>
      </w:pPr>
      <w:r>
        <w:rPr>
          <w:rFonts w:hint="eastAsia" w:ascii="仿宋" w:hAnsi="仿宋" w:eastAsia="仿宋" w:cs="仿宋"/>
          <w:b/>
          <w:bCs/>
          <w:sz w:val="32"/>
          <w:szCs w:val="32"/>
        </w:rPr>
        <w:t>书店名称：</w:t>
      </w:r>
      <w:r>
        <w:rPr>
          <w:rFonts w:ascii="仿宋" w:hAnsi="仿宋" w:eastAsia="仿宋" w:cs="仿宋"/>
          <w:b/>
          <w:bCs/>
          <w:sz w:val="32"/>
          <w:szCs w:val="32"/>
          <w:u w:val="single"/>
        </w:rPr>
        <w:t>____________________</w:t>
      </w:r>
    </w:p>
    <w:p>
      <w:pPr>
        <w:keepNext w:val="0"/>
        <w:keepLines w:val="0"/>
        <w:pageBreakBefore w:val="0"/>
        <w:widowControl w:val="0"/>
        <w:kinsoku/>
        <w:wordWrap/>
        <w:overflowPunct/>
        <w:topLinePunct w:val="0"/>
        <w:autoSpaceDE/>
        <w:autoSpaceDN/>
        <w:bidi w:val="0"/>
        <w:adjustRightInd/>
        <w:snapToGrid/>
        <w:spacing w:line="600" w:lineRule="auto"/>
        <w:ind w:left="0" w:firstLine="1285" w:firstLineChars="400"/>
        <w:jc w:val="left"/>
        <w:textAlignment w:val="auto"/>
        <w:rPr>
          <w:rFonts w:ascii="仿宋" w:hAnsi="仿宋" w:eastAsia="仿宋" w:cs="仿宋"/>
          <w:b/>
          <w:bCs/>
          <w:sz w:val="32"/>
          <w:szCs w:val="32"/>
          <w:u w:val="single"/>
        </w:rPr>
      </w:pPr>
      <w:r>
        <w:rPr>
          <w:rFonts w:hint="eastAsia" w:ascii="仿宋" w:hAnsi="仿宋" w:eastAsia="仿宋" w:cs="仿宋"/>
          <w:b/>
          <w:bCs/>
          <w:sz w:val="32"/>
          <w:szCs w:val="32"/>
        </w:rPr>
        <w:t>单位名称：</w:t>
      </w:r>
      <w:r>
        <w:rPr>
          <w:rFonts w:ascii="仿宋" w:hAnsi="仿宋" w:eastAsia="仿宋" w:cs="仿宋"/>
          <w:b/>
          <w:bCs/>
          <w:sz w:val="32"/>
          <w:szCs w:val="32"/>
          <w:u w:val="single"/>
        </w:rPr>
        <w:t>____________________</w:t>
      </w:r>
      <w:r>
        <w:rPr>
          <w:rFonts w:hint="eastAsia" w:ascii="仿宋" w:hAnsi="仿宋" w:eastAsia="仿宋" w:cs="仿宋"/>
          <w:b/>
          <w:bCs/>
          <w:sz w:val="32"/>
          <w:szCs w:val="32"/>
        </w:rPr>
        <w:t>（盖章）</w:t>
      </w:r>
    </w:p>
    <w:p>
      <w:pPr>
        <w:keepNext w:val="0"/>
        <w:keepLines w:val="0"/>
        <w:pageBreakBefore w:val="0"/>
        <w:widowControl w:val="0"/>
        <w:kinsoku/>
        <w:wordWrap/>
        <w:overflowPunct/>
        <w:topLinePunct w:val="0"/>
        <w:autoSpaceDE/>
        <w:autoSpaceDN/>
        <w:bidi w:val="0"/>
        <w:adjustRightInd/>
        <w:snapToGrid/>
        <w:spacing w:line="600" w:lineRule="auto"/>
        <w:ind w:left="0" w:firstLine="1285" w:firstLineChars="4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填报日期：</w:t>
      </w:r>
      <w:r>
        <w:rPr>
          <w:rFonts w:ascii="仿宋" w:hAnsi="仿宋" w:eastAsia="仿宋" w:cs="仿宋"/>
          <w:b/>
          <w:bCs/>
          <w:sz w:val="32"/>
          <w:szCs w:val="32"/>
          <w:u w:val="single"/>
        </w:rPr>
        <w:t>_______</w:t>
      </w:r>
      <w:r>
        <w:rPr>
          <w:rFonts w:hint="eastAsia" w:ascii="仿宋" w:hAnsi="仿宋" w:eastAsia="仿宋" w:cs="仿宋"/>
          <w:b/>
          <w:bCs/>
          <w:sz w:val="32"/>
          <w:szCs w:val="32"/>
        </w:rPr>
        <w:t>年</w:t>
      </w:r>
      <w:r>
        <w:rPr>
          <w:rFonts w:ascii="仿宋" w:hAnsi="仿宋" w:eastAsia="仿宋" w:cs="仿宋"/>
          <w:b/>
          <w:bCs/>
          <w:sz w:val="32"/>
          <w:szCs w:val="32"/>
          <w:u w:val="single"/>
        </w:rPr>
        <w:t>____</w:t>
      </w:r>
      <w:r>
        <w:rPr>
          <w:rFonts w:hint="eastAsia" w:ascii="仿宋" w:hAnsi="仿宋" w:eastAsia="仿宋" w:cs="仿宋"/>
          <w:b/>
          <w:bCs/>
          <w:sz w:val="32"/>
          <w:szCs w:val="32"/>
        </w:rPr>
        <w:t>月</w:t>
      </w:r>
      <w:r>
        <w:rPr>
          <w:rFonts w:ascii="仿宋" w:hAnsi="仿宋" w:eastAsia="仿宋" w:cs="仿宋"/>
          <w:b/>
          <w:bCs/>
          <w:sz w:val="32"/>
          <w:szCs w:val="32"/>
          <w:u w:val="single"/>
        </w:rPr>
        <w:t>____</w:t>
      </w:r>
      <w:r>
        <w:rPr>
          <w:rFonts w:hint="eastAsia" w:ascii="仿宋" w:hAnsi="仿宋" w:eastAsia="仿宋" w:cs="仿宋"/>
          <w:b/>
          <w:bCs/>
          <w:sz w:val="32"/>
          <w:szCs w:val="32"/>
        </w:rPr>
        <w:t>日</w:t>
      </w:r>
    </w:p>
    <w:p>
      <w:pPr>
        <w:rPr>
          <w:rFonts w:hint="eastAsia"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t>目</w:t>
      </w:r>
      <w:r>
        <w:rPr>
          <w:rFonts w:ascii="方正小标宋简体" w:hAnsi="仿宋" w:eastAsia="方正小标宋简体" w:cs="方正小标宋简体"/>
          <w:sz w:val="36"/>
          <w:szCs w:val="36"/>
        </w:rPr>
        <w:t xml:space="preserve">  </w:t>
      </w:r>
      <w:r>
        <w:rPr>
          <w:rFonts w:hint="eastAsia" w:ascii="方正小标宋简体" w:hAnsi="仿宋" w:eastAsia="方正小标宋简体" w:cs="方正小标宋简体"/>
          <w:sz w:val="36"/>
          <w:szCs w:val="36"/>
        </w:rPr>
        <w:t>录</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bookmarkStart w:id="0" w:name="_Hlk84453794"/>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年度朝阳区实体书店资金扶持项目申报表；</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《营业执照》、《出版物经营许可证》</w:t>
      </w:r>
      <w:r>
        <w:rPr>
          <w:rFonts w:hint="eastAsia" w:eastAsia="仿宋_GB2312"/>
          <w:sz w:val="32"/>
          <w:szCs w:val="32"/>
          <w:lang w:val="en-US" w:eastAsia="zh-CN"/>
        </w:rPr>
        <w:t>（含分支机构备案证）</w:t>
      </w:r>
      <w:r>
        <w:rPr>
          <w:rFonts w:hint="eastAsia" w:eastAsia="仿宋_GB2312"/>
          <w:sz w:val="32"/>
          <w:szCs w:val="32"/>
        </w:rPr>
        <w:t>复印件</w:t>
      </w:r>
      <w:r>
        <w:rPr>
          <w:rFonts w:hint="eastAsia" w:eastAsia="仿宋_GB2312"/>
          <w:sz w:val="32"/>
          <w:szCs w:val="32"/>
          <w:lang w:eastAsia="zh-CN"/>
        </w:rPr>
        <w:t>，</w:t>
      </w:r>
      <w:r>
        <w:rPr>
          <w:rFonts w:hint="eastAsia" w:eastAsia="仿宋_GB2312"/>
          <w:sz w:val="32"/>
          <w:szCs w:val="32"/>
        </w:rPr>
        <w:t>以及《出版物经营许可证》年审页复印件；</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年度朝阳区实体书店资金扶持项目承诺书；</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年度审计报告复印件；</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由“信用中国”网站生成的申报单位对应信用报告；</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书店经营场所房屋产权或房屋租赁相关资料复印件；</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highlight w:val="none"/>
        </w:rPr>
      </w:pPr>
      <w:r>
        <w:rPr>
          <w:rFonts w:hint="eastAsia" w:eastAsia="仿宋_GB2312"/>
          <w:sz w:val="32"/>
          <w:szCs w:val="32"/>
          <w:highlight w:val="none"/>
          <w:lang w:val="en-US" w:eastAsia="zh-CN"/>
        </w:rPr>
        <w:t>与社区、街区、商区或周边单位“结对子”开展公共文化服务材料（如有）</w:t>
      </w:r>
      <w:r>
        <w:rPr>
          <w:rFonts w:hint="eastAsia" w:eastAsia="仿宋_GB2312"/>
          <w:sz w:val="32"/>
          <w:szCs w:val="32"/>
          <w:highlight w:val="none"/>
        </w:rPr>
        <w:t>；</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店面外观与店堂内部照片；</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书店功能布局、实景照片及动线设计平面图（如有）；</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图书分类</w:t>
      </w:r>
      <w:r>
        <w:rPr>
          <w:rFonts w:hint="eastAsia" w:eastAsia="仿宋_GB2312"/>
          <w:sz w:val="32"/>
          <w:szCs w:val="32"/>
          <w:lang w:eastAsia="zh-CN"/>
        </w:rPr>
        <w:t>分区</w:t>
      </w:r>
      <w:r>
        <w:rPr>
          <w:rFonts w:hint="eastAsia" w:eastAsia="仿宋_GB2312"/>
          <w:sz w:val="32"/>
          <w:szCs w:val="32"/>
        </w:rPr>
        <w:t>情况资料</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书店经营出版物品种</w:t>
      </w:r>
      <w:r>
        <w:rPr>
          <w:rFonts w:hint="eastAsia" w:eastAsia="仿宋_GB2312"/>
          <w:sz w:val="32"/>
          <w:szCs w:val="32"/>
          <w:lang w:eastAsia="zh-CN"/>
        </w:rPr>
        <w:t>数量</w:t>
      </w:r>
      <w:r>
        <w:rPr>
          <w:rFonts w:hint="eastAsia" w:eastAsia="仿宋_GB2312"/>
          <w:sz w:val="32"/>
          <w:szCs w:val="32"/>
        </w:rPr>
        <w:t>清单；</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图书出入库记录相关资料</w:t>
      </w:r>
      <w:r>
        <w:rPr>
          <w:rFonts w:hint="eastAsia" w:eastAsia="仿宋_GB2312"/>
          <w:sz w:val="32"/>
          <w:szCs w:val="32"/>
          <w:highlight w:val="none"/>
          <w:lang w:val="en-US" w:eastAsia="zh-CN"/>
        </w:rPr>
        <w:t>及供货商资质证明</w:t>
      </w:r>
      <w:r>
        <w:rPr>
          <w:rFonts w:hint="eastAsia" w:eastAsia="仿宋_GB2312"/>
          <w:sz w:val="32"/>
          <w:szCs w:val="32"/>
          <w:highlight w:val="none"/>
        </w:rPr>
        <w:t>；</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融媒体推广和运营情况（如微博、抖音、小红书等）；</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rPr>
      </w:pPr>
      <w:r>
        <w:rPr>
          <w:rFonts w:hint="eastAsia" w:eastAsia="仿宋_GB2312"/>
          <w:sz w:val="32"/>
          <w:szCs w:val="32"/>
        </w:rPr>
        <w:t>管理制度清单（如管理、生产、安全、卫生等方面各项制度）；</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color w:val="auto"/>
          <w:sz w:val="32"/>
          <w:szCs w:val="32"/>
          <w:highlight w:val="none"/>
        </w:rPr>
      </w:pPr>
      <w:r>
        <w:rPr>
          <w:rFonts w:hint="eastAsia" w:eastAsia="仿宋_GB2312"/>
          <w:sz w:val="32"/>
          <w:szCs w:val="32"/>
        </w:rPr>
        <w:t>书店负责人及团队人员社保缴纳记录（近三个月）、</w:t>
      </w:r>
      <w:r>
        <w:rPr>
          <w:rFonts w:hint="eastAsia" w:eastAsia="仿宋_GB2312"/>
          <w:color w:val="auto"/>
          <w:sz w:val="32"/>
          <w:szCs w:val="32"/>
          <w:highlight w:val="none"/>
        </w:rPr>
        <w:t>学历证书及获奖情况等相关资料；</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color w:val="auto"/>
          <w:sz w:val="32"/>
          <w:szCs w:val="32"/>
          <w:highlight w:val="none"/>
          <w:lang w:val="en-US" w:eastAsia="zh-CN"/>
        </w:rPr>
      </w:pPr>
      <w:r>
        <w:rPr>
          <w:rFonts w:hint="eastAsia" w:eastAsia="仿宋_GB2312"/>
          <w:color w:val="auto"/>
          <w:sz w:val="32"/>
          <w:szCs w:val="32"/>
          <w:highlight w:val="none"/>
        </w:rPr>
        <w:t>员工培训相关资料；</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公益捐赠情况；</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社会形象与影响力情况；</w:t>
      </w:r>
    </w:p>
    <w:p>
      <w:pPr>
        <w:keepNext w:val="0"/>
        <w:keepLines w:val="0"/>
        <w:pageBreakBefore w:val="0"/>
        <w:widowControl w:val="0"/>
        <w:numPr>
          <w:ilvl w:val="0"/>
          <w:numId w:val="1"/>
        </w:numPr>
        <w:tabs>
          <w:tab w:val="left" w:pos="1140"/>
        </w:tabs>
        <w:kinsoku/>
        <w:wordWrap/>
        <w:overflowPunct/>
        <w:topLinePunct w:val="0"/>
        <w:autoSpaceDE/>
        <w:autoSpaceDN/>
        <w:bidi w:val="0"/>
        <w:adjustRightInd/>
        <w:snapToGrid/>
        <w:spacing w:line="360" w:lineRule="auto"/>
        <w:ind w:left="0" w:leftChars="0" w:firstLine="420" w:firstLineChars="0"/>
        <w:jc w:val="both"/>
        <w:textAlignment w:val="auto"/>
        <w:outlineLvl w:val="0"/>
        <w:rPr>
          <w:rFonts w:hint="eastAsia" w:eastAsia="仿宋_GB2312"/>
          <w:sz w:val="32"/>
          <w:szCs w:val="32"/>
          <w:lang w:val="en-US" w:eastAsia="zh-CN"/>
        </w:rPr>
      </w:pPr>
      <w:r>
        <w:rPr>
          <w:rFonts w:hint="eastAsia" w:eastAsia="仿宋_GB2312"/>
          <w:sz w:val="32"/>
          <w:szCs w:val="32"/>
        </w:rPr>
        <w:t>其他与申报内容相关的材料。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仿宋" w:hAnsi="仿宋" w:eastAsia="仿宋" w:cs="仿宋"/>
          <w:kern w:val="44"/>
          <w:sz w:val="32"/>
          <w:szCs w:val="32"/>
        </w:rPr>
      </w:pPr>
    </w:p>
    <w:bookmarkEnd w:id="0"/>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仿宋" w:hAnsi="仿宋" w:eastAsia="仿宋" w:cs="仿宋"/>
          <w:b/>
          <w:bCs/>
          <w:kern w:val="44"/>
          <w:sz w:val="32"/>
          <w:szCs w:val="32"/>
        </w:rPr>
      </w:pPr>
      <w:r>
        <w:rPr>
          <w:rFonts w:hint="eastAsia" w:ascii="仿宋" w:hAnsi="仿宋" w:eastAsia="仿宋" w:cs="仿宋"/>
          <w:b/>
          <w:bCs/>
          <w:kern w:val="44"/>
          <w:sz w:val="32"/>
          <w:szCs w:val="32"/>
        </w:rPr>
        <w:t>填报要求：申报单位根据实际情况填写，请勿擅自更改。</w:t>
      </w:r>
    </w:p>
    <w:p>
      <w:pPr>
        <w:rPr>
          <w:rFonts w:ascii="等线" w:hAnsi="等线" w:eastAsia="等线" w:cs="等线"/>
          <w:szCs w:val="21"/>
        </w:rPr>
      </w:pPr>
    </w:p>
    <w:p>
      <w:pPr>
        <w:rPr>
          <w:rFonts w:hint="eastAsia" w:ascii="等线" w:hAnsi="等线" w:eastAsia="等线" w:cs="等线"/>
          <w:szCs w:val="21"/>
          <w:lang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outlineLvl w:val="0"/>
        <w:rPr>
          <w:rFonts w:ascii="方正小标宋简体" w:hAnsi="宋体" w:eastAsia="方正小标宋简体" w:cs="方正小标宋简体"/>
          <w:kern w:val="44"/>
          <w:sz w:val="32"/>
          <w:szCs w:val="32"/>
        </w:rPr>
      </w:pPr>
      <w:bookmarkStart w:id="1" w:name="_Toc10632080"/>
      <w:r>
        <w:rPr>
          <w:rFonts w:hint="eastAsia" w:ascii="方正小标宋简体" w:hAnsi="宋体" w:eastAsia="方正小标宋简体" w:cs="方正小标宋简体"/>
          <w:kern w:val="44"/>
          <w:sz w:val="32"/>
          <w:szCs w:val="32"/>
        </w:rPr>
        <w:t>一、</w:t>
      </w:r>
      <w:bookmarkEnd w:id="1"/>
      <w:r>
        <w:rPr>
          <w:rFonts w:hint="eastAsia" w:ascii="方正小标宋简体" w:hAnsi="宋体" w:eastAsia="方正小标宋简体" w:cs="方正小标宋简体"/>
          <w:kern w:val="44"/>
          <w:sz w:val="32"/>
          <w:szCs w:val="32"/>
        </w:rPr>
        <w:t>202</w:t>
      </w:r>
      <w:r>
        <w:rPr>
          <w:rFonts w:hint="eastAsia" w:ascii="方正小标宋简体" w:hAnsi="宋体" w:eastAsia="方正小标宋简体" w:cs="方正小标宋简体"/>
          <w:kern w:val="44"/>
          <w:sz w:val="32"/>
          <w:szCs w:val="32"/>
          <w:lang w:val="en-US" w:eastAsia="zh-CN"/>
        </w:rPr>
        <w:t>4</w:t>
      </w:r>
      <w:r>
        <w:rPr>
          <w:rFonts w:hint="eastAsia" w:ascii="方正小标宋简体" w:hAnsi="宋体" w:eastAsia="方正小标宋简体" w:cs="方正小标宋简体"/>
          <w:kern w:val="44"/>
          <w:sz w:val="32"/>
          <w:szCs w:val="32"/>
        </w:rPr>
        <w:t>年度朝阳区实体书店资金扶持项目申报表</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477"/>
        <w:gridCol w:w="629"/>
        <w:gridCol w:w="126"/>
        <w:gridCol w:w="617"/>
        <w:gridCol w:w="396"/>
        <w:gridCol w:w="265"/>
        <w:gridCol w:w="357"/>
        <w:gridCol w:w="250"/>
        <w:gridCol w:w="499"/>
        <w:gridCol w:w="179"/>
        <w:gridCol w:w="468"/>
        <w:gridCol w:w="903"/>
        <w:gridCol w:w="47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bookmarkStart w:id="2" w:name="_Toc10632081"/>
            <w:r>
              <w:rPr>
                <w:rFonts w:hint="eastAsia" w:ascii="仿宋" w:hAnsi="仿宋" w:eastAsia="仿宋" w:cs="仿宋"/>
                <w:color w:val="000000"/>
                <w:kern w:val="0"/>
                <w:sz w:val="24"/>
                <w:szCs w:val="24"/>
              </w:rPr>
              <w:t>单位名称</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公司名称</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书店名称</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单位地址</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营业地址</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所在街乡</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注册时间</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rPr>
            </w:pPr>
          </w:p>
        </w:tc>
        <w:tc>
          <w:tcPr>
            <w:tcW w:w="163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c>
          <w:tcPr>
            <w:tcW w:w="4146" w:type="dxa"/>
            <w:gridSpan w:val="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出版物经营许可证首次签发年份</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kern w:val="0"/>
                <w:sz w:val="24"/>
                <w:szCs w:val="24"/>
                <w:shd w:val="clear" w:color="FFFFFF" w:fill="D9D9D9"/>
                <w:lang w:eastAsia="zh-CN"/>
              </w:rPr>
            </w:pPr>
          </w:p>
        </w:tc>
        <w:tc>
          <w:tcPr>
            <w:tcW w:w="163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出版物经营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许可证编号</w:t>
            </w:r>
          </w:p>
        </w:tc>
        <w:tc>
          <w:tcPr>
            <w:tcW w:w="4146" w:type="dxa"/>
            <w:gridSpan w:val="7"/>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出版物经营许可证年检日期</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shd w:val="clear" w:color="FFFFFF" w:fill="D9D9D9"/>
                <w:lang w:eastAsia="zh-CN"/>
              </w:rPr>
            </w:pPr>
          </w:p>
        </w:tc>
        <w:tc>
          <w:tcPr>
            <w:tcW w:w="163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出版物经营许可证有效期</w:t>
            </w:r>
          </w:p>
        </w:tc>
        <w:tc>
          <w:tcPr>
            <w:tcW w:w="4146" w:type="dxa"/>
            <w:gridSpan w:val="7"/>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银行基本户名称</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基本户账号</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pacing w:val="-17"/>
                <w:kern w:val="0"/>
                <w:sz w:val="24"/>
                <w:szCs w:val="24"/>
              </w:rPr>
              <w:t>基本户开户行</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法定代表人</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635" w:type="dxa"/>
            <w:gridSpan w:val="4"/>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手机号码</w:t>
            </w:r>
          </w:p>
        </w:tc>
        <w:tc>
          <w:tcPr>
            <w:tcW w:w="4146" w:type="dxa"/>
            <w:gridSpan w:val="7"/>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635" w:type="dxa"/>
            <w:gridSpan w:val="4"/>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手机号码</w:t>
            </w:r>
          </w:p>
        </w:tc>
        <w:tc>
          <w:tcPr>
            <w:tcW w:w="4146" w:type="dxa"/>
            <w:gridSpan w:val="7"/>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项目联系人</w:t>
            </w: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pacing w:val="-20"/>
                <w:kern w:val="0"/>
                <w:sz w:val="24"/>
                <w:szCs w:val="24"/>
              </w:rPr>
              <w:t>手机号码1</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pacing w:val="-20"/>
                <w:kern w:val="0"/>
                <w:sz w:val="24"/>
                <w:szCs w:val="24"/>
              </w:rPr>
              <w:t>手机号码2</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c>
          <w:tcPr>
            <w:tcW w:w="1232"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邮箱</w:t>
            </w:r>
          </w:p>
        </w:tc>
        <w:tc>
          <w:tcPr>
            <w:tcW w:w="5781" w:type="dxa"/>
            <w:gridSpan w:val="11"/>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pacing w:val="0"/>
                <w:kern w:val="0"/>
                <w:sz w:val="24"/>
                <w:szCs w:val="24"/>
              </w:rPr>
              <w:t>（出版物经营</w:t>
            </w:r>
            <w:r>
              <w:rPr>
                <w:rFonts w:hint="eastAsia" w:ascii="仿宋" w:hAnsi="仿宋" w:eastAsia="仿宋" w:cs="仿宋"/>
                <w:color w:val="000000"/>
                <w:spacing w:val="0"/>
                <w:kern w:val="0"/>
                <w:sz w:val="24"/>
                <w:szCs w:val="24"/>
                <w:lang w:val="en-US" w:eastAsia="zh-CN"/>
              </w:rPr>
              <w:t>许可证</w:t>
            </w:r>
            <w:r>
              <w:rPr>
                <w:rFonts w:hint="eastAsia" w:ascii="仿宋" w:hAnsi="仿宋" w:eastAsia="仿宋" w:cs="仿宋"/>
                <w:color w:val="000000"/>
                <w:spacing w:val="0"/>
                <w:kern w:val="0"/>
                <w:sz w:val="24"/>
                <w:szCs w:val="24"/>
              </w:rPr>
              <w:t>）</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所有制类型</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国有      □民营        □外商独资</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u w:val="dash"/>
                <w:lang w:eastAsia="zh-CN"/>
              </w:rPr>
            </w:pPr>
            <w:r>
              <w:rPr>
                <w:rFonts w:hint="eastAsia" w:ascii="仿宋" w:hAnsi="仿宋" w:eastAsia="仿宋" w:cs="仿宋"/>
                <w:color w:val="000000"/>
                <w:kern w:val="0"/>
                <w:sz w:val="24"/>
                <w:szCs w:val="24"/>
              </w:rPr>
              <w:t>□中外合作  □中外合资    □其他</w:t>
            </w:r>
            <w:r>
              <w:rPr>
                <w:rFonts w:hint="eastAsia" w:ascii="仿宋" w:hAnsi="仿宋" w:eastAsia="仿宋" w:cs="仿宋"/>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门店所在</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_GB2312" w:hAnsi="等线" w:eastAsia="仿宋_GB2312" w:cs="仿宋_GB2312"/>
                <w:color w:val="000000"/>
                <w:kern w:val="0"/>
                <w:sz w:val="24"/>
                <w:szCs w:val="24"/>
                <w:lang w:val="en-US" w:eastAsia="zh-CN" w:bidi="ar-SA"/>
              </w:rPr>
            </w:pPr>
            <w:r>
              <w:rPr>
                <w:rFonts w:hint="eastAsia" w:ascii="仿宋" w:hAnsi="仿宋" w:eastAsia="仿宋" w:cs="仿宋"/>
                <w:color w:val="000000"/>
                <w:kern w:val="0"/>
                <w:sz w:val="24"/>
                <w:szCs w:val="24"/>
              </w:rPr>
              <w:t>区域位置</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□校园内部，校园名称：</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□商场内部，商场名称：</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□园区内部，园区名称：</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_GB2312" w:hAnsi="等线" w:eastAsia="仿宋_GB2312" w:cs="仿宋_GB2312"/>
                <w:color w:val="000000"/>
                <w:kern w:val="0"/>
                <w:sz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以上都不是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书店面积</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房屋产权证面积：</w:t>
            </w:r>
            <w:r>
              <w:rPr>
                <w:rFonts w:hint="eastAsia" w:ascii="仿宋" w:hAnsi="仿宋" w:eastAsia="仿宋" w:cs="仿宋"/>
                <w:i w:val="0"/>
                <w:iCs w:val="0"/>
                <w:color w:val="000000"/>
                <w:kern w:val="0"/>
                <w:sz w:val="24"/>
                <w:szCs w:val="24"/>
                <w:u w:val="single"/>
              </w:rPr>
              <w:t xml:space="preserve">                 </w:t>
            </w:r>
            <w:r>
              <w:rPr>
                <w:rFonts w:hint="eastAsia" w:ascii="仿宋" w:hAnsi="仿宋" w:eastAsia="仿宋" w:cs="仿宋"/>
                <w:color w:val="000000"/>
                <w:kern w:val="0"/>
                <w:sz w:val="24"/>
                <w:szCs w:val="24"/>
              </w:rPr>
              <w:t>平方米</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合同租赁面积：</w:t>
            </w:r>
            <w:r>
              <w:rPr>
                <w:rFonts w:hint="eastAsia" w:ascii="仿宋" w:hAnsi="仿宋" w:eastAsia="仿宋" w:cs="仿宋"/>
                <w:i w:val="0"/>
                <w:iCs w:val="0"/>
                <w:color w:val="000000"/>
                <w:kern w:val="0"/>
                <w:sz w:val="24"/>
                <w:szCs w:val="24"/>
                <w:u w:val="single"/>
              </w:rPr>
              <w:t xml:space="preserve">                 </w:t>
            </w:r>
            <w:r>
              <w:rPr>
                <w:rFonts w:hint="eastAsia" w:ascii="仿宋" w:hAnsi="仿宋" w:eastAsia="仿宋" w:cs="仿宋"/>
                <w:color w:val="000000"/>
                <w:kern w:val="0"/>
                <w:sz w:val="24"/>
                <w:szCs w:val="24"/>
                <w:lang w:eastAsia="zh-CN"/>
              </w:rPr>
              <w:t>平方米(如无租赁合同则填0）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书店经营</w:t>
            </w:r>
            <w:r>
              <w:rPr>
                <w:rFonts w:hint="eastAsia" w:ascii="仿宋" w:hAnsi="仿宋" w:eastAsia="仿宋" w:cs="仿宋"/>
                <w:color w:val="000000"/>
                <w:kern w:val="0"/>
                <w:sz w:val="24"/>
                <w:szCs w:val="24"/>
                <w:lang w:eastAsia="zh-CN"/>
              </w:rPr>
              <w:t>面积：</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lang w:eastAsia="zh-CN"/>
              </w:rPr>
              <w:t>平方米，</w:t>
            </w:r>
            <w:r>
              <w:rPr>
                <w:rFonts w:hint="eastAsia" w:ascii="仿宋" w:hAnsi="仿宋" w:eastAsia="仿宋" w:cs="仿宋"/>
                <w:color w:val="000000"/>
                <w:kern w:val="0"/>
                <w:sz w:val="24"/>
                <w:szCs w:val="24"/>
                <w:lang w:val="en-US" w:eastAsia="zh-CN"/>
              </w:rPr>
              <w:t>其中：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售卖区面积：</w:t>
            </w:r>
            <w:r>
              <w:rPr>
                <w:rFonts w:hint="eastAsia" w:ascii="仿宋" w:hAnsi="仿宋" w:eastAsia="仿宋" w:cs="仿宋"/>
                <w:color w:val="000000"/>
                <w:kern w:val="0"/>
                <w:sz w:val="24"/>
                <w:szCs w:val="24"/>
                <w:u w:val="single"/>
                <w:lang w:val="en-US" w:eastAsia="zh-CN"/>
              </w:rPr>
              <w:t xml:space="preserve">          </w:t>
            </w:r>
            <w:r>
              <w:rPr>
                <w:rFonts w:hint="default" w:ascii="仿宋" w:hAnsi="仿宋" w:eastAsia="仿宋" w:cs="仿宋"/>
                <w:color w:val="000000"/>
                <w:kern w:val="0"/>
                <w:sz w:val="24"/>
                <w:szCs w:val="24"/>
                <w:lang w:val="en-US" w:eastAsia="zh-CN"/>
              </w:rPr>
              <w:t>平方米（含书架及书架前1米区域、收银台）</w:t>
            </w:r>
            <w:r>
              <w:rPr>
                <w:rFonts w:hint="eastAsia" w:ascii="仿宋" w:hAnsi="仿宋" w:eastAsia="仿宋" w:cs="仿宋"/>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活动区面积：</w:t>
            </w:r>
            <w:r>
              <w:rPr>
                <w:rFonts w:hint="eastAsia" w:ascii="仿宋" w:hAnsi="仿宋" w:eastAsia="仿宋" w:cs="仿宋"/>
                <w:color w:val="000000"/>
                <w:kern w:val="0"/>
                <w:sz w:val="24"/>
                <w:szCs w:val="24"/>
                <w:u w:val="single"/>
                <w:lang w:val="en-US" w:eastAsia="zh-CN"/>
              </w:rPr>
              <w:t xml:space="preserve">          </w:t>
            </w:r>
            <w:r>
              <w:rPr>
                <w:rFonts w:hint="default" w:ascii="仿宋" w:hAnsi="仿宋" w:eastAsia="仿宋" w:cs="仿宋"/>
                <w:color w:val="000000"/>
                <w:kern w:val="0"/>
                <w:sz w:val="24"/>
                <w:szCs w:val="24"/>
                <w:lang w:val="en-US" w:eastAsia="zh-CN"/>
              </w:rPr>
              <w:t>平方米（活动区与阅读座位区不重复计算）</w:t>
            </w:r>
            <w:r>
              <w:rPr>
                <w:rFonts w:hint="eastAsia" w:ascii="仿宋" w:hAnsi="仿宋" w:eastAsia="仿宋" w:cs="仿宋"/>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阅读区（带座位）面积：</w:t>
            </w:r>
            <w:r>
              <w:rPr>
                <w:rFonts w:hint="eastAsia" w:ascii="仿宋" w:hAnsi="仿宋" w:eastAsia="仿宋" w:cs="仿宋"/>
                <w:color w:val="000000"/>
                <w:kern w:val="0"/>
                <w:sz w:val="24"/>
                <w:szCs w:val="24"/>
                <w:u w:val="single"/>
                <w:lang w:val="en-US" w:eastAsia="zh-CN"/>
              </w:rPr>
              <w:t xml:space="preserve">          </w:t>
            </w:r>
            <w:r>
              <w:rPr>
                <w:rFonts w:hint="default" w:ascii="仿宋" w:hAnsi="仿宋" w:eastAsia="仿宋" w:cs="仿宋"/>
                <w:color w:val="000000"/>
                <w:kern w:val="0"/>
                <w:sz w:val="24"/>
                <w:szCs w:val="24"/>
                <w:lang w:val="en-US" w:eastAsia="zh-CN"/>
              </w:rPr>
              <w:t>平方米</w:t>
            </w:r>
            <w:r>
              <w:rPr>
                <w:rFonts w:hint="eastAsia" w:ascii="仿宋" w:hAnsi="仿宋" w:eastAsia="仿宋" w:cs="仿宋"/>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简餐、饮品等其他非书业务区面积：</w:t>
            </w:r>
            <w:r>
              <w:rPr>
                <w:rFonts w:hint="eastAsia" w:ascii="仿宋" w:hAnsi="仿宋" w:eastAsia="仿宋" w:cs="仿宋"/>
                <w:color w:val="000000"/>
                <w:kern w:val="0"/>
                <w:sz w:val="24"/>
                <w:szCs w:val="24"/>
                <w:u w:val="single"/>
                <w:lang w:val="en-US" w:eastAsia="zh-CN"/>
              </w:rPr>
              <w:t xml:space="preserve">          </w:t>
            </w:r>
            <w:r>
              <w:rPr>
                <w:rFonts w:hint="default" w:ascii="仿宋" w:hAnsi="仿宋" w:eastAsia="仿宋" w:cs="仿宋"/>
                <w:color w:val="000000"/>
                <w:kern w:val="0"/>
                <w:sz w:val="24"/>
                <w:szCs w:val="24"/>
                <w:lang w:val="en-US" w:eastAsia="zh-CN"/>
              </w:rPr>
              <w:t>平方米</w:t>
            </w:r>
            <w:r>
              <w:rPr>
                <w:rFonts w:hint="eastAsia" w:ascii="仿宋" w:hAnsi="仿宋" w:eastAsia="仿宋" w:cs="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出版物数量</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kern w:val="0"/>
                <w:sz w:val="24"/>
                <w:szCs w:val="24"/>
              </w:rPr>
              <w:t>出版物总数量</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kern w:val="0"/>
                <w:sz w:val="24"/>
                <w:szCs w:val="24"/>
              </w:rPr>
              <w:t>其中架上陈列数量</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cyan"/>
              </w:rPr>
            </w:pPr>
            <w:r>
              <w:rPr>
                <w:rFonts w:hint="eastAsia" w:ascii="仿宋" w:hAnsi="仿宋" w:eastAsia="仿宋" w:cs="仿宋"/>
                <w:color w:val="000000"/>
                <w:kern w:val="0"/>
                <w:sz w:val="24"/>
                <w:szCs w:val="24"/>
              </w:rPr>
              <w:t>（注：如为连锁书店，此项仅填写本门店数量）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出版物品种</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none"/>
                <w:lang w:val="en-US" w:eastAsia="zh-CN"/>
              </w:rPr>
              <w:t>共</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（注：如为连锁书店，此项仅填写本门店品种数）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主题出版物情况</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本门店在售主题出版物</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册；其中</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党和国家领导人著作等重要文献</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中华优秀传统文化出版物</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北京文化出版物</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图书分类</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是否进行图书分类：</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是   □否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u w:val="dash"/>
              </w:rPr>
            </w:pPr>
            <w:r>
              <w:rPr>
                <w:rFonts w:hint="eastAsia" w:ascii="仿宋" w:hAnsi="仿宋" w:eastAsia="仿宋" w:cs="仿宋"/>
                <w:kern w:val="0"/>
                <w:sz w:val="24"/>
                <w:szCs w:val="24"/>
              </w:rPr>
              <w:t>图书分类方法</w:t>
            </w:r>
            <w:r>
              <w:rPr>
                <w:rFonts w:hint="eastAsia" w:ascii="仿宋" w:hAnsi="仿宋" w:eastAsia="仿宋" w:cs="仿宋"/>
                <w:kern w:val="0"/>
                <w:sz w:val="24"/>
                <w:szCs w:val="24"/>
                <w:lang w:eastAsia="zh-CN"/>
              </w:rPr>
              <w:t>：</w:t>
            </w:r>
            <w:r>
              <w:rPr>
                <w:rFonts w:hint="eastAsia" w:ascii="仿宋" w:hAnsi="仿宋" w:eastAsia="仿宋" w:cs="仿宋"/>
                <w:color w:val="000000"/>
                <w:kern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u w:val="none"/>
                <w:lang w:eastAsia="zh-CN"/>
              </w:rPr>
              <w:t>党和国家领导人著作等重要文献陈列专区：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有</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中华优秀传统文化出版物陈列专区</w:t>
            </w:r>
            <w:r>
              <w:rPr>
                <w:rFonts w:hint="eastAsia" w:ascii="仿宋" w:hAnsi="仿宋" w:eastAsia="仿宋" w:cs="仿宋"/>
                <w:color w:val="000000"/>
                <w:kern w:val="0"/>
                <w:sz w:val="24"/>
                <w:szCs w:val="24"/>
                <w:u w:val="none"/>
                <w:lang w:eastAsia="zh-CN"/>
              </w:rPr>
              <w:t>：</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有</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北京文化出版物陈列专区</w:t>
            </w:r>
            <w:r>
              <w:rPr>
                <w:rFonts w:hint="eastAsia" w:ascii="仿宋" w:hAnsi="仿宋" w:eastAsia="仿宋" w:cs="仿宋"/>
                <w:color w:val="000000"/>
                <w:kern w:val="0"/>
                <w:sz w:val="24"/>
                <w:szCs w:val="24"/>
                <w:u w:val="none"/>
                <w:lang w:eastAsia="zh-CN"/>
              </w:rPr>
              <w:t>：</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有</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内容服务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导购服务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查询服务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线上服务</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推荐书单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新书预定服务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送书上门服务</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缺书登记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其他</w:t>
            </w:r>
            <w:r>
              <w:rPr>
                <w:rFonts w:hint="eastAsia" w:ascii="仿宋" w:hAnsi="仿宋" w:eastAsia="仿宋" w:cs="仿宋"/>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营业时间</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kern w:val="0"/>
                <w:sz w:val="24"/>
                <w:szCs w:val="24"/>
              </w:rPr>
              <w:t>至</w:t>
            </w:r>
            <w:r>
              <w:rPr>
                <w:rFonts w:hint="eastAsia" w:ascii="仿宋" w:hAnsi="仿宋" w:eastAsia="仿宋" w:cs="仿宋"/>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座位数量</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座位数量</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个</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其中免费座位</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会员服务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有</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如有</w:t>
            </w:r>
            <w:r>
              <w:rPr>
                <w:rFonts w:hint="eastAsia" w:ascii="仿宋" w:hAnsi="仿宋" w:eastAsia="仿宋" w:cs="仿宋"/>
                <w:color w:val="000000"/>
                <w:kern w:val="0"/>
                <w:sz w:val="24"/>
                <w:szCs w:val="24"/>
              </w:rPr>
              <w:t>会员服务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内容</w:t>
            </w:r>
            <w:r>
              <w:rPr>
                <w:rFonts w:hint="eastAsia" w:ascii="仿宋" w:hAnsi="仿宋" w:eastAsia="仿宋" w:cs="仿宋"/>
                <w:color w:val="000000"/>
                <w:kern w:val="0"/>
                <w:sz w:val="24"/>
                <w:szCs w:val="24"/>
                <w:lang w:val="en-US" w:eastAsia="zh-CN"/>
              </w:rPr>
              <w:t>包括</w:t>
            </w:r>
            <w:r>
              <w:rPr>
                <w:rFonts w:hint="eastAsia" w:ascii="仿宋" w:hAnsi="仿宋" w:eastAsia="仿宋" w:cs="仿宋"/>
                <w:color w:val="000000"/>
                <w:kern w:val="0"/>
                <w:sz w:val="24"/>
                <w:szCs w:val="24"/>
                <w:u w:val="none"/>
                <w:lang w:eastAsia="zh-CN"/>
              </w:rPr>
              <w:t>：</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社区服务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kern w:val="0"/>
                <w:sz w:val="24"/>
                <w:szCs w:val="24"/>
              </w:rPr>
              <w:t>是否开展与社区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结对子</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工作：</w:t>
            </w:r>
            <w:r>
              <w:rPr>
                <w:rFonts w:hint="eastAsia" w:ascii="仿宋" w:hAnsi="仿宋" w:eastAsia="仿宋" w:cs="仿宋"/>
                <w:color w:val="000000"/>
                <w:kern w:val="0"/>
                <w:sz w:val="24"/>
                <w:szCs w:val="24"/>
              </w:rPr>
              <w:t>□是</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否</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color w:val="000000"/>
                <w:kern w:val="0"/>
                <w:sz w:val="24"/>
                <w:szCs w:val="24"/>
                <w:lang w:val="en-US" w:eastAsia="zh-CN"/>
              </w:rPr>
              <w:t>如有，</w:t>
            </w:r>
            <w:r>
              <w:rPr>
                <w:rFonts w:hint="eastAsia" w:ascii="仿宋" w:hAnsi="仿宋" w:eastAsia="仿宋" w:cs="仿宋"/>
                <w:color w:val="000000"/>
                <w:kern w:val="0"/>
                <w:sz w:val="24"/>
                <w:szCs w:val="24"/>
              </w:rPr>
              <w:t>合作社区数量</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个，</w:t>
            </w:r>
            <w:r>
              <w:rPr>
                <w:rFonts w:hint="eastAsia" w:ascii="仿宋" w:hAnsi="仿宋" w:eastAsia="仿宋" w:cs="仿宋"/>
                <w:color w:val="000000"/>
                <w:kern w:val="0"/>
                <w:sz w:val="24"/>
                <w:szCs w:val="24"/>
              </w:rPr>
              <w:t>合作社区名称</w:t>
            </w:r>
            <w:r>
              <w:rPr>
                <w:rFonts w:hint="eastAsia" w:ascii="仿宋" w:hAnsi="仿宋" w:eastAsia="仿宋" w:cs="仿宋"/>
                <w:color w:val="000000"/>
                <w:kern w:val="0"/>
                <w:sz w:val="24"/>
                <w:szCs w:val="24"/>
                <w:lang w:val="en-US" w:eastAsia="zh-CN"/>
              </w:rPr>
              <w:t>为：</w:t>
            </w:r>
            <w:r>
              <w:rPr>
                <w:rFonts w:hint="eastAsia" w:ascii="仿宋" w:hAnsi="仿宋" w:eastAsia="仿宋" w:cs="仿宋"/>
                <w:kern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免费饮用水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免费WIFI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母婴服务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老年服务</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无障碍设施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便民急救箱</w:t>
            </w:r>
            <w:r>
              <w:rPr>
                <w:rFonts w:hint="eastAsia" w:ascii="仿宋" w:hAnsi="仿宋" w:eastAsia="仿宋" w:cs="仿宋"/>
                <w:color w:val="000000"/>
                <w:spacing w:val="-20"/>
                <w:kern w:val="0"/>
                <w:sz w:val="24"/>
                <w:szCs w:val="24"/>
              </w:rPr>
              <w:t xml:space="preserve"> </w:t>
            </w:r>
            <w:r>
              <w:rPr>
                <w:rFonts w:hint="eastAsia" w:ascii="仿宋" w:hAnsi="仿宋" w:eastAsia="仿宋" w:cs="仿宋"/>
                <w:color w:val="000000"/>
                <w:spacing w:val="-20"/>
                <w:kern w:val="0"/>
                <w:sz w:val="24"/>
                <w:szCs w:val="24"/>
                <w:lang w:val="en-US" w:eastAsia="zh-CN"/>
              </w:rPr>
              <w:t xml:space="preserve">  </w:t>
            </w:r>
            <w:r>
              <w:rPr>
                <w:rFonts w:hint="eastAsia" w:ascii="仿宋" w:hAnsi="仿宋" w:eastAsia="仿宋" w:cs="仿宋"/>
                <w:color w:val="000000"/>
                <w:spacing w:val="-20"/>
                <w:kern w:val="0"/>
                <w:sz w:val="24"/>
                <w:szCs w:val="24"/>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其他</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color w:val="000000"/>
                <w:kern w:val="0"/>
                <w:sz w:val="24"/>
                <w:szCs w:val="24"/>
                <w:u w:val="das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品牌管理</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注册商标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员工统一着装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购物袋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文创产品</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拥有自主知识产权的出版物或文创</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其他产业合作</w:t>
            </w:r>
            <w:r>
              <w:rPr>
                <w:rFonts w:hint="eastAsia" w:ascii="仿宋" w:hAnsi="仿宋" w:eastAsia="仿宋" w:cs="仿宋"/>
                <w:kern w:val="0"/>
                <w:sz w:val="24"/>
                <w:szCs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信息化系统</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基本结算系统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内部管理系统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云服务平台</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线上服务平台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移动服务平台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智能采购</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云结算中心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其他</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color w:val="000000"/>
                <w:kern w:val="0"/>
                <w:sz w:val="24"/>
                <w:szCs w:val="24"/>
                <w:u w:val="das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管理制度</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财务管理制度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进销存管理制度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总编辑制度</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服务监督制度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安全管理制度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选品制度</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会员管理制度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卫生管理制度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其他</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color w:val="000000"/>
                <w:kern w:val="0"/>
                <w:sz w:val="24"/>
                <w:szCs w:val="24"/>
                <w:u w:val="das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经营特色</w:t>
            </w:r>
          </w:p>
        </w:tc>
        <w:tc>
          <w:tcPr>
            <w:tcW w:w="7013" w:type="dxa"/>
            <w:gridSpan w:val="14"/>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（请填写所申报书店的经营特色）</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融合创新</w:t>
            </w:r>
          </w:p>
        </w:tc>
        <w:tc>
          <w:tcPr>
            <w:tcW w:w="7013" w:type="dxa"/>
            <w:gridSpan w:val="14"/>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（请填写所申报书店的创新经营模式情况）</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书店负责人情况</w:t>
            </w:r>
          </w:p>
        </w:tc>
        <w:tc>
          <w:tcPr>
            <w:tcW w:w="1106"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2011" w:type="dxa"/>
            <w:gridSpan w:val="6"/>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c>
          <w:tcPr>
            <w:tcW w:w="1146"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r>
              <w:rPr>
                <w:rFonts w:hint="eastAsia" w:ascii="仿宋" w:hAnsi="仿宋" w:eastAsia="仿宋" w:cs="仿宋"/>
                <w:spacing w:val="-20"/>
                <w:kern w:val="0"/>
                <w:sz w:val="24"/>
                <w:szCs w:val="24"/>
              </w:rPr>
              <w:t>社会职务</w:t>
            </w:r>
          </w:p>
        </w:tc>
        <w:tc>
          <w:tcPr>
            <w:tcW w:w="2750"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p>
        </w:tc>
        <w:tc>
          <w:tcPr>
            <w:tcW w:w="1106"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r>
              <w:rPr>
                <w:rFonts w:hint="eastAsia" w:ascii="仿宋" w:hAnsi="仿宋" w:eastAsia="仿宋" w:cs="仿宋"/>
                <w:spacing w:val="-20"/>
                <w:kern w:val="0"/>
                <w:sz w:val="24"/>
                <w:szCs w:val="24"/>
              </w:rPr>
              <w:t>毕业院校</w:t>
            </w:r>
          </w:p>
        </w:tc>
        <w:tc>
          <w:tcPr>
            <w:tcW w:w="2011" w:type="dxa"/>
            <w:gridSpan w:val="6"/>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c>
          <w:tcPr>
            <w:tcW w:w="1146"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学历</w:t>
            </w:r>
          </w:p>
        </w:tc>
        <w:tc>
          <w:tcPr>
            <w:tcW w:w="2750"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p>
        </w:tc>
        <w:tc>
          <w:tcPr>
            <w:tcW w:w="1106"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培训经历</w:t>
            </w:r>
          </w:p>
        </w:tc>
        <w:tc>
          <w:tcPr>
            <w:tcW w:w="5907" w:type="dxa"/>
            <w:gridSpan w:val="12"/>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p>
        </w:tc>
        <w:tc>
          <w:tcPr>
            <w:tcW w:w="1106"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书店行业</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从业经历</w:t>
            </w:r>
          </w:p>
        </w:tc>
        <w:tc>
          <w:tcPr>
            <w:tcW w:w="5907" w:type="dxa"/>
            <w:gridSpan w:val="12"/>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0"/>
                <w:sz w:val="24"/>
                <w:szCs w:val="24"/>
              </w:rPr>
            </w:pPr>
          </w:p>
        </w:tc>
        <w:tc>
          <w:tcPr>
            <w:tcW w:w="1106" w:type="dxa"/>
            <w:gridSpan w:val="2"/>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相关业绩/奖励</w:t>
            </w:r>
          </w:p>
        </w:tc>
        <w:tc>
          <w:tcPr>
            <w:tcW w:w="5907" w:type="dxa"/>
            <w:gridSpan w:val="12"/>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书店团队成员情况</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pacing w:val="-20"/>
                <w:sz w:val="24"/>
                <w:szCs w:val="24"/>
              </w:rPr>
              <w:t>（可另附表）</w:t>
            </w:r>
          </w:p>
        </w:tc>
        <w:tc>
          <w:tcPr>
            <w:tcW w:w="7013" w:type="dxa"/>
            <w:gridSpan w:val="14"/>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团队成员共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372"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194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毕业院校</w:t>
            </w:r>
          </w:p>
        </w:tc>
        <w:tc>
          <w:tcPr>
            <w:tcW w:w="1371"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学历</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从业年限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372"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94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372"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94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人才培养情况</w:t>
            </w:r>
            <w:r>
              <w:rPr>
                <w:rFonts w:hint="eastAsia" w:ascii="仿宋" w:hAnsi="仿宋" w:eastAsia="仿宋" w:cs="仿宋"/>
                <w:spacing w:val="-20"/>
                <w:sz w:val="24"/>
                <w:szCs w:val="24"/>
              </w:rPr>
              <w:t>（可另附表）</w:t>
            </w:r>
          </w:p>
        </w:tc>
        <w:tc>
          <w:tcPr>
            <w:tcW w:w="7013" w:type="dxa"/>
            <w:gridSpan w:val="14"/>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rPr>
            </w:pPr>
            <w:r>
              <w:rPr>
                <w:rFonts w:hint="eastAsia" w:ascii="仿宋" w:hAnsi="仿宋" w:eastAsia="仿宋" w:cs="仿宋"/>
                <w:sz w:val="24"/>
                <w:szCs w:val="24"/>
                <w:shd w:val="clear" w:color="auto" w:fill="auto"/>
                <w:lang w:val="en-US" w:eastAsia="zh-CN"/>
              </w:rPr>
              <w:t>2023</w:t>
            </w:r>
            <w:r>
              <w:rPr>
                <w:rFonts w:hint="eastAsia" w:ascii="仿宋" w:hAnsi="仿宋" w:eastAsia="仿宋" w:cs="仿宋"/>
                <w:sz w:val="24"/>
                <w:szCs w:val="24"/>
                <w:shd w:val="clear" w:color="auto" w:fill="auto"/>
              </w:rPr>
              <w:t>年</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月</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日</w:t>
            </w:r>
            <w:r>
              <w:rPr>
                <w:rFonts w:hint="eastAsia" w:ascii="仿宋" w:hAnsi="仿宋" w:eastAsia="仿宋" w:cs="仿宋"/>
                <w:sz w:val="24"/>
                <w:szCs w:val="24"/>
              </w:rPr>
              <w:t>以来共进行员工培训</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768"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培训主题</w:t>
            </w:r>
          </w:p>
        </w:tc>
        <w:tc>
          <w:tcPr>
            <w:tcW w:w="1371"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培训时间</w:t>
            </w:r>
          </w:p>
        </w:tc>
        <w:tc>
          <w:tcPr>
            <w:tcW w:w="2026"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培训地点</w:t>
            </w:r>
          </w:p>
        </w:tc>
        <w:tc>
          <w:tcPr>
            <w:tcW w:w="137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68"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026"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68"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026" w:type="dxa"/>
            <w:gridSpan w:val="4"/>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371"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pacing w:val="-20"/>
                <w:sz w:val="24"/>
                <w:szCs w:val="24"/>
              </w:rPr>
              <w:t>政府或行业协会表彰情况</w:t>
            </w:r>
          </w:p>
        </w:tc>
        <w:tc>
          <w:tcPr>
            <w:tcW w:w="7013" w:type="dxa"/>
            <w:gridSpan w:val="14"/>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shd w:val="clear" w:color="auto" w:fill="auto"/>
                <w:lang w:val="en-US" w:eastAsia="zh-CN"/>
              </w:rPr>
              <w:t>2023</w:t>
            </w:r>
            <w:r>
              <w:rPr>
                <w:rFonts w:hint="eastAsia" w:ascii="仿宋" w:hAnsi="仿宋" w:eastAsia="仿宋" w:cs="仿宋"/>
                <w:sz w:val="24"/>
                <w:szCs w:val="24"/>
                <w:shd w:val="clear" w:color="auto" w:fill="auto"/>
              </w:rPr>
              <w:t>年</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月</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日</w:t>
            </w:r>
            <w:r>
              <w:rPr>
                <w:rFonts w:hint="eastAsia" w:ascii="仿宋" w:hAnsi="仿宋" w:eastAsia="仿宋" w:cs="仿宋"/>
                <w:sz w:val="24"/>
                <w:szCs w:val="24"/>
              </w:rPr>
              <w:t>以来共获得相关荣誉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次，其中获得国家级荣誉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次，市级荣誉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次，区级荣誉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荣誉称号</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颁奖单位</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颁奖时间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2656" w:type="dxa"/>
            <w:gridSpan w:val="6"/>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1847" w:type="dxa"/>
            <w:gridSpan w:val="2"/>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2656" w:type="dxa"/>
            <w:gridSpan w:val="6"/>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1847" w:type="dxa"/>
            <w:gridSpan w:val="2"/>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033" w:type="dxa"/>
            <w:gridSpan w:val="5"/>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2656" w:type="dxa"/>
            <w:gridSpan w:val="6"/>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1847" w:type="dxa"/>
            <w:gridSpan w:val="2"/>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033" w:type="dxa"/>
            <w:gridSpan w:val="5"/>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2656" w:type="dxa"/>
            <w:gridSpan w:val="6"/>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1847" w:type="dxa"/>
            <w:gridSpan w:val="2"/>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2033" w:type="dxa"/>
            <w:gridSpan w:val="5"/>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2656" w:type="dxa"/>
            <w:gridSpan w:val="6"/>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c>
          <w:tcPr>
            <w:tcW w:w="1847" w:type="dxa"/>
            <w:gridSpan w:val="2"/>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pacing w:val="-20"/>
                <w:sz w:val="24"/>
                <w:szCs w:val="24"/>
              </w:rPr>
              <w:t>媒体报道情况</w:t>
            </w:r>
          </w:p>
        </w:tc>
        <w:tc>
          <w:tcPr>
            <w:tcW w:w="7013" w:type="dxa"/>
            <w:gridSpan w:val="14"/>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shd w:val="clear" w:color="auto" w:fill="auto"/>
                <w:lang w:val="en-US" w:eastAsia="zh-CN"/>
              </w:rPr>
              <w:t>2023</w:t>
            </w:r>
            <w:r>
              <w:rPr>
                <w:rFonts w:hint="eastAsia" w:ascii="仿宋" w:hAnsi="仿宋" w:eastAsia="仿宋" w:cs="仿宋"/>
                <w:sz w:val="24"/>
                <w:szCs w:val="24"/>
                <w:shd w:val="clear" w:color="auto" w:fill="auto"/>
              </w:rPr>
              <w:t>年</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月</w:t>
            </w:r>
            <w:r>
              <w:rPr>
                <w:rFonts w:hint="eastAsia" w:ascii="仿宋" w:hAnsi="仿宋" w:eastAsia="仿宋" w:cs="仿宋"/>
                <w:sz w:val="24"/>
                <w:szCs w:val="24"/>
                <w:shd w:val="clear" w:color="auto" w:fill="auto"/>
                <w:lang w:val="en-US" w:eastAsia="zh-CN"/>
              </w:rPr>
              <w:t>1</w:t>
            </w:r>
            <w:r>
              <w:rPr>
                <w:rFonts w:hint="eastAsia" w:ascii="仿宋" w:hAnsi="仿宋" w:eastAsia="仿宋" w:cs="仿宋"/>
                <w:sz w:val="24"/>
                <w:szCs w:val="24"/>
                <w:shd w:val="clear" w:color="auto" w:fill="auto"/>
              </w:rPr>
              <w:t>日</w:t>
            </w:r>
            <w:r>
              <w:rPr>
                <w:rFonts w:hint="eastAsia" w:ascii="仿宋" w:hAnsi="仿宋" w:eastAsia="仿宋" w:cs="仿宋"/>
                <w:sz w:val="24"/>
                <w:szCs w:val="24"/>
              </w:rPr>
              <w:t>以来媒体报道共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报道标题</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媒体名称</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报道时间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自媒体运营情况</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平台</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账号名称</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粉丝量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eastAsia="zh-CN"/>
              </w:rPr>
            </w:pPr>
            <w:r>
              <w:rPr>
                <w:rFonts w:hint="eastAsia" w:ascii="仿宋" w:hAnsi="仿宋" w:eastAsia="仿宋" w:cs="仿宋"/>
                <w:spacing w:val="-17"/>
                <w:sz w:val="24"/>
                <w:szCs w:val="24"/>
              </w:rPr>
              <w:t>参加公共活动</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举办方</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活动名称</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参与日期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eastAsia="zh-CN"/>
              </w:rPr>
            </w:pPr>
            <w:r>
              <w:rPr>
                <w:rFonts w:hint="eastAsia" w:ascii="仿宋" w:hAnsi="仿宋" w:eastAsia="仿宋" w:cs="仿宋"/>
                <w:spacing w:val="-17"/>
                <w:sz w:val="24"/>
                <w:szCs w:val="24"/>
              </w:rPr>
              <w:t>举办公共活动</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活动名称</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参与人数</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活动日期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restart"/>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参加（举办）捐赠活动</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参与人数</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筹集金额</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活动日期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507" w:type="dxa"/>
            <w:vMerge w:val="continue"/>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c>
          <w:tcPr>
            <w:tcW w:w="477"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07"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运营情况（精确到0.1万元）</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盈亏情况（202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年新开业的书店，只填报当年情况）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年□盈利</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万元、□亏损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年□盈利</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万元、□亏损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年□盈利</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万元、□亏损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截至申报之日，202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年本书店营业总额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万元，其中，图书等出版物销售收入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%，会员服务费收入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%，简餐、饮品等其他非书业务收入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%。单位面积年销售额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07"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rPr>
            </w:pP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截</w:t>
            </w:r>
            <w:r>
              <w:rPr>
                <w:rFonts w:hint="eastAsia" w:ascii="仿宋" w:hAnsi="仿宋" w:eastAsia="仿宋" w:cs="仿宋"/>
                <w:color w:val="000000"/>
                <w:kern w:val="0"/>
                <w:sz w:val="24"/>
                <w:szCs w:val="24"/>
                <w:lang w:eastAsia="zh-CN"/>
              </w:rPr>
              <w:t>至</w:t>
            </w:r>
            <w:r>
              <w:rPr>
                <w:rFonts w:hint="eastAsia" w:ascii="仿宋" w:hAnsi="仿宋" w:eastAsia="仿宋" w:cs="仿宋"/>
                <w:color w:val="000000"/>
                <w:kern w:val="0"/>
                <w:sz w:val="24"/>
                <w:szCs w:val="24"/>
              </w:rPr>
              <w:t>申报</w:t>
            </w:r>
            <w:r>
              <w:rPr>
                <w:rFonts w:hint="eastAsia" w:ascii="仿宋" w:hAnsi="仿宋" w:eastAsia="仿宋" w:cs="仿宋"/>
                <w:color w:val="000000"/>
                <w:kern w:val="0"/>
                <w:sz w:val="24"/>
                <w:szCs w:val="24"/>
                <w:lang w:eastAsia="zh-CN"/>
              </w:rPr>
              <w:t>之</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2024年</w:t>
            </w:r>
            <w:r>
              <w:rPr>
                <w:rFonts w:hint="eastAsia" w:ascii="仿宋" w:hAnsi="仿宋" w:eastAsia="仿宋" w:cs="仿宋"/>
                <w:color w:val="000000"/>
                <w:kern w:val="0"/>
                <w:sz w:val="24"/>
                <w:szCs w:val="24"/>
                <w:lang w:eastAsia="zh-CN"/>
              </w:rPr>
              <w:t>本书店</w:t>
            </w:r>
            <w:r>
              <w:rPr>
                <w:rFonts w:hint="eastAsia" w:ascii="仿宋" w:hAnsi="仿宋" w:eastAsia="仿宋" w:cs="仿宋"/>
                <w:color w:val="000000"/>
                <w:kern w:val="0"/>
                <w:sz w:val="24"/>
                <w:szCs w:val="24"/>
                <w:lang w:val="en-US" w:eastAsia="zh-CN"/>
              </w:rPr>
              <w:t>图书销售情况：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动销品种数量</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销售册数</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p>
        </w:tc>
      </w:tr>
    </w:tbl>
    <w:p>
      <w:pPr>
        <w:keepNext w:val="0"/>
        <w:keepLines w:val="0"/>
        <w:pageBreakBefore w:val="0"/>
        <w:widowControl w:val="0"/>
        <w:kinsoku/>
        <w:wordWrap/>
        <w:overflowPunct/>
        <w:topLinePunct w:val="0"/>
        <w:autoSpaceDE/>
        <w:autoSpaceDN/>
        <w:bidi w:val="0"/>
        <w:adjustRightInd/>
        <w:snapToGrid/>
        <w:spacing w:after="330" w:line="360" w:lineRule="auto"/>
        <w:jc w:val="center"/>
        <w:textAlignment w:val="auto"/>
        <w:outlineLvl w:val="0"/>
        <w:rPr>
          <w:rFonts w:ascii="方正小标宋简体" w:hAnsi="宋体" w:eastAsia="方正小标宋简体" w:cs="方正小标宋简体"/>
          <w:kern w:val="44"/>
          <w:sz w:val="32"/>
          <w:szCs w:val="32"/>
        </w:rPr>
      </w:pPr>
      <w:r>
        <w:rPr>
          <w:rFonts w:ascii="方正小标宋简体" w:hAnsi="宋体" w:eastAsia="方正小标宋简体" w:cs="方正小标宋简体"/>
          <w:kern w:val="44"/>
          <w:sz w:val="32"/>
          <w:szCs w:val="32"/>
        </w:rPr>
        <w:br w:type="page"/>
      </w:r>
      <w:r>
        <w:rPr>
          <w:rFonts w:hint="eastAsia" w:ascii="方正小标宋简体" w:hAnsi="宋体" w:eastAsia="方正小标宋简体" w:cs="方正小标宋简体"/>
          <w:kern w:val="44"/>
          <w:sz w:val="32"/>
          <w:szCs w:val="32"/>
        </w:rPr>
        <w:t>二、</w:t>
      </w:r>
      <w:bookmarkEnd w:id="2"/>
      <w:r>
        <w:rPr>
          <w:rFonts w:hint="eastAsia" w:ascii="方正小标宋简体" w:hAnsi="宋体" w:eastAsia="方正小标宋简体" w:cs="方正小标宋简体"/>
          <w:kern w:val="44"/>
          <w:sz w:val="32"/>
          <w:szCs w:val="32"/>
        </w:rPr>
        <w:t>《营业执照》、《出版物经营许可证》（含分支机构备案证）复印件，以及《出版物经营许可证》年审页复印件</w:t>
      </w:r>
    </w:p>
    <w:p>
      <w:pPr>
        <w:widowControl/>
        <w:jc w:val="center"/>
        <w:rPr>
          <w:rFonts w:ascii="宋体" w:hAnsi="等线" w:eastAsia="等线" w:cs="等线"/>
          <w:sz w:val="32"/>
          <w:szCs w:val="32"/>
        </w:rPr>
      </w:pPr>
    </w:p>
    <w:p>
      <w:pPr>
        <w:widowControl/>
        <w:jc w:val="center"/>
        <w:rPr>
          <w:rFonts w:ascii="宋体" w:hAnsi="等线" w:eastAsia="等线" w:cs="等线"/>
          <w:sz w:val="32"/>
          <w:szCs w:val="32"/>
        </w:rPr>
      </w:pPr>
    </w:p>
    <w:p>
      <w:pPr>
        <w:widowControl/>
        <w:jc w:val="center"/>
        <w:rPr>
          <w:rFonts w:ascii="宋体" w:hAnsi="等线" w:eastAsia="等线" w:cs="等线"/>
          <w:sz w:val="32"/>
          <w:szCs w:val="32"/>
        </w:rPr>
      </w:pPr>
    </w:p>
    <w:p>
      <w:pPr>
        <w:widowControl/>
        <w:jc w:val="center"/>
        <w:rPr>
          <w:rFonts w:ascii="宋体" w:hAnsi="等线" w:eastAsia="等线" w:cs="等线"/>
          <w:sz w:val="32"/>
          <w:szCs w:val="32"/>
        </w:rPr>
      </w:pPr>
    </w:p>
    <w:p>
      <w:pPr>
        <w:spacing w:line="500" w:lineRule="exact"/>
        <w:jc w:val="center"/>
        <w:outlineLvl w:val="0"/>
        <w:rPr>
          <w:rFonts w:ascii="方正小标宋简体" w:hAnsi="宋体" w:eastAsia="方正小标宋简体" w:cs="方正小标宋简体"/>
          <w:kern w:val="44"/>
          <w:sz w:val="32"/>
          <w:szCs w:val="32"/>
        </w:rPr>
      </w:pPr>
      <w:r>
        <w:rPr>
          <w:rFonts w:ascii="Calibri" w:hAnsi="Calibri" w:eastAsia="等线" w:cs="等线"/>
          <w:kern w:val="44"/>
          <w:sz w:val="44"/>
          <w:szCs w:val="44"/>
        </w:rPr>
        <w:br w:type="page"/>
      </w:r>
      <w:bookmarkStart w:id="3" w:name="_Toc10632082"/>
      <w:r>
        <w:rPr>
          <w:rFonts w:hint="eastAsia" w:ascii="方正小标宋简体" w:hAnsi="Calibri" w:eastAsia="方正小标宋简体" w:cs="方正小标宋简体"/>
          <w:kern w:val="44"/>
          <w:sz w:val="32"/>
          <w:szCs w:val="32"/>
        </w:rPr>
        <w:t>三、</w:t>
      </w:r>
      <w:bookmarkEnd w:id="3"/>
      <w:r>
        <w:rPr>
          <w:rFonts w:hint="eastAsia" w:ascii="方正小标宋简体" w:hAnsi="Calibri" w:eastAsia="方正小标宋简体" w:cs="方正小标宋简体"/>
          <w:kern w:val="44"/>
          <w:sz w:val="32"/>
          <w:szCs w:val="32"/>
        </w:rPr>
        <w:t>202</w:t>
      </w:r>
      <w:r>
        <w:rPr>
          <w:rFonts w:hint="eastAsia" w:ascii="方正小标宋简体" w:hAnsi="Calibri" w:eastAsia="方正小标宋简体" w:cs="方正小标宋简体"/>
          <w:kern w:val="44"/>
          <w:sz w:val="32"/>
          <w:szCs w:val="32"/>
          <w:lang w:val="en-US" w:eastAsia="zh-CN"/>
        </w:rPr>
        <w:t>4</w:t>
      </w:r>
      <w:r>
        <w:rPr>
          <w:rFonts w:hint="eastAsia" w:ascii="方正小标宋简体" w:hAnsi="Calibri" w:eastAsia="方正小标宋简体" w:cs="方正小标宋简体"/>
          <w:kern w:val="44"/>
          <w:sz w:val="32"/>
          <w:szCs w:val="32"/>
        </w:rPr>
        <w:t>年度朝阳区实体书店资金扶持项目承诺书</w:t>
      </w:r>
    </w:p>
    <w:p>
      <w:pPr>
        <w:spacing w:line="680" w:lineRule="exact"/>
        <w:jc w:val="center"/>
        <w:rPr>
          <w:rFonts w:ascii="仿宋_GB2312" w:hAnsi="等线"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cs="仿宋_GB2312"/>
          <w:sz w:val="32"/>
          <w:szCs w:val="32"/>
        </w:rPr>
      </w:pPr>
      <w:r>
        <w:rPr>
          <w:rFonts w:hint="eastAsia" w:ascii="仿宋_GB2312" w:hAnsi="等线" w:eastAsia="仿宋_GB2312" w:cs="仿宋_GB2312"/>
          <w:sz w:val="32"/>
          <w:szCs w:val="32"/>
          <w:u w:val="single"/>
          <w:lang w:val="en-US" w:eastAsia="zh-CN"/>
        </w:rPr>
        <w:t xml:space="preserve">                         </w:t>
      </w:r>
      <w:r>
        <w:rPr>
          <w:rFonts w:hint="eastAsia" w:ascii="仿宋_GB2312" w:hAnsi="仿宋" w:eastAsia="仿宋_GB2312" w:cs="仿宋_GB2312"/>
          <w:sz w:val="32"/>
          <w:szCs w:val="32"/>
        </w:rPr>
        <w:t>（单位法定名称）郑重承诺：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sz w:val="32"/>
          <w:szCs w:val="32"/>
        </w:rPr>
      </w:pPr>
      <w:r>
        <w:rPr>
          <w:rFonts w:hint="eastAsia" w:ascii="等线" w:hAnsi="等线" w:eastAsia="仿宋_GB2312" w:cs="仿宋_GB2312"/>
          <w:sz w:val="32"/>
          <w:szCs w:val="32"/>
        </w:rPr>
        <w:t>我单位</w:t>
      </w:r>
      <w:r>
        <w:rPr>
          <w:rFonts w:hint="default" w:ascii="Times New Roman" w:hAnsi="Times New Roman" w:eastAsia="仿宋_GB2312" w:cs="Times New Roman"/>
          <w:sz w:val="32"/>
          <w:szCs w:val="32"/>
        </w:rPr>
        <w:t>申请</w:t>
      </w:r>
      <w:r>
        <w:rPr>
          <w:rFonts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年度北京市朝阳区实体书店资金扶持</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资金，保证所有申报资料完整真实、合法有效。我单位对上述承诺内容负相应的法律责任，并承担由此产生的一切后果。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特此承诺！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单位公章</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等线" w:hAnsi="等线" w:eastAsia="等线" w:cs="等线"/>
          <w:szCs w:val="21"/>
        </w:rPr>
      </w:pP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日</w:t>
      </w:r>
    </w:p>
    <w:p>
      <w:pPr>
        <w:widowControl/>
        <w:spacing w:line="500" w:lineRule="exact"/>
        <w:jc w:val="center"/>
        <w:rPr>
          <w:rFonts w:ascii="方正小标宋简体" w:hAnsi="等线" w:eastAsia="方正小标宋简体" w:cs="方正小标宋简体"/>
          <w:sz w:val="32"/>
          <w:szCs w:val="32"/>
        </w:rPr>
      </w:pPr>
      <w:r>
        <w:rPr>
          <w:rFonts w:ascii="等线" w:hAnsi="等线" w:eastAsia="等线" w:cs="等线"/>
          <w:szCs w:val="21"/>
        </w:rPr>
        <w:br w:type="page"/>
      </w:r>
      <w:bookmarkStart w:id="4" w:name="_Toc10632084"/>
      <w:r>
        <w:rPr>
          <w:rFonts w:hint="eastAsia" w:ascii="方正小标宋简体" w:hAnsi="等线" w:eastAsia="方正小标宋简体" w:cs="方正小标宋简体"/>
          <w:sz w:val="32"/>
          <w:szCs w:val="32"/>
        </w:rPr>
        <w:t>四、202</w:t>
      </w:r>
      <w:r>
        <w:rPr>
          <w:rFonts w:hint="eastAsia" w:ascii="方正小标宋简体" w:hAnsi="等线" w:eastAsia="方正小标宋简体" w:cs="方正小标宋简体"/>
          <w:sz w:val="32"/>
          <w:szCs w:val="32"/>
          <w:lang w:val="en-US" w:eastAsia="zh-CN"/>
        </w:rPr>
        <w:t>3</w:t>
      </w:r>
      <w:r>
        <w:rPr>
          <w:rFonts w:hint="eastAsia" w:ascii="方正小标宋简体" w:hAnsi="等线" w:eastAsia="方正小标宋简体" w:cs="方正小标宋简体"/>
          <w:sz w:val="32"/>
          <w:szCs w:val="32"/>
        </w:rPr>
        <w:t>年度审计报告复印件</w:t>
      </w:r>
    </w:p>
    <w:p>
      <w:pPr>
        <w:widowControl/>
        <w:jc w:val="center"/>
        <w:rPr>
          <w:rFonts w:ascii="方正小标宋简体" w:hAnsi="宋体" w:eastAsia="方正小标宋简体" w:cs="方正小标宋简体"/>
          <w:kern w:val="44"/>
          <w:sz w:val="32"/>
          <w:szCs w:val="32"/>
        </w:rPr>
      </w:pPr>
      <w:r>
        <w:rPr>
          <w:rFonts w:hint="eastAsia" w:ascii="方正小标宋简体" w:hAnsi="宋体" w:eastAsia="方正小标宋简体" w:cs="方正小标宋简体"/>
          <w:kern w:val="44"/>
          <w:sz w:val="32"/>
          <w:szCs w:val="32"/>
        </w:rPr>
        <w:t>（如为</w:t>
      </w:r>
      <w:r>
        <w:rPr>
          <w:rFonts w:hint="eastAsia" w:ascii="方正小标宋简体" w:hAnsi="宋体" w:eastAsia="方正小标宋简体" w:cs="方正小标宋简体"/>
          <w:kern w:val="44"/>
          <w:sz w:val="32"/>
          <w:szCs w:val="32"/>
          <w:lang w:eastAsia="zh-CN"/>
        </w:rPr>
        <w:t>分</w:t>
      </w:r>
      <w:r>
        <w:rPr>
          <w:rFonts w:hint="eastAsia" w:ascii="方正小标宋简体" w:hAnsi="宋体" w:eastAsia="方正小标宋简体" w:cs="方正小标宋简体"/>
          <w:kern w:val="44"/>
          <w:sz w:val="32"/>
          <w:szCs w:val="32"/>
        </w:rPr>
        <w:t>公司申报需提供总公司</w:t>
      </w:r>
      <w:r>
        <w:rPr>
          <w:rFonts w:ascii="方正小标宋简体" w:hAnsi="宋体" w:eastAsia="方正小标宋简体" w:cs="方正小标宋简体"/>
          <w:kern w:val="44"/>
          <w:sz w:val="32"/>
          <w:szCs w:val="32"/>
        </w:rPr>
        <w:t>202</w:t>
      </w:r>
      <w:r>
        <w:rPr>
          <w:rFonts w:hint="eastAsia" w:ascii="方正小标宋简体" w:hAnsi="宋体" w:eastAsia="方正小标宋简体" w:cs="方正小标宋简体"/>
          <w:kern w:val="44"/>
          <w:sz w:val="32"/>
          <w:szCs w:val="32"/>
          <w:lang w:val="en-US" w:eastAsia="zh-CN"/>
        </w:rPr>
        <w:t>3</w:t>
      </w:r>
      <w:r>
        <w:rPr>
          <w:rFonts w:hint="eastAsia" w:ascii="方正小标宋简体" w:hAnsi="宋体" w:eastAsia="方正小标宋简体" w:cs="方正小标宋简体"/>
          <w:kern w:val="44"/>
          <w:sz w:val="32"/>
          <w:szCs w:val="32"/>
        </w:rPr>
        <w:t>年审计报告）</w:t>
      </w: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rPr>
          <w:rFonts w:ascii="方正小标宋简体" w:hAnsi="等线" w:eastAsia="方正小标宋简体" w:cs="方正小标宋简体"/>
          <w:sz w:val="32"/>
          <w:szCs w:val="32"/>
        </w:rPr>
      </w:pPr>
    </w:p>
    <w:p>
      <w:pPr>
        <w:widowControl/>
        <w:numPr>
          <w:ilvl w:val="0"/>
          <w:numId w:val="2"/>
        </w:numPr>
        <w:spacing w:line="500" w:lineRule="exact"/>
        <w:jc w:val="center"/>
        <w:rPr>
          <w:rFonts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由“信用中国”网站</w:t>
      </w:r>
      <w:r>
        <w:rPr>
          <w:rFonts w:hint="eastAsia" w:ascii="方正小标宋简体" w:hAnsi="等线" w:eastAsia="方正小标宋简体" w:cs="方正小标宋简体"/>
          <w:sz w:val="32"/>
          <w:szCs w:val="32"/>
          <w:lang w:eastAsia="zh-CN"/>
        </w:rPr>
        <w:t>（</w:t>
      </w:r>
      <w:r>
        <w:rPr>
          <w:rFonts w:hint="eastAsia" w:ascii="方正小标宋简体" w:hAnsi="等线" w:eastAsia="方正小标宋简体" w:cs="方正小标宋简体"/>
          <w:sz w:val="32"/>
          <w:szCs w:val="32"/>
          <w:lang w:val="en-US" w:eastAsia="zh-CN"/>
        </w:rPr>
        <w:t>网址</w:t>
      </w:r>
      <w:r>
        <w:rPr>
          <w:rFonts w:hint="eastAsia" w:ascii="方正小标宋简体" w:hAnsi="等线" w:eastAsia="方正小标宋简体" w:cs="方正小标宋简体"/>
          <w:color w:val="auto"/>
          <w:sz w:val="32"/>
          <w:szCs w:val="32"/>
          <w:lang w:val="en-US" w:eastAsia="zh-CN"/>
        </w:rPr>
        <w:t>：</w:t>
      </w:r>
      <w:r>
        <w:rPr>
          <w:rStyle w:val="6"/>
          <w:rFonts w:hint="eastAsia" w:eastAsia="方正小标宋简体" w:cs="方正小标宋简体"/>
          <w:color w:val="auto"/>
          <w:sz w:val="32"/>
          <w:szCs w:val="32"/>
        </w:rPr>
        <w:t>https://www.creditchina.gov.cn/</w:t>
      </w:r>
      <w:r>
        <w:rPr>
          <w:rStyle w:val="6"/>
          <w:rFonts w:hint="eastAsia" w:eastAsia="方正小标宋简体" w:cs="方正小标宋简体"/>
          <w:color w:val="auto"/>
          <w:sz w:val="32"/>
          <w:szCs w:val="32"/>
          <w:lang w:eastAsia="zh-CN"/>
        </w:rPr>
        <w:t>）</w:t>
      </w:r>
      <w:r>
        <w:rPr>
          <w:rFonts w:hint="eastAsia" w:ascii="方正小标宋简体" w:hAnsi="等线" w:eastAsia="方正小标宋简体" w:cs="方正小标宋简体"/>
          <w:sz w:val="32"/>
          <w:szCs w:val="32"/>
        </w:rPr>
        <w:t>生成的申报单位对应信用报告</w:t>
      </w:r>
    </w:p>
    <w:p>
      <w:pPr>
        <w:widowControl/>
        <w:numPr>
          <w:ilvl w:val="0"/>
          <w:numId w:val="0"/>
        </w:numPr>
        <w:spacing w:line="500" w:lineRule="exact"/>
        <w:jc w:val="both"/>
        <w:rPr>
          <w:rFonts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column"/>
      </w:r>
    </w:p>
    <w:bookmarkEnd w:id="4"/>
    <w:p>
      <w:pPr>
        <w:widowControl/>
        <w:numPr>
          <w:ilvl w:val="0"/>
          <w:numId w:val="2"/>
        </w:numPr>
        <w:spacing w:line="500" w:lineRule="exact"/>
        <w:jc w:val="center"/>
        <w:rPr>
          <w:rFonts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书店经营场所房屋产权或房屋租赁相关资料复印件</w:t>
      </w: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widowControl/>
        <w:jc w:val="center"/>
        <w:rPr>
          <w:rFonts w:ascii="方正小标宋简体" w:hAnsi="宋体" w:eastAsia="方正小标宋简体" w:cs="方正小标宋简体"/>
          <w:sz w:val="32"/>
          <w:szCs w:val="32"/>
        </w:rPr>
      </w:pPr>
    </w:p>
    <w:p>
      <w:pPr>
        <w:rPr>
          <w:rFonts w:ascii="方正小标宋简体" w:hAnsi="宋体" w:eastAsia="方正小标宋简体" w:cs="方正小标宋简体"/>
          <w:sz w:val="32"/>
          <w:szCs w:val="32"/>
        </w:rPr>
      </w:pPr>
      <w:r>
        <w:rPr>
          <w:rFonts w:ascii="方正小标宋简体" w:hAnsi="宋体" w:eastAsia="方正小标宋简体" w:cs="方正小标宋简体"/>
          <w:sz w:val="32"/>
          <w:szCs w:val="32"/>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lang w:val="en-US" w:eastAsia="zh-CN"/>
        </w:rPr>
        <w:t>与社区、街区、商区或周边单位“结对子”开展公共文化服务材料</w:t>
      </w:r>
    </w:p>
    <w:p>
      <w:pPr>
        <w:widowControl/>
        <w:spacing w:line="500" w:lineRule="exact"/>
        <w:jc w:val="center"/>
        <w:rPr>
          <w:rFonts w:hint="eastAsia" w:ascii="仿宋_GB2312" w:eastAsia="仿宋_GB2312" w:cs="方正小标宋简体"/>
          <w:b/>
          <w:sz w:val="28"/>
          <w:szCs w:val="32"/>
          <w:lang w:eastAsia="zh-CN"/>
        </w:rPr>
      </w:pPr>
    </w:p>
    <w:p>
      <w:pPr>
        <w:widowControl/>
        <w:spacing w:line="500" w:lineRule="exact"/>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rPr>
        <w:t>结对子</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rPr>
        <w:t>协议汇总表</w:t>
      </w:r>
    </w:p>
    <w:tbl>
      <w:tblPr>
        <w:tblStyle w:val="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84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10" w:type="dxa"/>
            <w:vAlign w:val="center"/>
          </w:tcPr>
          <w:p>
            <w:pPr>
              <w:widowControl/>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序号</w:t>
            </w:r>
          </w:p>
        </w:tc>
        <w:tc>
          <w:tcPr>
            <w:tcW w:w="4394" w:type="dxa"/>
            <w:vAlign w:val="center"/>
          </w:tcPr>
          <w:p>
            <w:pPr>
              <w:widowControl/>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lang w:eastAsia="zh-CN"/>
              </w:rPr>
              <w:t>社</w:t>
            </w:r>
            <w:r>
              <w:rPr>
                <w:rFonts w:hint="eastAsia" w:ascii="仿宋_GB2312" w:hAnsi="仿宋_GB2312" w:eastAsia="仿宋_GB2312" w:cs="仿宋_GB2312"/>
                <w:b/>
                <w:bCs w:val="0"/>
                <w:color w:val="000000"/>
                <w:kern w:val="0"/>
                <w:sz w:val="24"/>
                <w:szCs w:val="24"/>
              </w:rPr>
              <w:t>区、</w:t>
            </w:r>
            <w:r>
              <w:rPr>
                <w:rFonts w:hint="eastAsia" w:ascii="仿宋_GB2312" w:hAnsi="仿宋_GB2312" w:eastAsia="仿宋_GB2312" w:cs="仿宋_GB2312"/>
                <w:b/>
                <w:bCs w:val="0"/>
                <w:color w:val="000000"/>
                <w:kern w:val="0"/>
                <w:sz w:val="24"/>
                <w:szCs w:val="24"/>
                <w:lang w:eastAsia="zh-CN"/>
              </w:rPr>
              <w:t>街区、</w:t>
            </w:r>
            <w:r>
              <w:rPr>
                <w:rFonts w:hint="eastAsia" w:ascii="仿宋_GB2312" w:hAnsi="仿宋_GB2312" w:eastAsia="仿宋_GB2312" w:cs="仿宋_GB2312"/>
                <w:b/>
                <w:bCs w:val="0"/>
                <w:color w:val="000000"/>
                <w:kern w:val="0"/>
                <w:sz w:val="24"/>
                <w:szCs w:val="24"/>
              </w:rPr>
              <w:t>商区或周边单位名称</w:t>
            </w:r>
          </w:p>
        </w:tc>
        <w:tc>
          <w:tcPr>
            <w:tcW w:w="1843" w:type="dxa"/>
            <w:vAlign w:val="center"/>
          </w:tcPr>
          <w:p>
            <w:pPr>
              <w:widowControl/>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签订时间</w:t>
            </w:r>
          </w:p>
        </w:tc>
        <w:tc>
          <w:tcPr>
            <w:tcW w:w="2056" w:type="dxa"/>
            <w:vAlign w:val="center"/>
          </w:tcPr>
          <w:p>
            <w:pPr>
              <w:widowControl/>
              <w:jc w:val="center"/>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备注（标注对应</w:t>
            </w:r>
            <w:r>
              <w:rPr>
                <w:rFonts w:hint="eastAsia" w:ascii="仿宋_GB2312" w:hAnsi="仿宋_GB2312" w:eastAsia="仿宋_GB2312" w:cs="仿宋_GB2312"/>
                <w:b/>
                <w:bCs w:val="0"/>
                <w:color w:val="000000"/>
                <w:kern w:val="0"/>
                <w:sz w:val="24"/>
                <w:szCs w:val="24"/>
                <w:lang w:eastAsia="zh-CN"/>
              </w:rPr>
              <w:t>“</w:t>
            </w:r>
            <w:r>
              <w:rPr>
                <w:rFonts w:hint="eastAsia" w:ascii="仿宋_GB2312" w:hAnsi="仿宋_GB2312" w:eastAsia="仿宋_GB2312" w:cs="仿宋_GB2312"/>
                <w:b/>
                <w:bCs w:val="0"/>
                <w:color w:val="000000"/>
                <w:kern w:val="0"/>
                <w:sz w:val="24"/>
                <w:szCs w:val="24"/>
              </w:rPr>
              <w:t>结对子</w:t>
            </w:r>
            <w:r>
              <w:rPr>
                <w:rFonts w:hint="eastAsia" w:ascii="仿宋_GB2312" w:hAnsi="仿宋_GB2312" w:eastAsia="仿宋_GB2312" w:cs="仿宋_GB2312"/>
                <w:b/>
                <w:bCs w:val="0"/>
                <w:color w:val="000000"/>
                <w:kern w:val="0"/>
                <w:sz w:val="24"/>
                <w:szCs w:val="24"/>
                <w:lang w:eastAsia="zh-CN"/>
              </w:rPr>
              <w:t>”</w:t>
            </w:r>
            <w:r>
              <w:rPr>
                <w:rFonts w:hint="eastAsia" w:ascii="仿宋_GB2312" w:hAnsi="仿宋_GB2312" w:eastAsia="仿宋_GB2312" w:cs="仿宋_GB2312"/>
                <w:b/>
                <w:bCs w:val="0"/>
                <w:color w:val="000000"/>
                <w:kern w:val="0"/>
                <w:sz w:val="24"/>
                <w:szCs w:val="24"/>
              </w:rPr>
              <w:t>协议</w:t>
            </w:r>
            <w:r>
              <w:rPr>
                <w:rFonts w:hint="eastAsia" w:ascii="仿宋_GB2312" w:hAnsi="仿宋_GB2312" w:eastAsia="仿宋_GB2312" w:cs="仿宋_GB2312"/>
                <w:b/>
                <w:bCs w:val="0"/>
                <w:color w:val="000000"/>
                <w:kern w:val="0"/>
                <w:sz w:val="24"/>
                <w:szCs w:val="24"/>
                <w:lang w:val="en-US" w:eastAsia="zh-CN"/>
              </w:rPr>
              <w:t>在本基础申报材料中的</w:t>
            </w:r>
            <w:r>
              <w:rPr>
                <w:rFonts w:hint="eastAsia" w:ascii="仿宋_GB2312" w:hAnsi="仿宋_GB2312" w:eastAsia="仿宋_GB2312" w:cs="仿宋_GB2312"/>
                <w:b/>
                <w:bCs w:val="0"/>
                <w:color w:val="000000"/>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w:t>
            </w:r>
          </w:p>
        </w:tc>
        <w:tc>
          <w:tcPr>
            <w:tcW w:w="4394" w:type="dxa"/>
            <w:vAlign w:val="center"/>
          </w:tcPr>
          <w:p>
            <w:pPr>
              <w:widowControl/>
              <w:jc w:val="center"/>
              <w:rPr>
                <w:rFonts w:hint="eastAsia" w:ascii="仿宋_GB2312" w:hAnsi="仿宋_GB2312" w:eastAsia="仿宋_GB2312" w:cs="仿宋_GB2312"/>
                <w:b w:val="0"/>
                <w:bCs/>
                <w:sz w:val="24"/>
                <w:szCs w:val="24"/>
              </w:rPr>
            </w:pPr>
          </w:p>
        </w:tc>
        <w:tc>
          <w:tcPr>
            <w:tcW w:w="1843" w:type="dxa"/>
            <w:vAlign w:val="center"/>
          </w:tcPr>
          <w:p>
            <w:pPr>
              <w:widowControl/>
              <w:jc w:val="center"/>
              <w:rPr>
                <w:rFonts w:hint="eastAsia" w:ascii="仿宋_GB2312" w:hAnsi="仿宋_GB2312" w:eastAsia="仿宋_GB2312" w:cs="仿宋_GB2312"/>
                <w:b w:val="0"/>
                <w:bCs/>
                <w:sz w:val="24"/>
                <w:szCs w:val="24"/>
              </w:rPr>
            </w:pPr>
          </w:p>
        </w:tc>
        <w:tc>
          <w:tcPr>
            <w:tcW w:w="2056" w:type="dxa"/>
            <w:vAlign w:val="center"/>
          </w:tcPr>
          <w:p>
            <w:pPr>
              <w:widowControl/>
              <w:jc w:val="center"/>
              <w:rPr>
                <w:rFonts w:hint="eastAsia" w:ascii="仿宋_GB2312" w:hAnsi="仿宋_GB2312" w:eastAsia="仿宋_GB2312" w:cs="仿宋_GB2312"/>
                <w:b w:val="0"/>
                <w:bCs/>
                <w:sz w:val="24"/>
                <w:szCs w:val="24"/>
              </w:rPr>
            </w:pPr>
          </w:p>
        </w:tc>
      </w:tr>
    </w:tbl>
    <w:p>
      <w:pPr>
        <w:rPr>
          <w:rFonts w:hint="eastAsia" w:ascii="方正小标宋简体" w:hAnsi="等线" w:eastAsia="方正小标宋简体" w:cs="方正小标宋简体"/>
          <w:sz w:val="32"/>
          <w:szCs w:val="32"/>
        </w:rPr>
      </w:pPr>
    </w:p>
    <w:p>
      <w:pPr>
        <w:widowControl/>
        <w:spacing w:line="500" w:lineRule="exact"/>
        <w:jc w:val="center"/>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“结对子”协议复印件</w:t>
      </w:r>
    </w:p>
    <w:p>
      <w:pP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店面外观与店堂内部照片</w:t>
      </w:r>
    </w:p>
    <w:p>
      <w:pPr>
        <w:widowControl/>
        <w:spacing w:beforeLines="0" w:afterLines="0" w:line="500" w:lineRule="exact"/>
        <w:jc w:val="left"/>
        <w:rPr>
          <w:rFonts w:hint="eastAsia" w:ascii="仿宋_GB2312" w:eastAsia="仿宋_GB2312"/>
          <w:b w:val="0"/>
          <w:bCs/>
          <w:sz w:val="28"/>
          <w:highlight w:val="none"/>
        </w:rPr>
      </w:pPr>
      <w:r>
        <w:rPr>
          <w:rFonts w:hint="eastAsia" w:ascii="仿宋_GB2312" w:eastAsia="仿宋_GB2312"/>
          <w:b w:val="0"/>
          <w:bCs/>
          <w:sz w:val="28"/>
          <w:highlight w:val="none"/>
          <w:lang w:val="en-US" w:eastAsia="zh-CN"/>
        </w:rPr>
        <w:t>1.</w:t>
      </w:r>
      <w:r>
        <w:rPr>
          <w:rFonts w:hint="eastAsia" w:ascii="仿宋_GB2312" w:eastAsia="仿宋_GB2312"/>
          <w:b w:val="0"/>
          <w:bCs/>
          <w:sz w:val="28"/>
          <w:highlight w:val="none"/>
        </w:rPr>
        <w:t>实景照片不少于</w:t>
      </w:r>
      <w:r>
        <w:rPr>
          <w:rFonts w:hint="eastAsia" w:ascii="仿宋_GB2312" w:eastAsia="仿宋_GB2312"/>
          <w:b w:val="0"/>
          <w:bCs/>
          <w:sz w:val="28"/>
          <w:highlight w:val="none"/>
          <w:lang w:val="en-US" w:eastAsia="zh-CN"/>
        </w:rPr>
        <w:t>10</w:t>
      </w:r>
      <w:r>
        <w:rPr>
          <w:rFonts w:hint="eastAsia" w:ascii="仿宋_GB2312" w:eastAsia="仿宋_GB2312"/>
          <w:b w:val="0"/>
          <w:bCs/>
          <w:sz w:val="28"/>
          <w:highlight w:val="none"/>
        </w:rPr>
        <w:t>张（全景+四个方位）</w:t>
      </w:r>
    </w:p>
    <w:p>
      <w:pPr>
        <w:widowControl/>
        <w:numPr>
          <w:ilvl w:val="0"/>
          <w:numId w:val="0"/>
        </w:numPr>
        <w:spacing w:line="500" w:lineRule="exact"/>
        <w:jc w:val="left"/>
        <w:rPr>
          <w:rFonts w:hint="eastAsia" w:ascii="仿宋_GB2312" w:eastAsia="仿宋_GB2312"/>
          <w:b w:val="0"/>
          <w:bCs/>
          <w:sz w:val="28"/>
          <w:highlight w:val="none"/>
        </w:rPr>
      </w:pPr>
      <w:r>
        <w:rPr>
          <w:rFonts w:hint="eastAsia" w:ascii="仿宋_GB2312" w:eastAsia="仿宋_GB2312"/>
          <w:b w:val="0"/>
          <w:bCs/>
          <w:sz w:val="28"/>
          <w:highlight w:val="none"/>
        </w:rPr>
        <w:t>2.多楼层或多个功能区域的需分别提供</w:t>
      </w: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rPr>
          <w:rFonts w:hint="eastAsia" w:ascii="方正小标宋简体" w:hAnsi="等线" w:eastAsia="方正小标宋简体" w:cs="方正小标宋简体"/>
          <w:sz w:val="32"/>
          <w:szCs w:val="32"/>
        </w:rPr>
      </w:pP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书店功能布局、动线设计平面图（带面积）及实景照片</w:t>
      </w:r>
    </w:p>
    <w:p>
      <w:pPr>
        <w:widowControl/>
        <w:numPr>
          <w:ilvl w:val="0"/>
          <w:numId w:val="2"/>
        </w:numPr>
        <w:spacing w:line="500" w:lineRule="exact"/>
        <w:jc w:val="center"/>
        <w:rPr>
          <w:rFonts w:hint="eastAsia" w:ascii="方正小标宋简体" w:hAnsi="等线" w:eastAsia="方正小标宋简体" w:cs="方正小标宋简体"/>
          <w:sz w:val="32"/>
          <w:szCs w:val="32"/>
          <w:highlight w:val="none"/>
        </w:rPr>
      </w:pPr>
      <w:r>
        <w:rPr>
          <w:rFonts w:hint="eastAsia" w:ascii="方正小标宋简体" w:hAnsi="等线" w:eastAsia="方正小标宋简体" w:cs="方正小标宋简体"/>
          <w:sz w:val="32"/>
          <w:szCs w:val="32"/>
        </w:rPr>
        <w:br w:type="column"/>
      </w:r>
      <w:r>
        <w:rPr>
          <w:rFonts w:hint="eastAsia" w:ascii="方正小标宋简体" w:hAnsi="等线" w:eastAsia="方正小标宋简体" w:cs="方正小标宋简体"/>
          <w:sz w:val="32"/>
          <w:szCs w:val="32"/>
          <w:lang w:eastAsia="zh-CN"/>
        </w:rPr>
        <w:t>图书分类分区情况</w:t>
      </w:r>
      <w:r>
        <w:rPr>
          <w:rFonts w:hint="eastAsia" w:eastAsia="仿宋_GB2312"/>
          <w:sz w:val="32"/>
          <w:szCs w:val="32"/>
          <w:highlight w:val="none"/>
          <w:lang w:val="en-US" w:eastAsia="zh-CN"/>
        </w:rPr>
        <w:t>（包括专台、专架、专区展陈情况及在售出版物中为读者提供拆阅样书情况的图片及文字描述）；</w:t>
      </w:r>
    </w:p>
    <w:p>
      <w:pPr>
        <w:rPr>
          <w:rFonts w:hint="eastAsia" w:ascii="方正小标宋简体" w:hAnsi="等线" w:eastAsia="方正小标宋简体" w:cs="方正小标宋简体"/>
          <w:sz w:val="32"/>
          <w:szCs w:val="32"/>
          <w:highlight w:val="none"/>
        </w:rPr>
      </w:pPr>
      <w:r>
        <w:rPr>
          <w:rFonts w:hint="eastAsia" w:ascii="方正小标宋简体" w:hAnsi="等线" w:eastAsia="方正小标宋简体" w:cs="方正小标宋简体"/>
          <w:sz w:val="32"/>
          <w:szCs w:val="32"/>
          <w:highlight w:val="none"/>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书店经营出版物品种</w:t>
      </w:r>
      <w:r>
        <w:rPr>
          <w:rFonts w:hint="eastAsia" w:ascii="方正小标宋简体" w:hAnsi="等线" w:eastAsia="方正小标宋简体" w:cs="方正小标宋简体"/>
          <w:sz w:val="32"/>
          <w:szCs w:val="32"/>
          <w:lang w:eastAsia="zh-CN"/>
        </w:rPr>
        <w:t>数量</w:t>
      </w:r>
      <w:r>
        <w:rPr>
          <w:rFonts w:hint="eastAsia" w:ascii="方正小标宋简体" w:hAnsi="等线" w:eastAsia="方正小标宋简体" w:cs="方正小标宋简体"/>
          <w:sz w:val="32"/>
          <w:szCs w:val="32"/>
        </w:rPr>
        <w:t>清单</w:t>
      </w:r>
    </w:p>
    <w:p>
      <w:pPr>
        <w:keepNext w:val="0"/>
        <w:keepLines w:val="0"/>
        <w:pageBreakBefore w:val="0"/>
        <w:widowControl/>
        <w:kinsoku/>
        <w:wordWrap/>
        <w:overflowPunct/>
        <w:topLinePunct w:val="0"/>
        <w:autoSpaceDE/>
        <w:autoSpaceDN/>
        <w:bidi w:val="0"/>
        <w:adjustRightInd/>
        <w:snapToGrid/>
        <w:spacing w:beforeLines="0" w:after="157" w:afterLines="50" w:line="500" w:lineRule="exact"/>
        <w:jc w:val="center"/>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b/>
          <w:sz w:val="28"/>
          <w:highlight w:val="none"/>
        </w:rPr>
        <w:t>书店发行境内出版社出版的出版物种类汇总表</w:t>
      </w:r>
    </w:p>
    <w:tbl>
      <w:tblPr>
        <w:tblStyle w:val="3"/>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603"/>
        <w:gridCol w:w="231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序号</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境内出版社名称</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出版物品种</w:t>
            </w: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在架陈列数量</w:t>
            </w: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合计</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bl>
    <w:p>
      <w:pPr>
        <w:widowControl/>
        <w:spacing w:beforeLines="0" w:afterLines="0"/>
        <w:jc w:val="center"/>
        <w:rPr>
          <w:rFonts w:hint="eastAsia" w:ascii="仿宋_GB2312" w:hAnsi="仿宋_GB2312" w:eastAsia="仿宋_GB2312" w:cs="仿宋_GB2312"/>
          <w:sz w:val="28"/>
          <w:highlight w:val="none"/>
        </w:rPr>
      </w:pPr>
    </w:p>
    <w:p>
      <w:pPr>
        <w:widowControl/>
        <w:spacing w:beforeLines="0" w:afterLines="0" w:line="500" w:lineRule="exact"/>
        <w:jc w:val="center"/>
        <w:rPr>
          <w:rFonts w:hint="eastAsia" w:ascii="仿宋_GB2312" w:hAnsi="仿宋_GB2312" w:eastAsia="仿宋_GB2312" w:cs="仿宋_GB2312"/>
          <w:b/>
          <w:sz w:val="28"/>
          <w:highlight w:val="none"/>
        </w:rPr>
      </w:pPr>
      <w:r>
        <w:rPr>
          <w:rFonts w:hint="eastAsia" w:ascii="仿宋_GB2312" w:hAnsi="仿宋_GB2312" w:eastAsia="仿宋_GB2312" w:cs="仿宋_GB2312"/>
          <w:b/>
          <w:sz w:val="28"/>
          <w:highlight w:val="none"/>
        </w:rPr>
        <w:t>书店发行境外（含中国香港、中国澳门、中国台湾）出版机构出版的出版物种类汇总表</w:t>
      </w:r>
    </w:p>
    <w:p>
      <w:pPr>
        <w:widowControl/>
        <w:spacing w:beforeLines="0" w:afterLines="0" w:line="500" w:lineRule="exact"/>
        <w:jc w:val="center"/>
        <w:rPr>
          <w:rFonts w:hint="eastAsia" w:ascii="仿宋_GB2312" w:hAnsi="仿宋_GB2312" w:eastAsia="仿宋_GB2312" w:cs="仿宋_GB2312"/>
          <w:b/>
          <w:sz w:val="28"/>
          <w:highlight w:val="none"/>
        </w:rPr>
      </w:pPr>
      <w:r>
        <w:rPr>
          <w:rFonts w:hint="eastAsia" w:ascii="仿宋_GB2312" w:hAnsi="仿宋_GB2312" w:eastAsia="仿宋_GB2312" w:cs="仿宋_GB2312"/>
          <w:b w:val="0"/>
          <w:bCs/>
          <w:sz w:val="28"/>
          <w:highlight w:val="none"/>
        </w:rPr>
        <w:t>（请附在售图书进口批准手续，如无此类出版物则无需提供）</w:t>
      </w:r>
    </w:p>
    <w:tbl>
      <w:tblPr>
        <w:tblStyle w:val="3"/>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603"/>
        <w:gridCol w:w="19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序号</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境外（含中国香港、中国澳门、中国台湾）出版机构名称</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出版物品种</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出版物陈列数量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合计</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bl>
    <w:p>
      <w:pPr>
        <w:widowControl/>
        <w:spacing w:line="500" w:lineRule="exact"/>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widowControl/>
        <w:numPr>
          <w:ilvl w:val="0"/>
          <w:numId w:val="2"/>
        </w:numPr>
        <w:spacing w:line="500" w:lineRule="exact"/>
        <w:ind w:left="0" w:leftChars="0" w:firstLine="0" w:firstLineChars="0"/>
        <w:jc w:val="center"/>
        <w:rPr>
          <w:rFonts w:hint="eastAsia" w:eastAsia="方正小标宋简体" w:cs="方正小标宋简体"/>
          <w:sz w:val="32"/>
          <w:szCs w:val="32"/>
        </w:rPr>
      </w:pPr>
      <w:r>
        <w:rPr>
          <w:rFonts w:hint="eastAsia" w:eastAsia="方正小标宋简体" w:cs="方正小标宋简体"/>
          <w:sz w:val="32"/>
          <w:szCs w:val="32"/>
        </w:rPr>
        <w:t>图书出入库记录相关资料及供货商资质证明</w:t>
      </w:r>
    </w:p>
    <w:p>
      <w:pPr>
        <w:widowControl/>
        <w:numPr>
          <w:ilvl w:val="0"/>
          <w:numId w:val="0"/>
        </w:numPr>
        <w:spacing w:line="500" w:lineRule="exact"/>
        <w:jc w:val="both"/>
        <w:rPr>
          <w:rFonts w:hint="eastAsia" w:eastAsia="方正小标宋简体" w:cs="方正小标宋简体"/>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sz w:val="28"/>
          <w:highlight w:val="none"/>
        </w:rPr>
      </w:pPr>
      <w:r>
        <w:rPr>
          <w:rFonts w:hint="eastAsia" w:ascii="仿宋_GB2312" w:eastAsia="仿宋_GB2312"/>
          <w:b/>
          <w:sz w:val="28"/>
          <w:highlight w:val="none"/>
        </w:rPr>
        <w:t>图书出入库记录相关资料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b w:val="0"/>
          <w:bCs/>
          <w:sz w:val="28"/>
          <w:highlight w:val="none"/>
          <w:lang w:val="en-US" w:eastAsia="zh-CN"/>
        </w:rPr>
      </w:pPr>
      <w:r>
        <w:rPr>
          <w:rFonts w:hint="eastAsia" w:ascii="仿宋_GB2312" w:eastAsia="仿宋_GB2312"/>
          <w:b w:val="0"/>
          <w:bCs/>
          <w:sz w:val="28"/>
          <w:highlight w:val="none"/>
        </w:rPr>
        <w:t>根据书店自身进销存系统情况，进行系统界面截图，所截图中的数据包括但不限于库存数量、库存品种、码洋、销售实洋汇总数，需要提供界面（首页及末页汇总页）</w:t>
      </w:r>
      <w:r>
        <w:rPr>
          <w:rFonts w:hint="eastAsia" w:ascii="仿宋_GB2312" w:eastAsia="仿宋_GB2312"/>
          <w:b w:val="0"/>
          <w:bCs/>
          <w:sz w:val="28"/>
          <w:highlight w:val="none"/>
          <w:lang w:val="en-US" w:eastAsia="zh-CN"/>
        </w:rPr>
        <w:t>截图</w:t>
      </w: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供货商资质证明</w:t>
      </w:r>
    </w:p>
    <w:p>
      <w:pPr>
        <w:widowControl/>
        <w:numPr>
          <w:ilvl w:val="0"/>
          <w:numId w:val="0"/>
        </w:numPr>
        <w:spacing w:line="500" w:lineRule="exact"/>
        <w:jc w:val="both"/>
        <w:rPr>
          <w:rFonts w:hint="eastAsia" w:eastAsia="方正小标宋简体" w:cs="方正小标宋简体"/>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eastAsia="仿宋_GB2312"/>
          <w:b w:val="0"/>
          <w:bCs/>
          <w:sz w:val="28"/>
          <w:highlight w:val="none"/>
          <w:lang w:val="en-US" w:eastAsia="zh-CN"/>
        </w:rPr>
        <w:t>如供货合同或供货单位出版物经营许可证复印件等</w:t>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融媒体推广和运营情况（如微博、抖音、小红书等）</w:t>
      </w:r>
    </w:p>
    <w:p>
      <w:pP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管理制度清单（如管理、生产、安全、卫生等方面各项制度）</w:t>
      </w:r>
    </w:p>
    <w:p>
      <w:pPr>
        <w:widowControl/>
        <w:numPr>
          <w:ilvl w:val="0"/>
          <w:numId w:val="0"/>
        </w:numPr>
        <w:spacing w:line="500" w:lineRule="exact"/>
        <w:jc w:val="both"/>
        <w:rPr>
          <w:rFonts w:hint="eastAsia" w:ascii="方正小标宋简体" w:hAnsi="等线" w:eastAsia="方正小标宋简体" w:cs="方正小标宋简体"/>
          <w:sz w:val="32"/>
          <w:szCs w:val="32"/>
        </w:rPr>
      </w:pPr>
    </w:p>
    <w:tbl>
      <w:tblPr>
        <w:tblStyle w:val="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宋体" w:eastAsia="仿宋_GB2312"/>
                <w:b/>
                <w:sz w:val="24"/>
              </w:rPr>
            </w:pPr>
            <w:r>
              <w:rPr>
                <w:rFonts w:hint="eastAsia" w:ascii="方正小标宋简体" w:hAnsi="等线" w:eastAsia="方正小标宋简体" w:cs="方正小标宋简体"/>
                <w:sz w:val="32"/>
                <w:szCs w:val="32"/>
              </w:rPr>
              <w:br w:type="page"/>
            </w:r>
            <w:r>
              <w:rPr>
                <w:rFonts w:hint="eastAsia" w:ascii="仿宋_GB2312" w:hAnsi="宋体" w:eastAsia="仿宋_GB2312"/>
                <w:b/>
                <w:sz w:val="24"/>
              </w:rPr>
              <w:t>序号</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b/>
                <w:sz w:val="24"/>
              </w:rPr>
            </w:pPr>
            <w:r>
              <w:rPr>
                <w:rFonts w:hint="eastAsia" w:ascii="仿宋_GB2312" w:hAnsi="宋体" w:eastAsia="仿宋_GB2312"/>
                <w:b/>
                <w:sz w:val="24"/>
              </w:rPr>
              <w:t>管理制度名称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1</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2</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3</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4</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5</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6</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7</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8</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bl>
    <w:p>
      <w:pP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书店负责人及团队人员社保缴纳记录（近三个月）、学历证书及获奖情况等相关资料</w:t>
      </w:r>
    </w:p>
    <w:p>
      <w:pPr>
        <w:jc w:val="left"/>
        <w:rPr>
          <w:rFonts w:hint="eastAsia" w:ascii="仿宋_GB2312" w:eastAsia="仿宋_GB2312"/>
          <w:b w:val="0"/>
          <w:bCs/>
          <w:sz w:val="28"/>
          <w:szCs w:val="28"/>
          <w:highlight w:val="none"/>
          <w:lang w:eastAsia="zh-CN"/>
        </w:rPr>
      </w:pPr>
      <w:r>
        <w:rPr>
          <w:rFonts w:hint="eastAsia" w:ascii="仿宋_GB2312" w:eastAsia="仿宋_GB2312"/>
          <w:b w:val="0"/>
          <w:bCs/>
          <w:sz w:val="28"/>
          <w:szCs w:val="28"/>
          <w:highlight w:val="none"/>
        </w:rPr>
        <w:t>包括书店负责人简历、学历证书及相关社会职务聘书、获奖证书等，员工学历证书、企业缴纳社保材料、企业与员工签署的劳动合同等</w:t>
      </w:r>
      <w:r>
        <w:rPr>
          <w:rFonts w:hint="eastAsia" w:ascii="仿宋_GB2312" w:eastAsia="仿宋_GB2312"/>
          <w:b w:val="0"/>
          <w:bCs/>
          <w:sz w:val="28"/>
          <w:szCs w:val="28"/>
          <w:highlight w:val="none"/>
          <w:lang w:eastAsia="zh-CN"/>
        </w:rPr>
        <w:t>。</w:t>
      </w:r>
    </w:p>
    <w:p>
      <w:pP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page"/>
      </w:r>
    </w:p>
    <w:p>
      <w:pPr>
        <w:widowControl/>
        <w:numPr>
          <w:ilvl w:val="0"/>
          <w:numId w:val="2"/>
        </w:numPr>
        <w:spacing w:line="500" w:lineRule="exact"/>
        <w:jc w:val="cente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t>员工培训相关资料</w:t>
      </w:r>
    </w:p>
    <w:p>
      <w:pPr>
        <w:rPr>
          <w:rFonts w:hint="eastAsia" w:ascii="方正小标宋简体" w:hAnsi="等线" w:eastAsia="方正小标宋简体" w:cs="方正小标宋简体"/>
          <w:sz w:val="32"/>
          <w:szCs w:val="32"/>
        </w:rPr>
      </w:pPr>
      <w:r>
        <w:rPr>
          <w:rFonts w:hint="eastAsia" w:ascii="方正小标宋简体" w:hAnsi="等线" w:eastAsia="方正小标宋简体" w:cs="方正小标宋简体"/>
          <w:sz w:val="32"/>
          <w:szCs w:val="32"/>
        </w:rPr>
        <w:br w:type="page"/>
      </w: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r>
        <w:rPr>
          <w:rFonts w:hint="eastAsia" w:ascii="方正小标宋简体" w:hAnsi="等线" w:eastAsia="方正小标宋简体" w:cs="方正小标宋简体"/>
          <w:sz w:val="32"/>
          <w:szCs w:val="32"/>
          <w:lang w:val="en-US" w:eastAsia="zh-CN"/>
        </w:rPr>
        <w:t>十七、社会形象与影响力情况（如媒体报道或荣誉表彰等）</w:t>
      </w: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r>
        <w:rPr>
          <w:rFonts w:hint="eastAsia" w:ascii="方正小标宋简体" w:hAnsi="等线" w:eastAsia="方正小标宋简体" w:cs="方正小标宋简体"/>
          <w:sz w:val="32"/>
          <w:szCs w:val="32"/>
          <w:lang w:val="en-US" w:eastAsia="zh-CN"/>
        </w:rPr>
        <w:t xml:space="preserve"> </w:t>
      </w:r>
    </w:p>
    <w:p>
      <w:pPr>
        <w:widowControl/>
        <w:spacing w:line="500" w:lineRule="exact"/>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b w:val="0"/>
          <w:bCs/>
          <w:sz w:val="28"/>
          <w:highlight w:val="none"/>
        </w:rPr>
        <w:t>包括</w:t>
      </w:r>
      <w:r>
        <w:rPr>
          <w:rFonts w:hint="eastAsia" w:ascii="仿宋_GB2312" w:eastAsia="仿宋_GB2312"/>
          <w:b w:val="0"/>
          <w:bCs/>
          <w:sz w:val="28"/>
          <w:highlight w:val="none"/>
          <w:lang w:val="en-US" w:eastAsia="zh-CN"/>
        </w:rPr>
        <w:t>书店的</w:t>
      </w:r>
      <w:r>
        <w:rPr>
          <w:rFonts w:hint="eastAsia" w:ascii="仿宋_GB2312" w:eastAsia="仿宋_GB2312"/>
          <w:b w:val="0"/>
          <w:bCs/>
          <w:sz w:val="28"/>
          <w:highlight w:val="none"/>
        </w:rPr>
        <w:t>媒体报道照片、网页截图、荣誉证书复印件、奖杯照片等</w:t>
      </w:r>
    </w:p>
    <w:p>
      <w:pPr>
        <w:widowControl/>
        <w:numPr>
          <w:ilvl w:val="0"/>
          <w:numId w:val="0"/>
        </w:numPr>
        <w:spacing w:line="500" w:lineRule="exact"/>
        <w:ind w:leftChars="0"/>
        <w:jc w:val="both"/>
        <w:rPr>
          <w:rFonts w:hint="eastAsia" w:ascii="方正小标宋简体" w:hAnsi="等线" w:eastAsia="方正小标宋简体" w:cs="方正小标宋简体"/>
          <w:sz w:val="32"/>
          <w:szCs w:val="32"/>
          <w:lang w:val="en-US" w:eastAsia="zh-CN"/>
        </w:rPr>
      </w:pPr>
      <w:r>
        <w:rPr>
          <w:rFonts w:hint="eastAsia" w:ascii="方正小标宋简体" w:hAnsi="等线" w:eastAsia="方正小标宋简体" w:cs="方正小标宋简体"/>
          <w:sz w:val="32"/>
          <w:szCs w:val="32"/>
          <w:lang w:val="en-US" w:eastAsia="zh-CN"/>
        </w:rPr>
        <w:t>十八、公益捐赠情况（如涉及金额、捐赠量的协议或捐赠发票复印件等）</w:t>
      </w:r>
    </w:p>
    <w:p>
      <w:pPr>
        <w:keepNext w:val="0"/>
        <w:keepLines w:val="0"/>
        <w:pageBreakBefore w:val="0"/>
        <w:widowControl/>
        <w:kinsoku/>
        <w:wordWrap/>
        <w:overflowPunct/>
        <w:topLinePunct w:val="0"/>
        <w:autoSpaceDE/>
        <w:autoSpaceDN/>
        <w:bidi w:val="0"/>
        <w:adjustRightInd/>
        <w:snapToGrid/>
        <w:spacing w:beforeLines="0" w:after="157" w:afterLines="50" w:line="500" w:lineRule="exact"/>
        <w:jc w:val="center"/>
        <w:textAlignment w:val="auto"/>
        <w:rPr>
          <w:rFonts w:hint="eastAsia" w:ascii="仿宋_GB2312" w:eastAsia="仿宋_GB2312"/>
          <w:b/>
          <w:sz w:val="28"/>
          <w:highlight w:val="none"/>
        </w:rPr>
      </w:pPr>
      <w:r>
        <w:rPr>
          <w:rFonts w:hint="eastAsia" w:ascii="仿宋_GB2312" w:eastAsia="仿宋_GB2312"/>
          <w:b/>
          <w:sz w:val="28"/>
          <w:highlight w:val="none"/>
        </w:rPr>
        <w:t>公益捐赠汇总表</w:t>
      </w:r>
    </w:p>
    <w:tbl>
      <w:tblPr>
        <w:tblStyle w:val="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3"/>
        <w:gridCol w:w="181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rPr>
              <w:t>序号</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仿宋_GB2312" w:hAnsi="等线" w:eastAsia="仿宋_GB2312"/>
                <w:b/>
                <w:color w:val="000000"/>
                <w:kern w:val="0"/>
                <w:sz w:val="24"/>
                <w:highlight w:val="none"/>
                <w:lang w:val="en-US" w:eastAsia="zh-CN"/>
              </w:rPr>
            </w:pPr>
            <w:r>
              <w:rPr>
                <w:rFonts w:hint="eastAsia" w:ascii="仿宋_GB2312" w:hAnsi="等线" w:eastAsia="仿宋_GB2312"/>
                <w:b/>
                <w:color w:val="000000"/>
                <w:kern w:val="0"/>
                <w:sz w:val="24"/>
                <w:highlight w:val="none"/>
                <w:lang w:val="en-US" w:eastAsia="zh-CN"/>
              </w:rPr>
              <w:t>受捐方名称</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lang w:val="en-US" w:eastAsia="zh-CN"/>
              </w:rPr>
              <w:t>捐赠</w:t>
            </w:r>
            <w:r>
              <w:rPr>
                <w:rFonts w:hint="eastAsia" w:ascii="仿宋_GB2312" w:hAnsi="等线" w:eastAsia="仿宋_GB2312"/>
                <w:b/>
                <w:color w:val="000000"/>
                <w:kern w:val="0"/>
                <w:sz w:val="24"/>
                <w:highlight w:val="none"/>
              </w:rPr>
              <w:t>时间</w:t>
            </w: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rPr>
              <w:t>备注（标注对应</w:t>
            </w:r>
            <w:r>
              <w:rPr>
                <w:rFonts w:hint="eastAsia" w:ascii="仿宋_GB2312" w:hAnsi="等线" w:eastAsia="仿宋_GB2312"/>
                <w:b/>
                <w:color w:val="000000"/>
                <w:kern w:val="0"/>
                <w:sz w:val="24"/>
                <w:highlight w:val="none"/>
                <w:lang w:val="en-US" w:eastAsia="zh-CN"/>
              </w:rPr>
              <w:t>捐赠证明材料</w:t>
            </w:r>
            <w:r>
              <w:rPr>
                <w:rFonts w:hint="eastAsia" w:ascii="仿宋_GB2312" w:hAnsi="等线" w:eastAsia="仿宋_GB2312"/>
                <w:b/>
                <w:color w:val="000000"/>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1</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2</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3</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4</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5</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bl>
    <w:p>
      <w:pPr>
        <w:rPr>
          <w:rFonts w:ascii="方正小标宋简体" w:hAnsi="等线" w:eastAsia="方正小标宋简体" w:cs="方正小标宋简体"/>
          <w:sz w:val="32"/>
          <w:szCs w:val="32"/>
          <w:highlight w:val="none"/>
        </w:rPr>
      </w:pPr>
    </w:p>
    <w:p>
      <w:pPr>
        <w:widowControl/>
        <w:numPr>
          <w:ilvl w:val="0"/>
          <w:numId w:val="0"/>
        </w:numPr>
        <w:spacing w:line="500" w:lineRule="exact"/>
        <w:jc w:val="left"/>
        <w:rPr>
          <w:rFonts w:hint="eastAsia" w:ascii="仿宋_GB2312" w:eastAsia="仿宋_GB2312"/>
          <w:b w:val="0"/>
          <w:bCs/>
          <w:sz w:val="28"/>
          <w:highlight w:val="none"/>
          <w:lang w:val="en-US" w:eastAsia="zh-CN"/>
        </w:rPr>
      </w:pPr>
      <w:r>
        <w:rPr>
          <w:rFonts w:hint="eastAsia" w:ascii="仿宋_GB2312" w:eastAsia="仿宋_GB2312"/>
          <w:b w:val="0"/>
          <w:bCs/>
          <w:sz w:val="28"/>
          <w:highlight w:val="none"/>
          <w:lang w:val="en-US" w:eastAsia="zh-CN"/>
        </w:rPr>
        <w:t>需附</w:t>
      </w:r>
      <w:r>
        <w:rPr>
          <w:rFonts w:hint="eastAsia" w:ascii="仿宋_GB2312" w:eastAsia="仿宋_GB2312"/>
          <w:b w:val="0"/>
          <w:bCs/>
          <w:sz w:val="28"/>
          <w:highlight w:val="none"/>
        </w:rPr>
        <w:t>涉及金额、捐赠量的协议或捐赠发票复印件</w:t>
      </w:r>
      <w:r>
        <w:rPr>
          <w:rFonts w:hint="eastAsia" w:ascii="仿宋_GB2312" w:eastAsia="仿宋_GB2312"/>
          <w:b w:val="0"/>
          <w:bCs/>
          <w:sz w:val="28"/>
          <w:highlight w:val="none"/>
          <w:lang w:eastAsia="zh-CN"/>
        </w:rPr>
        <w:t>，</w:t>
      </w:r>
      <w:r>
        <w:rPr>
          <w:rFonts w:hint="eastAsia" w:ascii="仿宋_GB2312" w:eastAsia="仿宋_GB2312"/>
          <w:b w:val="0"/>
          <w:bCs/>
          <w:sz w:val="28"/>
          <w:highlight w:val="none"/>
          <w:lang w:val="en-US" w:eastAsia="zh-CN"/>
        </w:rPr>
        <w:t>以及捐赠活动的场景照片等材料</w:t>
      </w: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p>
      <w:pPr>
        <w:keepNext w:val="0"/>
        <w:keepLines w:val="0"/>
        <w:pageBreakBefore w:val="0"/>
        <w:widowControl w:val="0"/>
        <w:numPr>
          <w:ilvl w:val="0"/>
          <w:numId w:val="0"/>
        </w:numPr>
        <w:tabs>
          <w:tab w:val="left" w:pos="1140"/>
        </w:tabs>
        <w:kinsoku/>
        <w:wordWrap/>
        <w:overflowPunct/>
        <w:topLinePunct w:val="0"/>
        <w:autoSpaceDE/>
        <w:autoSpaceDN/>
        <w:bidi w:val="0"/>
        <w:adjustRightInd/>
        <w:snapToGrid/>
        <w:spacing w:line="360" w:lineRule="auto"/>
        <w:ind w:leftChars="200" w:firstLine="960" w:firstLineChars="300"/>
        <w:jc w:val="both"/>
        <w:textAlignment w:val="auto"/>
        <w:outlineLvl w:val="0"/>
        <w:rPr>
          <w:rFonts w:hint="eastAsia" w:eastAsia="仿宋_GB2312"/>
          <w:sz w:val="32"/>
          <w:szCs w:val="32"/>
          <w:lang w:val="en-US" w:eastAsia="zh-CN"/>
        </w:rPr>
      </w:pPr>
      <w:r>
        <w:rPr>
          <w:rFonts w:hint="eastAsia" w:ascii="方正小标宋简体" w:hAnsi="等线" w:eastAsia="方正小标宋简体" w:cs="方正小标宋简体"/>
          <w:sz w:val="32"/>
          <w:szCs w:val="32"/>
          <w:lang w:val="en-US" w:eastAsia="zh-CN"/>
        </w:rPr>
        <w:t>十九、其他与申报内容相关的材料。</w:t>
      </w:r>
    </w:p>
    <w:p>
      <w:pPr>
        <w:widowControl/>
        <w:numPr>
          <w:ilvl w:val="0"/>
          <w:numId w:val="0"/>
        </w:numPr>
        <w:spacing w:line="500" w:lineRule="exact"/>
        <w:jc w:val="both"/>
        <w:rPr>
          <w:rFonts w:hint="eastAsia" w:ascii="方正小标宋简体" w:hAnsi="等线"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88CFA"/>
    <w:multiLevelType w:val="singleLevel"/>
    <w:tmpl w:val="FB788CFA"/>
    <w:lvl w:ilvl="0" w:tentative="0">
      <w:start w:val="1"/>
      <w:numFmt w:val="chineseCounting"/>
      <w:suff w:val="nothing"/>
      <w:lvlText w:val="%1、"/>
      <w:lvlJc w:val="left"/>
      <w:pPr>
        <w:ind w:left="0" w:firstLine="420"/>
      </w:pPr>
      <w:rPr>
        <w:rFonts w:hint="eastAsia"/>
      </w:rPr>
    </w:lvl>
  </w:abstractNum>
  <w:abstractNum w:abstractNumId="1">
    <w:nsid w:val="7152D701"/>
    <w:multiLevelType w:val="multilevel"/>
    <w:tmpl w:val="7152D701"/>
    <w:lvl w:ilvl="0" w:tentative="0">
      <w:start w:val="5"/>
      <w:numFmt w:val="chineseCounting"/>
      <w:suff w:val="nothing"/>
      <w:lvlText w:val="%1、"/>
      <w:lvlJc w:val="left"/>
      <w:rPr>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jRkOGJjNmFkOTE2N2FlMTdlMjNjYmYxYzZmNjQifQ=="/>
  </w:docVars>
  <w:rsids>
    <w:rsidRoot w:val="00000000"/>
    <w:rsid w:val="00496DA9"/>
    <w:rsid w:val="008863BD"/>
    <w:rsid w:val="037E6D6A"/>
    <w:rsid w:val="0BF502E7"/>
    <w:rsid w:val="0E1F1149"/>
    <w:rsid w:val="0E935C16"/>
    <w:rsid w:val="112F2150"/>
    <w:rsid w:val="12D81436"/>
    <w:rsid w:val="13E56C70"/>
    <w:rsid w:val="14D45B40"/>
    <w:rsid w:val="165122C2"/>
    <w:rsid w:val="1A8608FE"/>
    <w:rsid w:val="1D1F2520"/>
    <w:rsid w:val="1F7E34F3"/>
    <w:rsid w:val="1FBA5115"/>
    <w:rsid w:val="216D5B91"/>
    <w:rsid w:val="23392892"/>
    <w:rsid w:val="246E3081"/>
    <w:rsid w:val="24A05D1C"/>
    <w:rsid w:val="24D47D74"/>
    <w:rsid w:val="276B57B9"/>
    <w:rsid w:val="289C2D26"/>
    <w:rsid w:val="2A725DAF"/>
    <w:rsid w:val="2C0628A5"/>
    <w:rsid w:val="2C6115A7"/>
    <w:rsid w:val="2D2C7FCB"/>
    <w:rsid w:val="2E2C7D93"/>
    <w:rsid w:val="2EF103AA"/>
    <w:rsid w:val="323D792C"/>
    <w:rsid w:val="32EF2234"/>
    <w:rsid w:val="34751A66"/>
    <w:rsid w:val="35634D58"/>
    <w:rsid w:val="357C2CDC"/>
    <w:rsid w:val="38F40B69"/>
    <w:rsid w:val="3E746D7E"/>
    <w:rsid w:val="3F5274C4"/>
    <w:rsid w:val="3FDB2873"/>
    <w:rsid w:val="40F42974"/>
    <w:rsid w:val="411C3143"/>
    <w:rsid w:val="44392165"/>
    <w:rsid w:val="4476700E"/>
    <w:rsid w:val="462F1B6A"/>
    <w:rsid w:val="496A327D"/>
    <w:rsid w:val="4D966310"/>
    <w:rsid w:val="4E762984"/>
    <w:rsid w:val="4F8046B5"/>
    <w:rsid w:val="53545FB1"/>
    <w:rsid w:val="56133280"/>
    <w:rsid w:val="56BB03C5"/>
    <w:rsid w:val="56D639D4"/>
    <w:rsid w:val="577E2D08"/>
    <w:rsid w:val="5A0C4A97"/>
    <w:rsid w:val="5D706377"/>
    <w:rsid w:val="5DCC59A1"/>
    <w:rsid w:val="5DD963E7"/>
    <w:rsid w:val="5E8C325E"/>
    <w:rsid w:val="5F10267B"/>
    <w:rsid w:val="5FD50881"/>
    <w:rsid w:val="5FD56D8E"/>
    <w:rsid w:val="63311F30"/>
    <w:rsid w:val="6345705A"/>
    <w:rsid w:val="69CC69C6"/>
    <w:rsid w:val="6E676109"/>
    <w:rsid w:val="711A265F"/>
    <w:rsid w:val="79BF48BC"/>
    <w:rsid w:val="7BAB22FB"/>
    <w:rsid w:val="7D254965"/>
    <w:rsid w:val="7EE14B66"/>
    <w:rsid w:val="7F913E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等线" w:hAnsi="等线" w:eastAsia="等线"/>
      <w:kern w:val="0"/>
      <w:sz w:val="18"/>
      <w:szCs w:val="18"/>
    </w:rPr>
  </w:style>
  <w:style w:type="table" w:styleId="4">
    <w:name w:val="Table Grid"/>
    <w:basedOn w:val="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3212</Words>
  <Characters>3357</Characters>
  <Lines>0</Lines>
  <Paragraphs>0</Paragraphs>
  <TotalTime>0</TotalTime>
  <ScaleCrop>false</ScaleCrop>
  <LinksUpToDate>false</LinksUpToDate>
  <CharactersWithSpaces>4411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2024-05-30T09:10:46Z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AC14D840B2F84CE8BBB513177586AE0D</vt:lpwstr>
  </property>
</Properties>
</file>