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both"/>
        <w:textAlignment w:val="auto"/>
        <w:rPr>
          <w:rFonts w:hint="eastAsia" w:ascii="方正小标宋简体" w:hAnsi="宋体" w:eastAsia="方正小标宋简体"/>
          <w:sz w:val="44"/>
          <w:szCs w:val="44"/>
          <w:highlight w:val="none"/>
        </w:rPr>
      </w:pPr>
      <w:bookmarkStart w:id="0" w:name="_Toc353527027"/>
      <w:bookmarkStart w:id="1" w:name="_Toc388542279"/>
      <w:bookmarkStart w:id="2" w:name="_Toc217984256"/>
      <w:r>
        <w:rPr>
          <w:rFonts w:hint="eastAsia" w:ascii="黑体" w:hAnsi="黑体" w:eastAsia="黑体" w:cs="黑体"/>
          <w:sz w:val="32"/>
          <w:szCs w:val="32"/>
          <w:highlight w:val="none"/>
          <w:lang w:val="en-US"/>
        </w:rPr>
        <w:t>附件</w:t>
      </w:r>
      <w:r>
        <w:rPr>
          <w:rFonts w:hint="eastAsia" w:ascii="黑体" w:hAnsi="黑体" w:eastAsia="黑体" w:cs="黑体"/>
          <w:sz w:val="32"/>
          <w:szCs w:val="32"/>
          <w:highlight w:val="none"/>
          <w:lang w:val="en-US" w:eastAsia="zh-CN"/>
        </w:rPr>
        <w:t>3</w:t>
      </w:r>
    </w:p>
    <w:p>
      <w:pPr>
        <w:widowControl w:val="0"/>
        <w:wordWrap/>
        <w:adjustRightInd/>
        <w:snapToGrid/>
        <w:spacing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2025年朝阳区</w:t>
      </w:r>
      <w:bookmarkEnd w:id="0"/>
      <w:bookmarkEnd w:id="1"/>
      <w:r>
        <w:rPr>
          <w:rFonts w:hint="eastAsia" w:ascii="方正小标宋简体" w:hAnsi="Calibri" w:eastAsia="方正小标宋简体" w:cs="宋体"/>
          <w:sz w:val="44"/>
          <w:szCs w:val="52"/>
          <w:lang w:val="en-US" w:eastAsia="zh-CN"/>
        </w:rPr>
        <w:t>知识产权贯标资助项目</w:t>
      </w:r>
    </w:p>
    <w:p>
      <w:pPr>
        <w:widowControl w:val="0"/>
        <w:wordWrap/>
        <w:adjustRightInd/>
        <w:snapToGrid/>
        <w:spacing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申报指南</w:t>
      </w:r>
      <w:bookmarkEnd w:id="2"/>
      <w:bookmarkStart w:id="3" w:name="_Toc65503079"/>
    </w:p>
    <w:p>
      <w:pPr>
        <w:pStyle w:val="2"/>
        <w:wordWrap/>
        <w:spacing w:after="0" w:line="560" w:lineRule="exact"/>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pStyle w:val="2"/>
        <w:wordWrap/>
        <w:spacing w:after="0" w:line="560" w:lineRule="exact"/>
        <w:ind w:left="0" w:leftChars="0" w:firstLine="0" w:firstLineChars="0"/>
        <w:rPr>
          <w:rFonts w:hint="eastAsia" w:ascii="方正小标宋简体" w:hAnsi="Calibri" w:eastAsia="方正小标宋简体" w:cs="宋体"/>
          <w:sz w:val="44"/>
          <w:szCs w:val="52"/>
          <w:lang w:val="en-US"/>
        </w:rPr>
      </w:pPr>
    </w:p>
    <w:p>
      <w:pPr>
        <w:widowControl w:val="0"/>
        <w:wordWrap/>
        <w:adjustRightInd/>
        <w:snapToGrid/>
        <w:spacing w:line="560" w:lineRule="exact"/>
        <w:ind w:firstLine="640" w:firstLineChars="200"/>
        <w:jc w:val="left"/>
        <w:textAlignment w:val="auto"/>
        <w:rPr>
          <w:rFonts w:hint="default" w:ascii="Times New Roman Regular" w:hAnsi="Times New Roman Regular" w:eastAsia="仿宋_GB2312" w:cs="Times New Roman Regular"/>
          <w:sz w:val="32"/>
          <w:szCs w:val="32"/>
          <w:highlight w:val="none"/>
          <w:lang/>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highlight w:val="none"/>
          <w:lang w:val="en-US" w:eastAsia="zh-CN"/>
        </w:rPr>
        <w:t>《北京市朝阳区“十四五”时期知识产权发展规划》《北京市朝阳区知识产权强市建设示范城市工作方案（2022-2025）》</w:t>
      </w:r>
      <w:r>
        <w:rPr>
          <w:rFonts w:hint="default" w:ascii="Times New Roman" w:hAnsi="Times New Roman" w:eastAsia="仿宋_GB2312" w:cs="Times New Roman"/>
          <w:sz w:val="32"/>
          <w:szCs w:val="32"/>
          <w:highlight w:val="none"/>
          <w:lang w:val="en-US"/>
        </w:rPr>
        <w:t>和《朝阳区知识产权资助办法（2023年修订）》</w:t>
      </w:r>
      <w:r>
        <w:rPr>
          <w:rFonts w:hint="default" w:ascii="Times New Roman" w:hAnsi="Times New Roman" w:eastAsia="仿宋_GB2312" w:cs="Times New Roman"/>
          <w:sz w:val="32"/>
          <w:szCs w:val="32"/>
          <w:highlight w:val="none"/>
        </w:rPr>
        <w:t>要求，</w:t>
      </w:r>
      <w:r>
        <w:rPr>
          <w:rFonts w:hint="default" w:ascii="Times New Roman" w:hAnsi="Times New Roman" w:eastAsia="仿宋_GB2312" w:cs="Times New Roman"/>
          <w:sz w:val="32"/>
          <w:szCs w:val="32"/>
          <w:highlight w:val="none"/>
          <w:lang/>
        </w:rPr>
        <w:t>有效提高创新主体知识产权管理能力，推动知识产权贯标提质增效，我局拟资助一批通过知识产权管理规范贯标认证的企事业单位，现将有关事项通知如下：</w:t>
      </w:r>
    </w:p>
    <w:bookmarkEnd w:id="3"/>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一、</w:t>
      </w:r>
      <w:r>
        <w:rPr>
          <w:rFonts w:hint="default" w:ascii="Times New Roman Regular" w:hAnsi="Times New Roman Regular" w:eastAsia="黑体" w:cs="Times New Roman Regular"/>
          <w:color w:val="000000"/>
          <w:sz w:val="32"/>
          <w:szCs w:val="32"/>
          <w:highlight w:val="none"/>
        </w:rPr>
        <w:t>申报条件和范围</w:t>
      </w:r>
    </w:p>
    <w:p>
      <w:pPr>
        <w:pStyle w:val="11"/>
        <w:shd w:val="clear" w:color="auto" w:fill="FFFFFF"/>
        <w:wordWrap/>
        <w:adjustRightInd w:val="0"/>
        <w:snapToGrid w:val="0"/>
        <w:spacing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1.在本区注册的企业、高等</w:t>
      </w:r>
      <w:r>
        <w:rPr>
          <w:rFonts w:hint="default" w:ascii="Times New Roman" w:hAnsi="Times New Roman" w:eastAsia="仿宋_GB2312" w:cs="Times New Roman"/>
          <w:color w:val="000000"/>
          <w:sz w:val="32"/>
          <w:szCs w:val="32"/>
          <w:highlight w:val="none"/>
          <w:lang w:val="en-US" w:eastAsia="zh-CN"/>
        </w:rPr>
        <w:t>院校</w:t>
      </w:r>
      <w:r>
        <w:rPr>
          <w:rFonts w:hint="default" w:ascii="Times New Roman" w:hAnsi="Times New Roman" w:eastAsia="仿宋_GB2312" w:cs="Times New Roman"/>
          <w:color w:val="000000"/>
          <w:sz w:val="32"/>
          <w:szCs w:val="32"/>
          <w:highlight w:val="none"/>
        </w:rPr>
        <w:t>、科研机构。</w:t>
      </w:r>
    </w:p>
    <w:p>
      <w:pPr>
        <w:wordWrap/>
        <w:adjustRightInd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2.信用状态良好，不存在不良信用记录</w:t>
      </w:r>
      <w:r>
        <w:rPr>
          <w:rFonts w:hint="default" w:ascii="Times New Roman" w:hAnsi="Times New Roman" w:eastAsia="仿宋_GB2312" w:cs="Times New Roman"/>
          <w:color w:val="000000"/>
          <w:sz w:val="32"/>
          <w:szCs w:val="32"/>
          <w:highlight w:val="none"/>
          <w:lang/>
        </w:rPr>
        <w:t>。</w:t>
      </w:r>
      <w:r>
        <w:rPr>
          <w:rFonts w:hint="default" w:ascii="Times New Roman" w:hAnsi="Times New Roman" w:eastAsia="仿宋_GB2312" w:cs="Times New Roman"/>
          <w:color w:val="000000"/>
          <w:sz w:val="32"/>
          <w:szCs w:val="32"/>
          <w:highlight w:val="none"/>
        </w:rPr>
        <w:t>不良信用记录是指：（1）申报主体被人民法院列入失信被执行人；（2）申报主体或其法定代表人或拟派项目经理（项目负责人）被人民检察院列入行贿犯罪档案；（3）申报主体被</w:t>
      </w:r>
      <w:r>
        <w:rPr>
          <w:rFonts w:hint="default" w:ascii="Times New Roman" w:hAnsi="Times New Roman" w:eastAsia="仿宋_GB2312" w:cs="Times New Roman"/>
          <w:color w:val="000000"/>
          <w:sz w:val="32"/>
          <w:szCs w:val="32"/>
          <w:highlight w:val="none"/>
          <w:lang w:eastAsia="zh-CN"/>
        </w:rPr>
        <w:t>市场监管</w:t>
      </w:r>
      <w:r>
        <w:rPr>
          <w:rFonts w:hint="default" w:ascii="Times New Roman" w:hAnsi="Times New Roman" w:eastAsia="仿宋_GB2312" w:cs="Times New Roman"/>
          <w:color w:val="000000"/>
          <w:sz w:val="32"/>
          <w:szCs w:val="32"/>
          <w:highlight w:val="none"/>
        </w:rPr>
        <w:t>部门列入企业经营异常名录；（4）申报主体被税务部门列入重大税收违法案件当事人名单；（5）申报主体被政府采购监管部门列入政府采购严重违法失信行为记录名单。以信用信息查询渠道：中国政府采购网（www.ccgp.gov.cn）、“信用中国”网站（www.creditchina.gov.cn）、国家企业信用信息公示系统（www.gsxt.gov.cn）查询为准</w:t>
      </w:r>
      <w:r>
        <w:rPr>
          <w:rFonts w:hint="default" w:ascii="Times New Roman" w:hAnsi="Times New Roman" w:eastAsia="仿宋_GB2312" w:cs="Times New Roman"/>
          <w:color w:val="000000"/>
          <w:sz w:val="32"/>
          <w:szCs w:val="32"/>
          <w:highlight w:val="none"/>
          <w:lang/>
        </w:rPr>
        <w:t>。</w:t>
      </w:r>
    </w:p>
    <w:p>
      <w:pPr>
        <w:pStyle w:val="11"/>
        <w:shd w:val="clear" w:color="auto" w:fill="FFFFFF"/>
        <w:wordWrap/>
        <w:adjustRightInd w:val="0"/>
        <w:snapToGrid w:val="0"/>
        <w:spacing w:line="560" w:lineRule="exact"/>
        <w:ind w:firstLine="640" w:firstLineChars="200"/>
        <w:jc w:val="both"/>
        <w:rPr>
          <w:rFonts w:hint="default" w:ascii="Times New Roman Regular" w:hAnsi="Times New Roman Regular" w:eastAsia="仿宋_GB2312" w:cs="Times New Roman Regular"/>
          <w:sz w:val="32"/>
          <w:szCs w:val="32"/>
          <w:highlight w:val="none"/>
        </w:rPr>
      </w:pPr>
      <w:r>
        <w:rPr>
          <w:rFonts w:hint="default" w:ascii="Times New Roman" w:hAnsi="Times New Roman" w:eastAsia="仿宋_GB2312" w:cs="Times New Roman"/>
          <w:color w:val="000000"/>
          <w:sz w:val="32"/>
          <w:szCs w:val="32"/>
          <w:highlight w:val="none"/>
          <w:shd w:val="clear" w:color="050000" w:fill="auto"/>
        </w:rPr>
        <w:t>3.资助范围：202</w:t>
      </w:r>
      <w:r>
        <w:rPr>
          <w:rFonts w:hint="eastAsia" w:ascii="Times New Roman" w:hAnsi="Times New Roman" w:eastAsia="仿宋_GB2312" w:cs="Times New Roman"/>
          <w:color w:val="000000"/>
          <w:sz w:val="32"/>
          <w:szCs w:val="32"/>
          <w:highlight w:val="none"/>
          <w:shd w:val="clear" w:color="050000" w:fill="auto"/>
          <w:lang w:val="en-US" w:eastAsia="zh-CN"/>
        </w:rPr>
        <w:t>4</w:t>
      </w:r>
      <w:r>
        <w:rPr>
          <w:rFonts w:hint="default" w:ascii="Times New Roman" w:hAnsi="Times New Roman" w:eastAsia="仿宋_GB2312" w:cs="Times New Roman"/>
          <w:color w:val="000000"/>
          <w:sz w:val="32"/>
          <w:szCs w:val="32"/>
          <w:highlight w:val="none"/>
          <w:shd w:val="clear" w:color="050000" w:fill="auto"/>
          <w:lang w:val="en-US"/>
        </w:rPr>
        <w:t>年</w:t>
      </w:r>
      <w:r>
        <w:rPr>
          <w:rFonts w:hint="eastAsia" w:ascii="Times New Roman" w:hAnsi="Times New Roman" w:eastAsia="仿宋_GB2312" w:cs="Times New Roman"/>
          <w:color w:val="000000"/>
          <w:sz w:val="32"/>
          <w:szCs w:val="32"/>
          <w:highlight w:val="none"/>
          <w:shd w:val="clear" w:color="050000" w:fill="auto"/>
          <w:lang w:val="en-US" w:eastAsia="zh-CN"/>
        </w:rPr>
        <w:t>3</w:t>
      </w:r>
      <w:r>
        <w:rPr>
          <w:rFonts w:hint="default" w:ascii="Times New Roman" w:hAnsi="Times New Roman" w:eastAsia="仿宋_GB2312" w:cs="Times New Roman"/>
          <w:color w:val="000000"/>
          <w:sz w:val="32"/>
          <w:szCs w:val="32"/>
          <w:highlight w:val="none"/>
          <w:shd w:val="clear" w:color="050000" w:fill="auto"/>
        </w:rPr>
        <w:t>月</w:t>
      </w:r>
      <w:r>
        <w:rPr>
          <w:rFonts w:hint="default" w:ascii="Times New Roman" w:hAnsi="Times New Roman" w:eastAsia="仿宋_GB2312" w:cs="Times New Roman"/>
          <w:color w:val="000000"/>
          <w:sz w:val="32"/>
          <w:szCs w:val="32"/>
          <w:highlight w:val="none"/>
          <w:shd w:val="clear" w:color="050000" w:fill="auto"/>
          <w:lang w:val="en-US" w:eastAsia="zh-CN"/>
        </w:rPr>
        <w:t>1</w:t>
      </w:r>
      <w:r>
        <w:rPr>
          <w:rFonts w:hint="default" w:ascii="Times New Roman" w:hAnsi="Times New Roman" w:eastAsia="仿宋_GB2312" w:cs="Times New Roman"/>
          <w:color w:val="000000"/>
          <w:sz w:val="32"/>
          <w:szCs w:val="32"/>
          <w:highlight w:val="none"/>
          <w:shd w:val="clear" w:color="050000" w:fill="auto"/>
        </w:rPr>
        <w:t>日至202</w:t>
      </w:r>
      <w:r>
        <w:rPr>
          <w:rFonts w:hint="eastAsia" w:ascii="Times New Roman" w:hAnsi="Times New Roman" w:eastAsia="仿宋_GB2312" w:cs="Times New Roman"/>
          <w:color w:val="000000"/>
          <w:sz w:val="32"/>
          <w:szCs w:val="32"/>
          <w:highlight w:val="none"/>
          <w:shd w:val="clear" w:color="050000" w:fill="auto"/>
          <w:lang w:val="en-US" w:eastAsia="zh-CN"/>
        </w:rPr>
        <w:t>5</w:t>
      </w:r>
      <w:r>
        <w:rPr>
          <w:rFonts w:hint="default" w:ascii="Times New Roman" w:hAnsi="Times New Roman" w:eastAsia="仿宋_GB2312" w:cs="Times New Roman"/>
          <w:color w:val="000000"/>
          <w:sz w:val="32"/>
          <w:szCs w:val="32"/>
          <w:highlight w:val="none"/>
          <w:shd w:val="clear" w:color="050000" w:fill="auto"/>
          <w:lang w:val="en-US"/>
        </w:rPr>
        <w:t>年</w:t>
      </w:r>
      <w:r>
        <w:rPr>
          <w:rFonts w:hint="default" w:ascii="Times New Roman" w:hAnsi="Times New Roman" w:eastAsia="仿宋_GB2312" w:cs="Times New Roman"/>
          <w:color w:val="000000"/>
          <w:sz w:val="32"/>
          <w:szCs w:val="32"/>
          <w:highlight w:val="none"/>
          <w:shd w:val="clear" w:color="050000" w:fill="auto"/>
          <w:lang w:val="en-US" w:eastAsia="zh-CN"/>
        </w:rPr>
        <w:t>2</w:t>
      </w:r>
      <w:r>
        <w:rPr>
          <w:rFonts w:hint="default" w:ascii="Times New Roman" w:hAnsi="Times New Roman" w:eastAsia="仿宋_GB2312" w:cs="Times New Roman"/>
          <w:color w:val="000000"/>
          <w:sz w:val="32"/>
          <w:szCs w:val="32"/>
          <w:highlight w:val="none"/>
          <w:shd w:val="clear" w:color="050000" w:fill="auto"/>
        </w:rPr>
        <w:t>月</w:t>
      </w:r>
      <w:r>
        <w:rPr>
          <w:rFonts w:hint="default" w:ascii="Times New Roman" w:hAnsi="Times New Roman" w:eastAsia="仿宋_GB2312" w:cs="Times New Roman"/>
          <w:color w:val="000000"/>
          <w:sz w:val="32"/>
          <w:szCs w:val="32"/>
          <w:highlight w:val="none"/>
          <w:shd w:val="clear" w:color="050000" w:fill="auto"/>
          <w:lang w:val="en-US" w:eastAsia="zh-CN"/>
        </w:rPr>
        <w:t>2</w:t>
      </w:r>
      <w:r>
        <w:rPr>
          <w:rFonts w:hint="eastAsia" w:ascii="Times New Roman" w:hAnsi="Times New Roman" w:eastAsia="仿宋_GB2312" w:cs="Times New Roman"/>
          <w:color w:val="000000"/>
          <w:sz w:val="32"/>
          <w:szCs w:val="32"/>
          <w:highlight w:val="none"/>
          <w:shd w:val="clear" w:color="050000" w:fill="auto"/>
          <w:lang w:val="en-US" w:eastAsia="zh-CN"/>
        </w:rPr>
        <w:t>8</w:t>
      </w:r>
      <w:r>
        <w:rPr>
          <w:rFonts w:hint="default" w:ascii="Times New Roman" w:hAnsi="Times New Roman" w:eastAsia="仿宋_GB2312" w:cs="Times New Roman"/>
          <w:color w:val="000000"/>
          <w:sz w:val="32"/>
          <w:szCs w:val="32"/>
          <w:highlight w:val="none"/>
          <w:shd w:val="clear" w:color="050000" w:fill="auto"/>
        </w:rPr>
        <w:t>日</w:t>
      </w:r>
      <w:r>
        <w:rPr>
          <w:rFonts w:hint="default" w:ascii="Times New Roman" w:hAnsi="Times New Roman" w:eastAsia="仿宋_GB2312" w:cs="Times New Roman"/>
          <w:color w:val="000000"/>
          <w:sz w:val="32"/>
          <w:szCs w:val="32"/>
          <w:highlight w:val="none"/>
        </w:rPr>
        <w:t>通过企业、高等学校、科研组织知识产权管理规范国家标准认证，</w:t>
      </w:r>
      <w:r>
        <w:rPr>
          <w:rFonts w:hint="default" w:ascii="Times New Roman" w:hAnsi="Times New Roman" w:eastAsia="仿宋_GB2312" w:cs="Times New Roman"/>
          <w:color w:val="000000"/>
          <w:sz w:val="32"/>
          <w:szCs w:val="32"/>
          <w:highlight w:val="none"/>
          <w:lang/>
        </w:rPr>
        <w:t>并且贯标有效性显著</w:t>
      </w:r>
      <w:r>
        <w:rPr>
          <w:rFonts w:hint="default" w:ascii="Times New Roman" w:hAnsi="Times New Roman" w:eastAsia="仿宋_GB2312" w:cs="Times New Roman"/>
          <w:color w:val="000000"/>
          <w:sz w:val="32"/>
          <w:szCs w:val="32"/>
          <w:highlight w:val="none"/>
        </w:rPr>
        <w:t>的</w:t>
      </w:r>
      <w:r>
        <w:rPr>
          <w:rFonts w:hint="default" w:ascii="Times New Roman" w:hAnsi="Times New Roman" w:eastAsia="仿宋_GB2312" w:cs="Times New Roman"/>
          <w:sz w:val="32"/>
          <w:szCs w:val="32"/>
          <w:highlight w:val="none"/>
          <w:lang/>
        </w:rPr>
        <w:t>企业、高校和科研组织</w:t>
      </w:r>
      <w:r>
        <w:rPr>
          <w:rFonts w:hint="default" w:ascii="Times New Roman" w:hAnsi="Times New Roman" w:eastAsia="仿宋_GB2312" w:cs="Times New Roman"/>
          <w:sz w:val="32"/>
          <w:szCs w:val="32"/>
          <w:highlight w:val="none"/>
        </w:rPr>
        <w:t>。</w:t>
      </w:r>
      <w:bookmarkStart w:id="5" w:name="_GoBack"/>
      <w:bookmarkEnd w:id="5"/>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lang w:val="en-US"/>
        </w:rPr>
      </w:pPr>
      <w:r>
        <w:rPr>
          <w:rFonts w:hint="default" w:ascii="Times New Roman Regular" w:hAnsi="Times New Roman Regular" w:eastAsia="黑体" w:cs="Times New Roman Regular"/>
          <w:color w:val="000000"/>
          <w:sz w:val="32"/>
          <w:szCs w:val="32"/>
          <w:highlight w:val="none"/>
          <w:lang w:val="en-US"/>
        </w:rPr>
        <w:t>二、</w:t>
      </w:r>
      <w:r>
        <w:rPr>
          <w:rFonts w:hint="default" w:ascii="Times New Roman Regular" w:hAnsi="Times New Roman Regular" w:eastAsia="黑体" w:cs="Times New Roman Regular"/>
          <w:color w:val="000000"/>
          <w:sz w:val="32"/>
          <w:szCs w:val="32"/>
          <w:highlight w:val="none"/>
        </w:rPr>
        <w:t>资助标准</w:t>
      </w:r>
    </w:p>
    <w:p>
      <w:pPr>
        <w:pStyle w:val="11"/>
        <w:shd w:val="clear" w:color="auto" w:fill="FFFFFF"/>
        <w:wordWrap/>
        <w:adjustRightInd w:val="0"/>
        <w:snapToGrid w:val="0"/>
        <w:spacing w:line="560" w:lineRule="exact"/>
        <w:ind w:firstLine="640" w:firstLineChars="200"/>
        <w:jc w:val="both"/>
        <w:rPr>
          <w:rFonts w:hint="default" w:ascii="Times New Roman Regular" w:hAnsi="Times New Roman Regular" w:eastAsia="仿宋_GB2312" w:cs="Times New Roman Regular"/>
          <w:color w:val="000000"/>
          <w:sz w:val="32"/>
          <w:szCs w:val="32"/>
          <w:highlight w:val="none"/>
          <w:lang/>
        </w:rPr>
      </w:pPr>
      <w:r>
        <w:rPr>
          <w:rFonts w:hint="default" w:ascii="Times New Roman Regular" w:hAnsi="Times New Roman Regular" w:eastAsia="仿宋_GB2312" w:cs="Times New Roman Regular"/>
          <w:color w:val="000000"/>
          <w:sz w:val="32"/>
          <w:szCs w:val="32"/>
          <w:highlight w:val="none"/>
          <w:lang/>
        </w:rPr>
        <w:t>对每家符合条件的单位给予不超过初次认证费用的资助，每家单位资助金额最高不超过</w:t>
      </w:r>
      <w:r>
        <w:rPr>
          <w:rFonts w:hint="default" w:ascii="Times New Roman Regular" w:hAnsi="Times New Roman Regular" w:eastAsia="仿宋_GB2312" w:cs="Times New Roman Regular"/>
          <w:color w:val="000000"/>
          <w:sz w:val="32"/>
          <w:szCs w:val="32"/>
          <w:highlight w:val="none"/>
          <w:lang w:val="en-US" w:eastAsia="zh-CN"/>
        </w:rPr>
        <w:t>2</w:t>
      </w:r>
      <w:r>
        <w:rPr>
          <w:rFonts w:hint="default" w:ascii="Times New Roman Regular" w:hAnsi="Times New Roman Regular" w:eastAsia="仿宋_GB2312" w:cs="Times New Roman Regular"/>
          <w:color w:val="000000"/>
          <w:sz w:val="32"/>
          <w:szCs w:val="32"/>
          <w:highlight w:val="none"/>
          <w:lang/>
        </w:rPr>
        <w:t>万元。</w:t>
      </w:r>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三、</w:t>
      </w:r>
      <w:r>
        <w:rPr>
          <w:rFonts w:hint="default" w:ascii="Times New Roman Regular" w:hAnsi="Times New Roman Regular" w:eastAsia="黑体" w:cs="Times New Roman Regular"/>
          <w:color w:val="000000"/>
          <w:sz w:val="32"/>
          <w:szCs w:val="32"/>
          <w:highlight w:val="none"/>
        </w:rPr>
        <w:t>申报材料</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1.《202</w:t>
      </w:r>
      <w:r>
        <w:rPr>
          <w:rFonts w:hint="eastAsia" w:ascii="Times New Roman Regular" w:hAnsi="Times New Roman Regular" w:eastAsia="仿宋_GB2312" w:cs="Times New Roman Regular"/>
          <w:color w:val="000000"/>
          <w:kern w:val="0"/>
          <w:sz w:val="32"/>
          <w:szCs w:val="32"/>
          <w:highlight w:val="none"/>
          <w:lang w:val="en-US" w:eastAsia="zh-CN"/>
        </w:rPr>
        <w:t>5</w:t>
      </w:r>
      <w:r>
        <w:rPr>
          <w:rFonts w:hint="default" w:ascii="Times New Roman Regular" w:hAnsi="Times New Roman Regular" w:eastAsia="仿宋_GB2312" w:cs="Times New Roman Regular"/>
          <w:color w:val="000000"/>
          <w:kern w:val="0"/>
          <w:sz w:val="32"/>
          <w:szCs w:val="32"/>
          <w:highlight w:val="none"/>
        </w:rPr>
        <w:t>年朝阳区知识产权贯标资助</w:t>
      </w:r>
      <w:r>
        <w:rPr>
          <w:rFonts w:hint="eastAsia" w:ascii="Times New Roman Regular" w:hAnsi="Times New Roman Regular" w:eastAsia="仿宋_GB2312" w:cs="Times New Roman Regular"/>
          <w:color w:val="000000"/>
          <w:kern w:val="0"/>
          <w:sz w:val="32"/>
          <w:szCs w:val="32"/>
          <w:highlight w:val="none"/>
          <w:lang w:val="en-US" w:eastAsia="zh-CN"/>
        </w:rPr>
        <w:t>项目</w:t>
      </w:r>
      <w:r>
        <w:rPr>
          <w:rFonts w:hint="default" w:ascii="Times New Roman Regular" w:hAnsi="Times New Roman Regular" w:eastAsia="仿宋_GB2312" w:cs="Times New Roman Regular"/>
          <w:color w:val="000000"/>
          <w:kern w:val="0"/>
          <w:sz w:val="32"/>
          <w:szCs w:val="32"/>
          <w:highlight w:val="none"/>
        </w:rPr>
        <w:t>申</w:t>
      </w:r>
      <w:r>
        <w:rPr>
          <w:rFonts w:hint="default" w:ascii="Times New Roman Regular" w:hAnsi="Times New Roman Regular" w:eastAsia="仿宋_GB2312" w:cs="Times New Roman Regular"/>
          <w:color w:val="000000"/>
          <w:kern w:val="0"/>
          <w:sz w:val="32"/>
          <w:szCs w:val="32"/>
          <w:highlight w:val="none"/>
          <w:lang w:eastAsia="zh-CN"/>
        </w:rPr>
        <w:t>报书</w:t>
      </w:r>
      <w:r>
        <w:rPr>
          <w:rFonts w:hint="default" w:ascii="Times New Roman Regular" w:hAnsi="Times New Roman Regular" w:eastAsia="仿宋_GB2312" w:cs="Times New Roman Regular"/>
          <w:color w:val="000000"/>
          <w:kern w:val="0"/>
          <w:sz w:val="32"/>
          <w:szCs w:val="32"/>
          <w:highlight w:val="none"/>
        </w:rPr>
        <w:t>》</w:t>
      </w:r>
      <w:r>
        <w:rPr>
          <w:rFonts w:hint="eastAsia" w:ascii="Times New Roman Regular" w:hAnsi="Times New Roman Regular" w:eastAsia="仿宋_GB2312" w:cs="Times New Roman Regular"/>
          <w:color w:val="000000"/>
          <w:kern w:val="0"/>
          <w:sz w:val="32"/>
          <w:szCs w:val="32"/>
          <w:highlight w:val="none"/>
          <w:lang w:eastAsia="zh-CN"/>
        </w:rPr>
        <w:t>（</w:t>
      </w:r>
      <w:r>
        <w:rPr>
          <w:rFonts w:hint="eastAsia" w:ascii="Times New Roman Regular" w:hAnsi="Times New Roman Regular" w:eastAsia="仿宋_GB2312" w:cs="Times New Roman Regular"/>
          <w:color w:val="000000"/>
          <w:kern w:val="0"/>
          <w:sz w:val="32"/>
          <w:szCs w:val="32"/>
          <w:highlight w:val="none"/>
          <w:lang w:val="en-US" w:eastAsia="zh-CN"/>
        </w:rPr>
        <w:t>模板见附件3-1</w:t>
      </w:r>
      <w:r>
        <w:rPr>
          <w:rFonts w:hint="eastAsia" w:ascii="Times New Roman Regular" w:hAnsi="Times New Roman Regular" w:eastAsia="仿宋_GB2312" w:cs="Times New Roman Regular"/>
          <w:color w:val="000000"/>
          <w:kern w:val="0"/>
          <w:sz w:val="32"/>
          <w:szCs w:val="32"/>
          <w:highlight w:val="none"/>
          <w:lang w:eastAsia="zh-CN"/>
        </w:rPr>
        <w:t>）</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2.</w:t>
      </w:r>
      <w:r>
        <w:rPr>
          <w:rFonts w:hint="default" w:ascii="Times New Roman Regular" w:hAnsi="Times New Roman Regular" w:eastAsia="仿宋_GB2312" w:cs="Times New Roman Regular"/>
          <w:color w:val="000000"/>
          <w:sz w:val="32"/>
          <w:szCs w:val="32"/>
          <w:highlight w:val="none"/>
        </w:rPr>
        <w:t>营业执照副本复印件</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3.通过知识产权管理规范国家标准认证的证明材料；</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4.</w:t>
      </w:r>
      <w:r>
        <w:rPr>
          <w:rFonts w:hint="default" w:ascii="Times New Roman Regular" w:hAnsi="Times New Roman Regular" w:eastAsia="仿宋_GB2312" w:cs="Times New Roman Regular"/>
          <w:color w:val="000000"/>
          <w:sz w:val="32"/>
          <w:szCs w:val="32"/>
          <w:highlight w:val="none"/>
        </w:rPr>
        <w:t>通过知识产权管理体系认证的</w:t>
      </w:r>
      <w:r>
        <w:rPr>
          <w:rFonts w:hint="default" w:ascii="Times New Roman Regular" w:hAnsi="Times New Roman Regular" w:eastAsia="仿宋_GB2312" w:cs="Times New Roman Regular"/>
          <w:sz w:val="32"/>
          <w:szCs w:val="32"/>
          <w:highlight w:val="none"/>
        </w:rPr>
        <w:t>单位提交</w:t>
      </w:r>
      <w:r>
        <w:rPr>
          <w:rFonts w:hint="default" w:ascii="Times New Roman Regular" w:hAnsi="Times New Roman Regular" w:eastAsia="仿宋_GB2312" w:cs="Times New Roman Regular"/>
          <w:sz w:val="32"/>
          <w:szCs w:val="32"/>
          <w:highlight w:val="none"/>
          <w:lang w:eastAsia="zh-CN"/>
        </w:rPr>
        <w:t>由认证机构开具的</w:t>
      </w:r>
      <w:r>
        <w:rPr>
          <w:rFonts w:hint="default" w:ascii="Times New Roman Regular" w:hAnsi="Times New Roman Regular" w:eastAsia="仿宋_GB2312" w:cs="Times New Roman Regular"/>
          <w:b w:val="0"/>
          <w:bCs w:val="0"/>
          <w:sz w:val="32"/>
          <w:szCs w:val="32"/>
          <w:highlight w:val="none"/>
        </w:rPr>
        <w:t>认证费用发票</w:t>
      </w:r>
      <w:r>
        <w:rPr>
          <w:rFonts w:hint="default" w:ascii="Times New Roman Regular" w:hAnsi="Times New Roman Regular" w:eastAsia="仿宋_GB2312" w:cs="Times New Roman Regular"/>
          <w:sz w:val="32"/>
          <w:szCs w:val="32"/>
          <w:highlight w:val="none"/>
        </w:rPr>
        <w:t>复印件；</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5.</w:t>
      </w:r>
      <w:r>
        <w:rPr>
          <w:rFonts w:hint="default" w:ascii="Times New Roman Regular" w:hAnsi="Times New Roman Regular" w:eastAsia="仿宋_GB2312" w:cs="Times New Roman Regular"/>
          <w:color w:val="000000"/>
          <w:sz w:val="32"/>
          <w:szCs w:val="32"/>
          <w:highlight w:val="none"/>
        </w:rPr>
        <w:t>开户许可证复印件或收款账户信息（加盖财务章且与申</w:t>
      </w:r>
      <w:r>
        <w:rPr>
          <w:rFonts w:hint="default" w:ascii="Times New Roman Regular" w:hAnsi="Times New Roman Regular" w:eastAsia="仿宋_GB2312" w:cs="Times New Roman Regular"/>
          <w:color w:val="000000"/>
          <w:sz w:val="32"/>
          <w:szCs w:val="32"/>
          <w:highlight w:val="none"/>
          <w:lang w:val="en-US"/>
        </w:rPr>
        <w:t>报</w:t>
      </w:r>
      <w:r>
        <w:rPr>
          <w:rFonts w:hint="default" w:ascii="Times New Roman Regular" w:hAnsi="Times New Roman Regular" w:eastAsia="仿宋_GB2312" w:cs="Times New Roman Regular"/>
          <w:color w:val="000000"/>
          <w:sz w:val="32"/>
          <w:szCs w:val="32"/>
          <w:highlight w:val="none"/>
        </w:rPr>
        <w:t>书一致）</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lang w:val="en-US"/>
        </w:rPr>
      </w:pPr>
      <w:r>
        <w:rPr>
          <w:rFonts w:hint="default" w:ascii="Times New Roman Regular" w:hAnsi="Times New Roman Regular" w:eastAsia="仿宋_GB2312" w:cs="Times New Roman Regular"/>
          <w:color w:val="000000"/>
          <w:kern w:val="0"/>
          <w:sz w:val="32"/>
          <w:szCs w:val="32"/>
          <w:highlight w:val="none"/>
        </w:rPr>
        <w:t>6.</w:t>
      </w:r>
      <w:r>
        <w:rPr>
          <w:rFonts w:hint="default" w:ascii="Times New Roman Regular" w:hAnsi="Times New Roman Regular" w:eastAsia="仿宋_GB2312" w:cs="Times New Roman Regular"/>
          <w:color w:val="000000"/>
          <w:kern w:val="0"/>
          <w:sz w:val="32"/>
          <w:szCs w:val="32"/>
          <w:highlight w:val="none"/>
          <w:lang w:val="en-US"/>
        </w:rPr>
        <w:t>承诺书</w:t>
      </w:r>
      <w:r>
        <w:rPr>
          <w:rFonts w:hint="default" w:ascii="Times New Roman Regular" w:hAnsi="Times New Roman Regular" w:eastAsia="仿宋_GB2312" w:cs="Times New Roman Regular"/>
          <w:color w:val="000000"/>
          <w:kern w:val="0"/>
          <w:sz w:val="32"/>
          <w:szCs w:val="32"/>
          <w:highlight w:val="none"/>
          <w:lang w:val="en-US" w:eastAsia="zh-CN"/>
        </w:rPr>
        <w:t>（模板</w:t>
      </w:r>
      <w:r>
        <w:rPr>
          <w:rFonts w:hint="default" w:ascii="Times New Roman Regular" w:hAnsi="Times New Roman Regular" w:eastAsia="仿宋_GB2312" w:cs="Times New Roman Regular"/>
          <w:color w:val="000000"/>
          <w:kern w:val="0"/>
          <w:sz w:val="32"/>
          <w:szCs w:val="32"/>
          <w:highlight w:val="none"/>
          <w:lang w:val="en-US"/>
        </w:rPr>
        <w:t>见附件</w:t>
      </w:r>
      <w:r>
        <w:rPr>
          <w:rFonts w:hint="eastAsia" w:ascii="Times New Roman Regular" w:hAnsi="Times New Roman Regular" w:eastAsia="仿宋_GB2312" w:cs="Times New Roman Regular"/>
          <w:color w:val="000000"/>
          <w:kern w:val="0"/>
          <w:sz w:val="32"/>
          <w:szCs w:val="32"/>
          <w:highlight w:val="none"/>
          <w:lang w:val="en-US" w:eastAsia="zh-CN"/>
        </w:rPr>
        <w:t>3-2</w:t>
      </w:r>
      <w:r>
        <w:rPr>
          <w:rFonts w:hint="default"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及</w:t>
      </w:r>
      <w:r>
        <w:rPr>
          <w:rFonts w:hint="eastAsia"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信用中国</w:t>
      </w:r>
      <w:r>
        <w:rPr>
          <w:rFonts w:hint="eastAsia"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信用报告；</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7.其他能够证明单位贯标认证有效性的证明材料。</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材料一式两份，按照上述顺序进行装订。</w:t>
      </w:r>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四、</w:t>
      </w:r>
      <w:r>
        <w:rPr>
          <w:rFonts w:hint="default" w:ascii="Times New Roman Regular" w:hAnsi="Times New Roman Regular" w:eastAsia="黑体" w:cs="Times New Roman Regular"/>
          <w:color w:val="000000"/>
          <w:sz w:val="32"/>
          <w:szCs w:val="32"/>
          <w:highlight w:val="none"/>
        </w:rPr>
        <w:t>材料提交要求</w:t>
      </w:r>
    </w:p>
    <w:p>
      <w:pPr>
        <w:widowControl w:val="0"/>
        <w:wordWrap/>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sz w:val="32"/>
          <w:szCs w:val="32"/>
          <w:highlight w:val="none"/>
        </w:rPr>
        <w:t>1.申报</w:t>
      </w:r>
      <w:r>
        <w:rPr>
          <w:rFonts w:hint="default" w:ascii="Times New Roman Regular" w:hAnsi="Times New Roman Regular" w:eastAsia="仿宋_GB2312" w:cs="Times New Roman Regular"/>
          <w:sz w:val="32"/>
          <w:szCs w:val="32"/>
          <w:highlight w:val="none"/>
          <w:lang w:eastAsia="zh-CN"/>
        </w:rPr>
        <w:t>截止日期为：</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lang w:val="en-US" w:eastAsia="zh-CN"/>
        </w:rPr>
        <w:t>年</w:t>
      </w: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月</w:t>
      </w: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日</w:t>
      </w:r>
      <w:r>
        <w:rPr>
          <w:rFonts w:hint="eastAsia" w:ascii="Times New Roman Regular" w:hAnsi="Times New Roman Regular" w:eastAsia="仿宋_GB2312" w:cs="Times New Roman Regular"/>
          <w:sz w:val="32"/>
          <w:szCs w:val="32"/>
          <w:highlight w:val="none"/>
          <w:lang w:eastAsia="zh-CN"/>
        </w:rPr>
        <w:t>。申报单位</w:t>
      </w:r>
      <w:r>
        <w:rPr>
          <w:rFonts w:hint="eastAsia" w:ascii="Times New Roman Regular" w:hAnsi="Times New Roman Regular" w:eastAsia="仿宋_GB2312" w:cs="Times New Roman Regular"/>
          <w:sz w:val="32"/>
          <w:szCs w:val="32"/>
          <w:highlight w:val="none"/>
          <w:lang w:val="en-US" w:eastAsia="zh-CN"/>
        </w:rPr>
        <w:t>应于截止时间前</w:t>
      </w:r>
      <w:r>
        <w:rPr>
          <w:rFonts w:hint="eastAsia" w:ascii="Times New Roman Regular" w:hAnsi="Times New Roman Regular" w:eastAsia="仿宋_GB2312" w:cs="Times New Roman Regular"/>
          <w:sz w:val="32"/>
          <w:szCs w:val="32"/>
          <w:highlight w:val="none"/>
          <w:lang w:eastAsia="zh-CN"/>
        </w:rPr>
        <w:t>将</w:t>
      </w:r>
      <w:r>
        <w:rPr>
          <w:rFonts w:hint="eastAsia" w:ascii="Times New Roman Regular" w:hAnsi="Times New Roman Regular" w:eastAsia="仿宋_GB2312" w:cs="Times New Roman Regular"/>
          <w:sz w:val="32"/>
          <w:szCs w:val="32"/>
          <w:highlight w:val="none"/>
          <w:lang w:val="en-US" w:eastAsia="zh-CN"/>
        </w:rPr>
        <w:t>申报书</w:t>
      </w:r>
      <w:r>
        <w:rPr>
          <w:rFonts w:hint="eastAsia" w:ascii="Times New Roman Regular" w:hAnsi="Times New Roman Regular" w:eastAsia="仿宋_GB2312" w:cs="Times New Roman Regular"/>
          <w:sz w:val="32"/>
          <w:szCs w:val="32"/>
          <w:highlight w:val="none"/>
          <w:lang w:eastAsia="zh-CN"/>
        </w:rPr>
        <w:t>及相关证明材料</w:t>
      </w:r>
      <w:r>
        <w:rPr>
          <w:rFonts w:hint="eastAsia" w:ascii="Times New Roman Regular" w:hAnsi="Times New Roman Regular" w:eastAsia="仿宋_GB2312" w:cs="Times New Roman Regular"/>
          <w:sz w:val="32"/>
          <w:szCs w:val="32"/>
          <w:highlight w:val="none"/>
          <w:lang w:val="en-US" w:eastAsia="zh-CN"/>
        </w:rPr>
        <w:t>纸质件加盖公章，装订成册，</w:t>
      </w:r>
      <w:r>
        <w:rPr>
          <w:rFonts w:hint="eastAsia" w:ascii="Times New Roman Regular" w:hAnsi="Times New Roman Regular" w:eastAsia="仿宋_GB2312" w:cs="Times New Roman Regular"/>
          <w:sz w:val="32"/>
          <w:szCs w:val="32"/>
          <w:highlight w:val="none"/>
          <w:lang w:eastAsia="zh-CN"/>
        </w:rPr>
        <w:t>一式</w:t>
      </w:r>
      <w:r>
        <w:rPr>
          <w:rFonts w:hint="eastAsia" w:ascii="Times New Roman Regular" w:hAnsi="Times New Roman Regular" w:eastAsia="仿宋_GB2312" w:cs="Times New Roman Regular"/>
          <w:sz w:val="32"/>
          <w:szCs w:val="32"/>
          <w:highlight w:val="none"/>
          <w:lang w:val="en-US" w:eastAsia="zh-CN"/>
        </w:rPr>
        <w:t>两</w:t>
      </w:r>
      <w:r>
        <w:rPr>
          <w:rFonts w:hint="eastAsia" w:ascii="Times New Roman Regular" w:hAnsi="Times New Roman Regular" w:eastAsia="仿宋_GB2312" w:cs="Times New Roman Regular"/>
          <w:sz w:val="32"/>
          <w:szCs w:val="32"/>
          <w:highlight w:val="none"/>
          <w:lang w:eastAsia="zh-CN"/>
        </w:rPr>
        <w:t>份，报</w:t>
      </w:r>
      <w:r>
        <w:rPr>
          <w:rFonts w:hint="eastAsia" w:ascii="Times New Roman Regular" w:hAnsi="Times New Roman Regular" w:eastAsia="仿宋_GB2312" w:cs="Times New Roman Regular"/>
          <w:sz w:val="32"/>
          <w:szCs w:val="32"/>
          <w:highlight w:val="none"/>
          <w:lang w:val="en-US" w:eastAsia="zh-CN"/>
        </w:rPr>
        <w:t>朝阳区市场监督管理局。</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lang/>
        </w:rPr>
      </w:pPr>
      <w:r>
        <w:rPr>
          <w:rFonts w:hint="default" w:ascii="Times New Roman Regular" w:hAnsi="Times New Roman Regular" w:eastAsia="仿宋_GB2312" w:cs="Times New Roman Regular"/>
          <w:color w:val="000000"/>
          <w:sz w:val="32"/>
          <w:szCs w:val="32"/>
          <w:highlight w:val="none"/>
        </w:rPr>
        <w:t>2.纸质材料报送地点：北京市朝阳区霄云路霄云里1号北京市朝阳区市场监督管理局5020室</w:t>
      </w:r>
      <w:r>
        <w:rPr>
          <w:rFonts w:hint="eastAsia" w:ascii="Times New Roman Regular" w:hAnsi="Times New Roman Regular" w:eastAsia="仿宋_GB2312" w:cs="Times New Roman Regular"/>
          <w:color w:val="000000"/>
          <w:sz w:val="32"/>
          <w:szCs w:val="32"/>
          <w:highlight w:val="none"/>
          <w:lang w:eastAsia="zh-CN"/>
        </w:rPr>
        <w:t>（知识产权科收）</w:t>
      </w:r>
      <w:r>
        <w:rPr>
          <w:rFonts w:hint="default" w:ascii="Times New Roman Regular" w:hAnsi="Times New Roman Regular" w:eastAsia="仿宋_GB2312" w:cs="Times New Roman Regular"/>
          <w:color w:val="000000"/>
          <w:sz w:val="32"/>
          <w:szCs w:val="32"/>
          <w:highlight w:val="none"/>
          <w:lang/>
        </w:rPr>
        <w:t>。</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3.申报材料电子版</w:t>
      </w:r>
      <w:r>
        <w:rPr>
          <w:rFonts w:hint="default" w:ascii="Times New Roman Regular" w:hAnsi="Times New Roman Regular" w:eastAsia="仿宋_GB2312" w:cs="Times New Roman Regular"/>
          <w:sz w:val="32"/>
          <w:szCs w:val="32"/>
          <w:highlight w:val="none"/>
          <w:lang/>
        </w:rPr>
        <w:t>（</w:t>
      </w:r>
      <w:r>
        <w:rPr>
          <w:rFonts w:hint="default" w:ascii="Times New Roman Regular" w:hAnsi="Times New Roman Regular" w:eastAsia="仿宋_GB2312" w:cs="Times New Roman Regular"/>
          <w:sz w:val="32"/>
          <w:szCs w:val="32"/>
          <w:highlight w:val="none"/>
          <w:lang w:val="en-US"/>
        </w:rPr>
        <w:t>包括word版和盖章扫描pdf版本</w:t>
      </w:r>
      <w:r>
        <w:rPr>
          <w:rFonts w:hint="default" w:ascii="Times New Roman Regular" w:hAnsi="Times New Roman Regular" w:eastAsia="仿宋_GB2312" w:cs="Times New Roman Regular"/>
          <w:sz w:val="32"/>
          <w:szCs w:val="32"/>
          <w:highlight w:val="none"/>
          <w:lang/>
        </w:rPr>
        <w:t>）</w:t>
      </w:r>
      <w:r>
        <w:rPr>
          <w:rFonts w:hint="default" w:ascii="Times New Roman Regular" w:hAnsi="Times New Roman Regular" w:eastAsia="仿宋_GB2312" w:cs="Times New Roman Regular"/>
          <w:color w:val="000000"/>
          <w:sz w:val="32"/>
          <w:szCs w:val="32"/>
          <w:highlight w:val="none"/>
        </w:rPr>
        <w:t>请发送至邮箱</w:t>
      </w:r>
      <w:r>
        <w:rPr>
          <w:rFonts w:hint="default" w:ascii="Times New Roman Regular" w:hAnsi="Times New Roman Regular" w:eastAsia="仿宋_GB2312" w:cs="Times New Roman Regular"/>
          <w:color w:val="000000"/>
          <w:sz w:val="32"/>
          <w:szCs w:val="32"/>
          <w:highlight w:val="none"/>
          <w:lang/>
        </w:rPr>
        <w:t>：</w:t>
      </w:r>
      <w:r>
        <w:rPr>
          <w:rFonts w:hint="default" w:ascii="Times New Roman Regular" w:hAnsi="Times New Roman Regular" w:eastAsia="仿宋_GB2312" w:cs="Times New Roman Regular"/>
          <w:color w:val="000000"/>
          <w:sz w:val="32"/>
          <w:szCs w:val="32"/>
          <w:highlight w:val="none"/>
        </w:rPr>
        <w:t>cyzscq</w:t>
      </w:r>
      <w:r>
        <w:rPr>
          <w:rFonts w:hint="default" w:ascii="Times New Roman Regular" w:hAnsi="Times New Roman Regular" w:eastAsia="仿宋_GB2312" w:cs="Times New Roman Regular"/>
          <w:color w:val="000000"/>
          <w:sz w:val="32"/>
          <w:szCs w:val="32"/>
          <w:highlight w:val="none"/>
          <w:lang w:val="en-US" w:eastAsia="zh-CN"/>
        </w:rPr>
        <w:t>gz</w:t>
      </w:r>
      <w:r>
        <w:rPr>
          <w:rFonts w:hint="default" w:ascii="Times New Roman Regular" w:hAnsi="Times New Roman Regular" w:eastAsia="仿宋_GB2312" w:cs="Times New Roman Regular"/>
          <w:color w:val="000000"/>
          <w:sz w:val="32"/>
          <w:szCs w:val="32"/>
          <w:highlight w:val="none"/>
          <w:lang/>
        </w:rPr>
        <w:t>zb</w:t>
      </w:r>
      <w:r>
        <w:rPr>
          <w:rFonts w:hint="default" w:ascii="Times New Roman Regular" w:hAnsi="Times New Roman Regular" w:eastAsia="仿宋_GB2312" w:cs="Times New Roman Regular"/>
          <w:color w:val="000000"/>
          <w:sz w:val="32"/>
          <w:szCs w:val="32"/>
          <w:highlight w:val="none"/>
        </w:rPr>
        <w:t>@bjchy.gov.cn。</w:t>
      </w:r>
      <w:r>
        <w:rPr>
          <w:rFonts w:hint="default" w:ascii="Times New Roman Regular" w:hAnsi="Times New Roman Regular" w:eastAsia="仿宋_GB2312" w:cs="Times New Roman Regular"/>
          <w:sz w:val="32"/>
          <w:szCs w:val="32"/>
          <w:highlight w:val="none"/>
          <w:lang w:val="en-US"/>
        </w:rPr>
        <w:t>邮件标题为：</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lang w:val="en-US" w:eastAsia="zh-CN"/>
        </w:rPr>
        <w:t>年朝阳区知识产权贯标资助项目</w:t>
      </w:r>
      <w:r>
        <w:rPr>
          <w:rFonts w:hint="default" w:ascii="Times New Roman Regular" w:hAnsi="Times New Roman Regular" w:eastAsia="仿宋_GB2312" w:cs="Times New Roman Regular"/>
          <w:sz w:val="32"/>
          <w:szCs w:val="32"/>
          <w:highlight w:val="none"/>
          <w:lang/>
        </w:rPr>
        <w:t>+</w:t>
      </w:r>
      <w:r>
        <w:rPr>
          <w:rFonts w:hint="default" w:ascii="Times New Roman Regular" w:hAnsi="Times New Roman Regular" w:eastAsia="仿宋_GB2312" w:cs="Times New Roman Regular"/>
          <w:sz w:val="32"/>
          <w:szCs w:val="32"/>
          <w:highlight w:val="none"/>
          <w:lang w:val="en-US"/>
        </w:rPr>
        <w:t>单位名称。</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4.联系电话</w:t>
      </w:r>
      <w:r>
        <w:rPr>
          <w:rFonts w:hint="default" w:ascii="Times New Roman Regular" w:hAnsi="Times New Roman Regular" w:eastAsia="仿宋_GB2312" w:cs="Times New Roman Regular"/>
          <w:color w:val="000000"/>
          <w:sz w:val="32"/>
          <w:szCs w:val="32"/>
          <w:highlight w:val="none"/>
          <w:lang/>
        </w:rPr>
        <w:t>：</w:t>
      </w:r>
      <w:r>
        <w:rPr>
          <w:rFonts w:hint="default" w:ascii="Times New Roman Regular" w:hAnsi="Times New Roman Regular" w:eastAsia="仿宋_GB2312" w:cs="Times New Roman Regular"/>
          <w:color w:val="000000"/>
          <w:sz w:val="32"/>
          <w:szCs w:val="32"/>
          <w:highlight w:val="none"/>
        </w:rPr>
        <w:t>010-51069578</w:t>
      </w:r>
      <w:r>
        <w:rPr>
          <w:rFonts w:hint="eastAsia" w:ascii="Times New Roman Regular" w:hAnsi="Times New Roman Regular" w:eastAsia="仿宋_GB2312" w:cs="Times New Roman Regular"/>
          <w:color w:val="000000"/>
          <w:sz w:val="32"/>
          <w:szCs w:val="32"/>
          <w:highlight w:val="none"/>
          <w:lang w:eastAsia="zh-CN"/>
        </w:rPr>
        <w:t>、010-51069565</w:t>
      </w:r>
    </w:p>
    <w:p>
      <w:pPr>
        <w:widowControl/>
        <w:wordWrap/>
        <w:spacing w:line="560" w:lineRule="exact"/>
        <w:jc w:val="left"/>
        <w:rPr>
          <w:rFonts w:hint="default" w:ascii="Times New Roman Regular" w:hAnsi="Times New Roman Regular" w:eastAsia="仿宋_GB2312" w:cs="Times New Roman Regular"/>
          <w:color w:val="000000"/>
          <w:sz w:val="32"/>
          <w:szCs w:val="32"/>
          <w:highlight w:val="none"/>
        </w:rPr>
      </w:pPr>
    </w:p>
    <w:p>
      <w:pPr>
        <w:widowControl/>
        <w:wordWrap/>
        <w:spacing w:line="560" w:lineRule="exact"/>
        <w:ind w:firstLine="640"/>
        <w:jc w:val="left"/>
        <w:rPr>
          <w:rFonts w:hint="default" w:ascii="Times New Roman Regular" w:hAnsi="Times New Roman Regular" w:eastAsia="仿宋_GB2312" w:cs="Times New Roman Regular"/>
          <w:color w:val="000000"/>
          <w:sz w:val="32"/>
          <w:szCs w:val="32"/>
          <w:highlight w:val="none"/>
          <w:lang w:val="en-US"/>
        </w:rPr>
      </w:pPr>
      <w:r>
        <w:rPr>
          <w:rFonts w:hint="default" w:ascii="Times New Roman Regular" w:hAnsi="Times New Roman Regular" w:eastAsia="仿宋_GB2312" w:cs="Times New Roman Regular"/>
          <w:color w:val="000000"/>
          <w:sz w:val="32"/>
          <w:szCs w:val="32"/>
          <w:highlight w:val="none"/>
          <w:lang w:val="en-US"/>
        </w:rPr>
        <w:t>附件</w:t>
      </w:r>
      <w:r>
        <w:rPr>
          <w:rFonts w:hint="eastAsia" w:ascii="Times New Roman Regular" w:hAnsi="Times New Roman Regular" w:eastAsia="仿宋_GB2312" w:cs="Times New Roman Regular"/>
          <w:color w:val="000000"/>
          <w:sz w:val="32"/>
          <w:szCs w:val="32"/>
          <w:highlight w:val="none"/>
          <w:lang w:val="en-US" w:eastAsia="zh-CN"/>
        </w:rPr>
        <w:t>3-1：</w:t>
      </w:r>
      <w:r>
        <w:rPr>
          <w:rFonts w:hint="default" w:ascii="Times New Roman Regular" w:hAnsi="Times New Roman Regular" w:eastAsia="仿宋_GB2312" w:cs="Times New Roman Regular"/>
          <w:color w:val="000000"/>
          <w:sz w:val="32"/>
          <w:szCs w:val="32"/>
          <w:highlight w:val="none"/>
          <w:lang w:val="en-US"/>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lang w:val="en-US"/>
        </w:rPr>
        <w:t>年朝阳区知识产权贯标资助</w:t>
      </w:r>
      <w:r>
        <w:rPr>
          <w:rFonts w:hint="eastAsia" w:ascii="Times New Roman Regular" w:hAnsi="Times New Roman Regular" w:eastAsia="仿宋_GB2312" w:cs="Times New Roman Regular"/>
          <w:color w:val="000000"/>
          <w:sz w:val="32"/>
          <w:szCs w:val="32"/>
          <w:highlight w:val="none"/>
          <w:lang w:val="en-US" w:eastAsia="zh-CN"/>
        </w:rPr>
        <w:t>项目</w:t>
      </w:r>
      <w:r>
        <w:rPr>
          <w:rFonts w:hint="default" w:ascii="Times New Roman Regular" w:hAnsi="Times New Roman Regular" w:eastAsia="仿宋_GB2312" w:cs="Times New Roman Regular"/>
          <w:color w:val="000000"/>
          <w:sz w:val="32"/>
          <w:szCs w:val="32"/>
          <w:highlight w:val="none"/>
          <w:lang w:val="en-US"/>
        </w:rPr>
        <w:t>申报书</w:t>
      </w:r>
    </w:p>
    <w:p>
      <w:pPr>
        <w:widowControl/>
        <w:wordWrap/>
        <w:spacing w:line="560" w:lineRule="exact"/>
        <w:ind w:firstLine="640"/>
        <w:jc w:val="left"/>
        <w:rPr>
          <w:rFonts w:hint="default" w:ascii="Times New Roman Regular" w:hAnsi="Times New Roman Regular" w:eastAsia="仿宋_GB2312" w:cs="Times New Roman Regular"/>
          <w:color w:val="000000"/>
          <w:sz w:val="32"/>
          <w:szCs w:val="32"/>
          <w:highlight w:val="none"/>
          <w:lang w:val="en-US"/>
        </w:rPr>
      </w:pPr>
      <w:r>
        <w:rPr>
          <w:rFonts w:hint="eastAsia" w:ascii="Times New Roman Regular" w:hAnsi="Times New Roman Regular" w:eastAsia="仿宋_GB2312" w:cs="Times New Roman Regular"/>
          <w:color w:val="000000"/>
          <w:sz w:val="32"/>
          <w:szCs w:val="32"/>
          <w:highlight w:val="none"/>
          <w:lang w:val="en-US" w:eastAsia="zh-CN"/>
        </w:rPr>
        <w:t>附件3-2：</w:t>
      </w:r>
      <w:r>
        <w:rPr>
          <w:rFonts w:hint="default" w:ascii="Times New Roman Regular" w:hAnsi="Times New Roman Regular" w:eastAsia="仿宋_GB2312" w:cs="Times New Roman Regular"/>
          <w:color w:val="000000"/>
          <w:sz w:val="32"/>
          <w:szCs w:val="32"/>
          <w:highlight w:val="none"/>
          <w:lang w:val="en-US"/>
        </w:rPr>
        <w:t>承诺书</w:t>
      </w:r>
    </w:p>
    <w:p>
      <w:pPr>
        <w:widowControl/>
        <w:numPr>
          <w:numId w:val="0"/>
        </w:numPr>
        <w:wordWrap/>
        <w:spacing w:line="560" w:lineRule="exact"/>
        <w:jc w:val="left"/>
        <w:rPr>
          <w:rFonts w:hint="default" w:ascii="Times New Roman Regular" w:hAnsi="Times New Roman Regular" w:eastAsia="仿宋_GB2312" w:cs="Times New Roman Regular"/>
          <w:color w:val="000000"/>
          <w:sz w:val="32"/>
          <w:szCs w:val="32"/>
          <w:highlight w:val="none"/>
          <w:lang/>
        </w:rPr>
      </w:pPr>
    </w:p>
    <w:p>
      <w:pPr>
        <w:widowControl/>
        <w:numPr>
          <w:numId w:val="0"/>
        </w:numPr>
        <w:wordWrap/>
        <w:spacing w:line="560" w:lineRule="exact"/>
        <w:jc w:val="left"/>
        <w:rPr>
          <w:rFonts w:hint="default" w:ascii="Times New Roman Regular" w:hAnsi="Times New Roman Regular" w:eastAsia="仿宋_GB2312" w:cs="Times New Roman Regular"/>
          <w:color w:val="000000"/>
          <w:sz w:val="32"/>
          <w:szCs w:val="32"/>
          <w:highlight w:val="none"/>
          <w:lang/>
        </w:rPr>
      </w:pPr>
      <w:r>
        <w:rPr>
          <w:rFonts w:hint="default" w:ascii="Times New Roman Regular" w:hAnsi="Times New Roman Regular" w:eastAsia="仿宋_GB2312" w:cs="Times New Roman Regular"/>
          <w:color w:val="000000"/>
          <w:sz w:val="32"/>
          <w:szCs w:val="32"/>
          <w:highlight w:val="none"/>
          <w:lang/>
        </w:rPr>
        <w:t xml:space="preserve">                           北京市朝阳区市场监督管理局</w:t>
      </w:r>
    </w:p>
    <w:p>
      <w:pPr>
        <w:widowControl/>
        <w:numPr>
          <w:numId w:val="0"/>
        </w:numPr>
        <w:wordWrap/>
        <w:spacing w:line="560" w:lineRule="exact"/>
        <w:jc w:val="left"/>
        <w:rPr>
          <w:rFonts w:hint="default" w:ascii="Times New Roman Regular" w:hAnsi="Times New Roman Regular" w:eastAsia="仿宋_GB2312" w:cs="Times New Roman Regular"/>
          <w:color w:val="000000"/>
          <w:sz w:val="32"/>
          <w:szCs w:val="32"/>
          <w:highlight w:val="none"/>
          <w:lang/>
        </w:rPr>
      </w:pPr>
      <w:r>
        <w:rPr>
          <w:rFonts w:hint="default" w:ascii="Times New Roman Regular" w:hAnsi="Times New Roman Regular" w:eastAsia="仿宋_GB2312" w:cs="Times New Roman Regular"/>
          <w:color w:val="000000"/>
          <w:sz w:val="32"/>
          <w:szCs w:val="32"/>
          <w:highlight w:val="none"/>
          <w:lang/>
        </w:rPr>
        <w:t xml:space="preserve">                                 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lang/>
        </w:rPr>
        <w:t>年</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lang/>
        </w:rPr>
        <w:t>月</w:t>
      </w:r>
      <w:r>
        <w:rPr>
          <w:rFonts w:hint="eastAsia" w:ascii="Times New Roman Regular" w:hAnsi="Times New Roman Regular" w:eastAsia="仿宋_GB2312" w:cs="Times New Roman Regular"/>
          <w:color w:val="000000"/>
          <w:sz w:val="32"/>
          <w:szCs w:val="32"/>
          <w:highlight w:val="none"/>
          <w:lang w:val="en-US" w:eastAsia="zh-CN"/>
        </w:rPr>
        <w:t xml:space="preserve">  日</w:t>
      </w:r>
    </w:p>
    <w:p>
      <w:pPr>
        <w:wordWrap/>
        <w:spacing w:line="560" w:lineRule="exact"/>
        <w:rPr>
          <w:rFonts w:hint="eastAsia" w:ascii="仿宋_GB2312" w:hAnsi="仿宋_GB2312" w:eastAsia="仿宋_GB2312" w:cs="仿宋_GB2312"/>
          <w:color w:val="000000"/>
          <w:sz w:val="32"/>
          <w:szCs w:val="32"/>
          <w:highlight w:val="none"/>
          <w:lang/>
        </w:rPr>
      </w:pPr>
      <w:r>
        <w:rPr>
          <w:rFonts w:hint="eastAsia" w:ascii="仿宋_GB2312" w:hAnsi="仿宋_GB2312" w:eastAsia="仿宋_GB2312" w:cs="仿宋_GB2312"/>
          <w:color w:val="000000"/>
          <w:sz w:val="32"/>
          <w:szCs w:val="32"/>
          <w:highlight w:val="none"/>
          <w:lang/>
        </w:rPr>
        <w:br w:type="page"/>
      </w:r>
    </w:p>
    <w:p>
      <w:pPr>
        <w:tabs>
          <w:tab w:val="left" w:pos="360"/>
        </w:tabs>
        <w:jc w:val="left"/>
        <w:rPr>
          <w:rFonts w:ascii="黑体" w:eastAsia="黑体"/>
          <w:sz w:val="32"/>
          <w:szCs w:val="32"/>
          <w:highlight w:val="none"/>
        </w:rPr>
      </w:pPr>
      <w:r>
        <w:rPr>
          <w:rFonts w:hint="eastAsia" w:ascii="黑体" w:eastAsia="黑体"/>
          <w:sz w:val="32"/>
          <w:szCs w:val="32"/>
          <w:highlight w:val="none"/>
        </w:rPr>
        <w:t>附件</w:t>
      </w:r>
      <w:r>
        <w:rPr>
          <w:rFonts w:hint="eastAsia" w:ascii="黑体" w:eastAsia="黑体"/>
          <w:sz w:val="32"/>
          <w:szCs w:val="32"/>
          <w:highlight w:val="none"/>
          <w:lang w:val="en-US" w:eastAsia="zh-CN"/>
        </w:rPr>
        <w:t>3-</w:t>
      </w:r>
      <w:r>
        <w:rPr>
          <w:rFonts w:hint="default" w:ascii="黑体" w:eastAsia="黑体"/>
          <w:sz w:val="32"/>
          <w:szCs w:val="32"/>
          <w:highlight w:val="none"/>
        </w:rPr>
        <w:t>1</w:t>
      </w:r>
    </w:p>
    <w:p>
      <w:pPr>
        <w:ind w:firstLine="6352" w:firstLineChars="1985"/>
        <w:rPr>
          <w:rFonts w:hint="eastAsia" w:ascii="楷体_GB2312" w:hAnsi="楷体" w:eastAsia="楷体_GB2312"/>
          <w:sz w:val="32"/>
          <w:highlight w:val="none"/>
          <w:u w:val="single"/>
          <w:lang w:eastAsia="zh-CN"/>
        </w:rPr>
      </w:pPr>
      <w:r>
        <w:rPr>
          <w:rFonts w:hint="eastAsia" w:ascii="楷体_GB2312" w:hAnsi="楷体" w:eastAsia="楷体_GB2312" w:cs="Arial"/>
          <w:snapToGrid w:val="0"/>
          <w:color w:val="000000"/>
          <w:kern w:val="0"/>
          <w:sz w:val="32"/>
          <w:szCs w:val="18"/>
          <w:highlight w:val="none"/>
        </w:rPr>
        <w:t>编号</w:t>
      </w:r>
      <w:r>
        <w:rPr>
          <w:rFonts w:hint="eastAsia" w:ascii="楷体_GB2312" w:hAnsi="楷体" w:eastAsia="楷体_GB2312"/>
          <w:sz w:val="32"/>
          <w:highlight w:val="none"/>
        </w:rPr>
        <w:t xml:space="preserve"> </w:t>
      </w:r>
      <w:r>
        <w:rPr>
          <w:rFonts w:hint="eastAsia" w:ascii="楷体_GB2312" w:hAnsi="楷体" w:eastAsia="楷体_GB2312"/>
          <w:sz w:val="32"/>
          <w:highlight w:val="none"/>
          <w:u w:val="single"/>
        </w:rPr>
        <w:t xml:space="preserve">            </w:t>
      </w:r>
      <w:r>
        <w:rPr>
          <w:rFonts w:hint="eastAsia" w:ascii="楷体_GB2312" w:hAnsi="楷体" w:eastAsia="楷体_GB2312"/>
          <w:sz w:val="32"/>
          <w:highlight w:val="none"/>
          <w:u w:val="single"/>
          <w:lang w:val="en-US" w:eastAsia="zh-CN"/>
        </w:rPr>
        <w:t xml:space="preserve"> </w:t>
      </w:r>
    </w:p>
    <w:p>
      <w:pPr>
        <w:ind w:firstLine="5392" w:firstLineChars="1685"/>
        <w:rPr>
          <w:rFonts w:eastAsia="仿宋_GB2312"/>
          <w:sz w:val="32"/>
          <w:highlight w:val="none"/>
        </w:rPr>
      </w:pPr>
    </w:p>
    <w:p>
      <w:pPr>
        <w:ind w:firstLine="5392" w:firstLineChars="1685"/>
        <w:rPr>
          <w:rFonts w:eastAsia="华文中宋"/>
          <w:sz w:val="32"/>
          <w:highlight w:val="none"/>
        </w:rPr>
      </w:pPr>
    </w:p>
    <w:p>
      <w:pPr>
        <w:pStyle w:val="6"/>
        <w:spacing w:line="5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eastAsia="zh-CN"/>
        </w:rPr>
        <w:t>年朝阳区</w:t>
      </w:r>
      <w:r>
        <w:rPr>
          <w:rFonts w:hint="eastAsia" w:ascii="方正小标宋简体" w:hAnsi="方正小标宋简体" w:eastAsia="方正小标宋简体" w:cs="方正小标宋简体"/>
          <w:sz w:val="44"/>
          <w:szCs w:val="44"/>
          <w:highlight w:val="none"/>
        </w:rPr>
        <w:t>知识产权</w:t>
      </w:r>
      <w:r>
        <w:rPr>
          <w:rFonts w:hint="eastAsia" w:ascii="方正小标宋简体" w:hAnsi="方正小标宋简体" w:eastAsia="方正小标宋简体" w:cs="方正小标宋简体"/>
          <w:sz w:val="44"/>
          <w:szCs w:val="44"/>
          <w:highlight w:val="none"/>
          <w:lang w:eastAsia="zh-CN"/>
        </w:rPr>
        <w:t>贯标</w:t>
      </w:r>
      <w:r>
        <w:rPr>
          <w:rFonts w:hint="eastAsia" w:ascii="方正小标宋简体" w:hAnsi="方正小标宋简体" w:eastAsia="方正小标宋简体" w:cs="方正小标宋简体"/>
          <w:sz w:val="44"/>
          <w:szCs w:val="44"/>
          <w:highlight w:val="none"/>
        </w:rPr>
        <w:t>资助</w:t>
      </w:r>
      <w:r>
        <w:rPr>
          <w:rFonts w:hint="eastAsia" w:ascii="方正小标宋简体" w:hAnsi="方正小标宋简体" w:eastAsia="方正小标宋简体" w:cs="方正小标宋简体"/>
          <w:sz w:val="44"/>
          <w:szCs w:val="44"/>
          <w:highlight w:val="none"/>
          <w:lang w:eastAsia="zh-CN"/>
        </w:rPr>
        <w:t>项目申报书</w:t>
      </w:r>
    </w:p>
    <w:p>
      <w:pPr>
        <w:rPr>
          <w:rFonts w:eastAsia="仿宋_GB2312"/>
          <w:sz w:val="32"/>
          <w:highlight w:val="none"/>
        </w:rPr>
      </w:pPr>
    </w:p>
    <w:p>
      <w:pPr>
        <w:rPr>
          <w:rFonts w:eastAsia="仿宋_GB2312"/>
          <w:sz w:val="32"/>
          <w:highlight w:val="none"/>
        </w:rPr>
      </w:pPr>
    </w:p>
    <w:p>
      <w:pPr>
        <w:rPr>
          <w:rFonts w:eastAsia="仿宋_GB2312"/>
          <w:sz w:val="32"/>
          <w:highlight w:val="none"/>
        </w:rPr>
      </w:pPr>
    </w:p>
    <w:p>
      <w:pPr>
        <w:rPr>
          <w:rFonts w:eastAsia="仿宋_GB2312"/>
          <w:sz w:val="32"/>
          <w:highlight w:val="none"/>
        </w:rPr>
      </w:pPr>
    </w:p>
    <w:p>
      <w:pPr>
        <w:rPr>
          <w:rFonts w:eastAsia="仿宋_GB2312"/>
          <w:sz w:val="32"/>
          <w:highlight w:val="none"/>
        </w:rPr>
      </w:pP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申报单位：</w:t>
      </w:r>
      <w:r>
        <w:rPr>
          <w:rFonts w:hint="eastAsia" w:ascii="黑体" w:hAnsi="黑体" w:eastAsia="黑体" w:cs="黑体"/>
          <w:snapToGrid w:val="0"/>
          <w:color w:val="000000"/>
          <w:kern w:val="0"/>
          <w:sz w:val="32"/>
          <w:szCs w:val="18"/>
          <w:highlight w:val="none"/>
          <w:u w:val="single"/>
        </w:rPr>
        <w:t xml:space="preserve"> （公章） </w:t>
      </w:r>
      <w:r>
        <w:rPr>
          <w:rFonts w:hint="eastAsia" w:ascii="黑体" w:hAnsi="黑体" w:eastAsia="黑体" w:cs="黑体"/>
          <w:snapToGrid w:val="0"/>
          <w:color w:val="000000"/>
          <w:kern w:val="0"/>
          <w:sz w:val="32"/>
          <w:szCs w:val="18"/>
          <w:highlight w:val="none"/>
          <w:u w:val="single"/>
          <w:lang w:val="en-US" w:eastAsia="zh-CN"/>
        </w:rPr>
        <w:t xml:space="preserve">       </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单位地址：</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项目负责人：</w:t>
      </w:r>
      <w:r>
        <w:rPr>
          <w:rFonts w:hint="eastAsia" w:ascii="黑体" w:hAnsi="黑体" w:eastAsia="黑体" w:cs="黑体"/>
          <w:snapToGrid w:val="0"/>
          <w:color w:val="000000"/>
          <w:kern w:val="0"/>
          <w:sz w:val="32"/>
          <w:szCs w:val="18"/>
          <w:highlight w:val="none"/>
          <w:u w:val="single"/>
        </w:rPr>
        <w:t xml:space="preserve">             </w:t>
      </w:r>
      <w:r>
        <w:rPr>
          <w:rFonts w:hint="eastAsia" w:ascii="黑体" w:hAnsi="黑体" w:eastAsia="黑体" w:cs="黑体"/>
          <w:snapToGrid w:val="0"/>
          <w:color w:val="000000"/>
          <w:kern w:val="0"/>
          <w:sz w:val="32"/>
          <w:szCs w:val="18"/>
          <w:highlight w:val="none"/>
        </w:rPr>
        <w:t>职务：</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rPr>
      </w:pPr>
      <w:r>
        <w:rPr>
          <w:rFonts w:hint="eastAsia" w:ascii="黑体" w:hAnsi="黑体" w:eastAsia="黑体" w:cs="黑体"/>
          <w:snapToGrid w:val="0"/>
          <w:color w:val="000000"/>
          <w:kern w:val="0"/>
          <w:sz w:val="32"/>
          <w:szCs w:val="18"/>
          <w:highlight w:val="none"/>
        </w:rPr>
        <w:t>联系方式：</w:t>
      </w:r>
      <w:r>
        <w:rPr>
          <w:rFonts w:hint="eastAsia" w:ascii="黑体" w:hAnsi="黑体" w:eastAsia="黑体" w:cs="黑体"/>
          <w:snapToGrid w:val="0"/>
          <w:color w:val="000000"/>
          <w:kern w:val="0"/>
          <w:sz w:val="32"/>
          <w:szCs w:val="18"/>
          <w:highlight w:val="none"/>
          <w:u w:val="single"/>
        </w:rPr>
        <w:t xml:space="preserve">               </w:t>
      </w:r>
      <w:r>
        <w:rPr>
          <w:rFonts w:hint="eastAsia" w:ascii="黑体" w:hAnsi="黑体" w:eastAsia="黑体" w:cs="黑体"/>
          <w:snapToGrid w:val="0"/>
          <w:color w:val="000000"/>
          <w:kern w:val="0"/>
          <w:sz w:val="32"/>
          <w:szCs w:val="18"/>
          <w:highlight w:val="none"/>
        </w:rPr>
        <w:t>手机：</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rPr>
      </w:pPr>
      <w:r>
        <w:rPr>
          <w:rFonts w:hint="eastAsia" w:ascii="黑体" w:hAnsi="黑体" w:eastAsia="黑体" w:cs="黑体"/>
          <w:snapToGrid w:val="0"/>
          <w:color w:val="000000"/>
          <w:kern w:val="0"/>
          <w:sz w:val="32"/>
          <w:szCs w:val="18"/>
          <w:highlight w:val="none"/>
        </w:rPr>
        <w:t>电子邮箱：</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申报日期：</w:t>
      </w:r>
      <w:r>
        <w:rPr>
          <w:rFonts w:hint="eastAsia" w:ascii="黑体" w:hAnsi="黑体" w:eastAsia="黑体" w:cs="黑体"/>
          <w:snapToGrid w:val="0"/>
          <w:color w:val="000000"/>
          <w:kern w:val="0"/>
          <w:sz w:val="32"/>
          <w:szCs w:val="18"/>
          <w:highlight w:val="none"/>
          <w:u w:val="single"/>
        </w:rPr>
        <w:t xml:space="preserve">   202</w:t>
      </w:r>
      <w:r>
        <w:rPr>
          <w:rFonts w:hint="eastAsia" w:ascii="黑体" w:hAnsi="黑体" w:eastAsia="黑体" w:cs="黑体"/>
          <w:snapToGrid w:val="0"/>
          <w:color w:val="000000"/>
          <w:kern w:val="0"/>
          <w:sz w:val="32"/>
          <w:szCs w:val="18"/>
          <w:highlight w:val="none"/>
          <w:u w:val="single"/>
          <w:lang w:val="en-US" w:eastAsia="zh-CN"/>
        </w:rPr>
        <w:t>5</w:t>
      </w:r>
      <w:r>
        <w:rPr>
          <w:rFonts w:hint="eastAsia" w:ascii="黑体" w:hAnsi="黑体" w:eastAsia="黑体" w:cs="黑体"/>
          <w:snapToGrid w:val="0"/>
          <w:color w:val="000000"/>
          <w:kern w:val="0"/>
          <w:sz w:val="32"/>
          <w:szCs w:val="18"/>
          <w:highlight w:val="none"/>
          <w:u w:val="single"/>
        </w:rPr>
        <w:t xml:space="preserve">年   月   日                 </w:t>
      </w:r>
    </w:p>
    <w:p>
      <w:pPr>
        <w:ind w:firstLine="1587" w:firstLineChars="496"/>
        <w:rPr>
          <w:rFonts w:eastAsia="仿宋_GB2312" w:cs="Arial"/>
          <w:snapToGrid w:val="0"/>
          <w:color w:val="000000"/>
          <w:kern w:val="0"/>
          <w:sz w:val="32"/>
          <w:szCs w:val="18"/>
          <w:highlight w:val="none"/>
          <w:u w:val="single"/>
        </w:rPr>
      </w:pPr>
    </w:p>
    <w:p>
      <w:pPr>
        <w:ind w:firstLine="1587" w:firstLineChars="496"/>
        <w:rPr>
          <w:rFonts w:eastAsia="仿宋_GB2312" w:cs="Arial"/>
          <w:snapToGrid w:val="0"/>
          <w:color w:val="000000"/>
          <w:kern w:val="0"/>
          <w:sz w:val="32"/>
          <w:szCs w:val="18"/>
          <w:highlight w:val="none"/>
        </w:rPr>
      </w:pPr>
      <w:r>
        <w:rPr>
          <w:rFonts w:hint="eastAsia" w:eastAsia="仿宋_GB2312" w:cs="Arial"/>
          <w:snapToGrid w:val="0"/>
          <w:color w:val="000000"/>
          <w:kern w:val="0"/>
          <w:sz w:val="32"/>
          <w:szCs w:val="18"/>
          <w:highlight w:val="none"/>
        </w:rPr>
        <w:t xml:space="preserve">                   </w:t>
      </w:r>
    </w:p>
    <w:p>
      <w:pPr>
        <w:rPr>
          <w:rFonts w:eastAsia="仿宋_GB2312"/>
          <w:sz w:val="32"/>
          <w:highlight w:val="none"/>
        </w:rPr>
      </w:pPr>
    </w:p>
    <w:p>
      <w:pPr>
        <w:jc w:val="center"/>
        <w:rPr>
          <w:rFonts w:ascii="方正小标宋_GBK" w:hAnsi="宋体" w:eastAsia="方正小标宋_GBK" w:cs="宋体"/>
          <w:bCs/>
          <w:sz w:val="32"/>
          <w:szCs w:val="32"/>
          <w:highlight w:val="none"/>
        </w:rPr>
      </w:pPr>
      <w:r>
        <w:rPr>
          <w:rFonts w:hint="eastAsia" w:ascii="方正小标宋_GBK" w:hAnsi="宋体" w:eastAsia="方正小标宋_GBK" w:cs="宋体"/>
          <w:bCs/>
          <w:sz w:val="32"/>
          <w:szCs w:val="32"/>
          <w:highlight w:val="none"/>
        </w:rPr>
        <w:t>北京市朝阳区市场</w:t>
      </w:r>
      <w:r>
        <w:rPr>
          <w:rFonts w:hint="eastAsia" w:ascii="方正小标宋_GBK" w:hAnsi="宋体" w:eastAsia="方正小标宋_GBK" w:cs="宋体"/>
          <w:bCs/>
          <w:sz w:val="32"/>
          <w:szCs w:val="32"/>
          <w:highlight w:val="none"/>
          <w:lang w:val="en-US"/>
        </w:rPr>
        <w:t>监督管理</w:t>
      </w:r>
      <w:r>
        <w:rPr>
          <w:rFonts w:hint="eastAsia" w:ascii="方正小标宋_GBK" w:hAnsi="宋体" w:eastAsia="方正小标宋_GBK" w:cs="宋体"/>
          <w:bCs/>
          <w:sz w:val="32"/>
          <w:szCs w:val="32"/>
          <w:highlight w:val="none"/>
        </w:rPr>
        <w:t>局（知识产权局） 编制</w:t>
      </w:r>
    </w:p>
    <w:p>
      <w:pPr>
        <w:jc w:val="center"/>
        <w:rPr>
          <w:rFonts w:hint="eastAsia" w:ascii="方正小标宋_GBK" w:hAnsi="宋体" w:eastAsia="方正小标宋_GBK" w:cs="宋体"/>
          <w:bCs/>
          <w:sz w:val="32"/>
          <w:szCs w:val="32"/>
          <w:highlight w:val="none"/>
        </w:rPr>
      </w:pPr>
      <w:r>
        <w:rPr>
          <w:rFonts w:hint="eastAsia" w:ascii="方正小标宋_GBK" w:hAnsi="宋体" w:eastAsia="方正小标宋_GBK" w:cs="宋体"/>
          <w:bCs/>
          <w:sz w:val="32"/>
          <w:szCs w:val="32"/>
          <w:highlight w:val="none"/>
        </w:rPr>
        <w:t>二〇二</w:t>
      </w:r>
      <w:r>
        <w:rPr>
          <w:rFonts w:hint="eastAsia" w:ascii="方正小标宋_GBK" w:hAnsi="宋体" w:eastAsia="方正小标宋_GBK" w:cs="宋体"/>
          <w:bCs/>
          <w:sz w:val="32"/>
          <w:szCs w:val="32"/>
          <w:highlight w:val="none"/>
          <w:lang w:val="en-US" w:eastAsia="zh-CN"/>
        </w:rPr>
        <w:t>五</w:t>
      </w:r>
      <w:r>
        <w:rPr>
          <w:rFonts w:hint="eastAsia" w:ascii="方正小标宋_GBK" w:hAnsi="宋体" w:eastAsia="方正小标宋_GBK" w:cs="宋体"/>
          <w:bCs/>
          <w:sz w:val="32"/>
          <w:szCs w:val="32"/>
          <w:highlight w:val="none"/>
        </w:rPr>
        <w:t>年</w:t>
      </w:r>
    </w:p>
    <w:p>
      <w:pPr>
        <w:jc w:val="center"/>
        <w:rPr>
          <w:rFonts w:hint="eastAsia" w:ascii="方正小标宋_GBK" w:hAnsi="宋体" w:eastAsia="方正小标宋_GBK" w:cs="宋体"/>
          <w:bCs/>
          <w:sz w:val="32"/>
          <w:szCs w:val="32"/>
          <w:highlight w:val="none"/>
        </w:rPr>
      </w:pPr>
    </w:p>
    <w:p>
      <w:pPr>
        <w:rPr>
          <w:rFonts w:hint="eastAsia" w:ascii="小标宋" w:hAnsi="黑体" w:eastAsia="小标宋"/>
          <w:color w:val="000000"/>
          <w:sz w:val="44"/>
          <w:highlight w:val="none"/>
        </w:rPr>
      </w:pPr>
      <w:r>
        <w:rPr>
          <w:rFonts w:hint="eastAsia" w:ascii="小标宋" w:hAnsi="黑体" w:eastAsia="小标宋"/>
          <w:color w:val="000000"/>
          <w:sz w:val="44"/>
          <w:highlight w:val="none"/>
        </w:rPr>
        <w:br w:type="page"/>
      </w:r>
    </w:p>
    <w:p>
      <w:pPr>
        <w:spacing w:line="360" w:lineRule="auto"/>
        <w:jc w:val="center"/>
        <w:rPr>
          <w:rFonts w:ascii="小标宋" w:hAnsi="黑体" w:eastAsia="小标宋"/>
          <w:color w:val="000000"/>
          <w:sz w:val="44"/>
          <w:highlight w:val="none"/>
        </w:rPr>
      </w:pPr>
      <w:r>
        <w:rPr>
          <w:rFonts w:hint="eastAsia" w:ascii="小标宋" w:hAnsi="黑体" w:eastAsia="小标宋"/>
          <w:color w:val="000000"/>
          <w:sz w:val="44"/>
          <w:highlight w:val="none"/>
        </w:rPr>
        <w:t>填写说明</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一、本申报书适用于</w:t>
      </w:r>
      <w:r>
        <w:rPr>
          <w:rFonts w:hint="default" w:ascii="Times New Roman" w:hAnsi="Times New Roman" w:eastAsia="仿宋_GB2312" w:cs="Times New Roman"/>
          <w:color w:val="000000"/>
          <w:sz w:val="32"/>
          <w:szCs w:val="32"/>
          <w:highlight w:val="none"/>
          <w:lang w:eastAsia="zh-CN"/>
        </w:rPr>
        <w:t>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年度朝阳区知识产权贯标资助的申报工作。</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二、封面中项目编号由朝阳区市场监督管理局（知识产权局）填写。</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三、申报单位对本申请材料以及所附材料的合法性、真实性、准确性负责。</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四、申报书内各项内容的表述应准确严谨，外来语应同时用原文和中文表达，第一次出现的缩略词应注明全称。</w:t>
      </w:r>
    </w:p>
    <w:p>
      <w:pPr>
        <w:spacing w:line="580" w:lineRule="exact"/>
        <w:ind w:firstLine="640" w:firstLineChars="200"/>
        <w:rPr>
          <w:rFonts w:ascii="宋体"/>
          <w:highlight w:val="none"/>
        </w:rPr>
      </w:pPr>
      <w:r>
        <w:rPr>
          <w:rFonts w:hint="default" w:ascii="Times New Roman" w:hAnsi="Times New Roman" w:eastAsia="仿宋_GB2312" w:cs="Times New Roman"/>
          <w:color w:val="000000"/>
          <w:sz w:val="32"/>
          <w:szCs w:val="32"/>
          <w:highlight w:val="none"/>
        </w:rPr>
        <w:t>五、申报书规格为A4纸，各栏不够填写时，请自行加页。申请书宜双面打印，并于左侧装订成册，一式两份。提交时须附电子件。</w:t>
      </w:r>
    </w:p>
    <w:p>
      <w:pPr>
        <w:rPr>
          <w:rFonts w:hint="eastAsia" w:ascii="仿宋_GB2312" w:eastAsia="黑体"/>
          <w:bCs/>
          <w:sz w:val="28"/>
          <w:highlight w:val="none"/>
        </w:rPr>
      </w:pPr>
      <w:r>
        <w:rPr>
          <w:rFonts w:hint="eastAsia" w:ascii="仿宋_GB2312" w:eastAsia="黑体"/>
          <w:bCs/>
          <w:sz w:val="28"/>
          <w:highlight w:val="none"/>
        </w:rPr>
        <w:br w:type="page"/>
      </w:r>
    </w:p>
    <w:p>
      <w:pPr>
        <w:rPr>
          <w:rFonts w:ascii="仿宋_GB2312" w:eastAsia="黑体"/>
          <w:bCs/>
          <w:sz w:val="28"/>
          <w:highlight w:val="none"/>
        </w:rPr>
      </w:pPr>
      <w:r>
        <w:rPr>
          <w:rFonts w:hint="eastAsia" w:ascii="仿宋_GB2312" w:eastAsia="黑体"/>
          <w:bCs/>
          <w:sz w:val="28"/>
          <w:highlight w:val="none"/>
        </w:rPr>
        <w:t>一</w:t>
      </w:r>
      <w:r>
        <w:rPr>
          <w:rFonts w:hint="eastAsia" w:ascii="宋体" w:hAnsi="宋体"/>
          <w:bCs/>
          <w:sz w:val="28"/>
          <w:highlight w:val="none"/>
        </w:rPr>
        <w:t>、</w:t>
      </w:r>
      <w:r>
        <w:rPr>
          <w:rFonts w:hint="eastAsia" w:ascii="仿宋_GB2312" w:eastAsia="黑体"/>
          <w:bCs/>
          <w:sz w:val="28"/>
          <w:highlight w:val="none"/>
        </w:rPr>
        <w:t>申报单位基本情况</w:t>
      </w:r>
    </w:p>
    <w:tbl>
      <w:tblPr>
        <w:tblStyle w:val="17"/>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89"/>
        <w:gridCol w:w="1290"/>
        <w:gridCol w:w="925"/>
        <w:gridCol w:w="371"/>
        <w:gridCol w:w="1295"/>
        <w:gridCol w:w="1417"/>
        <w:gridCol w:w="5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单位名称</w:t>
            </w:r>
          </w:p>
        </w:tc>
        <w:tc>
          <w:tcPr>
            <w:tcW w:w="5170" w:type="dxa"/>
            <w:gridSpan w:val="5"/>
            <w:vAlign w:val="center"/>
          </w:tcPr>
          <w:p>
            <w:pPr>
              <w:widowControl w:val="0"/>
              <w:wordWrap/>
              <w:spacing w:line="500" w:lineRule="exact"/>
              <w:jc w:val="left"/>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所在</w:t>
            </w: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镇街园区</w:t>
            </w:r>
          </w:p>
        </w:tc>
        <w:tc>
          <w:tcPr>
            <w:tcW w:w="2039"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注册地址</w:t>
            </w:r>
          </w:p>
        </w:tc>
        <w:tc>
          <w:tcPr>
            <w:tcW w:w="5170" w:type="dxa"/>
            <w:gridSpan w:val="5"/>
            <w:vAlign w:val="center"/>
          </w:tcPr>
          <w:p>
            <w:pPr>
              <w:widowControl w:val="0"/>
              <w:wordWrap/>
              <w:spacing w:line="500" w:lineRule="exact"/>
              <w:jc w:val="left"/>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注册时间</w:t>
            </w:r>
          </w:p>
        </w:tc>
        <w:tc>
          <w:tcPr>
            <w:tcW w:w="2039"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2583" w:type="dxa"/>
            <w:gridSpan w:val="2"/>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统一社会信用代码</w:t>
            </w:r>
          </w:p>
        </w:tc>
        <w:tc>
          <w:tcPr>
            <w:tcW w:w="7337" w:type="dxa"/>
            <w:gridSpan w:val="7"/>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294" w:type="dxa"/>
            <w:vMerge w:val="restart"/>
            <w:vAlign w:val="center"/>
          </w:tcPr>
          <w:p>
            <w:pPr>
              <w:widowControl w:val="0"/>
              <w:wordWrap/>
              <w:adjustRightInd w:val="0"/>
              <w:snapToGrid w:val="0"/>
              <w:spacing w:line="500" w:lineRule="exact"/>
              <w:jc w:val="left"/>
              <w:textAlignment w:val="auto"/>
              <w:rPr>
                <w:rFonts w:ascii="Times New Roman" w:hAnsi="Times New Roman" w:eastAsia="仿宋"/>
                <w:sz w:val="24"/>
                <w:highlight w:val="none"/>
              </w:rPr>
            </w:pPr>
            <w:r>
              <w:rPr>
                <w:rFonts w:hint="eastAsia" w:ascii="Times New Roman" w:hAnsi="Times New Roman" w:eastAsia="仿宋"/>
                <w:spacing w:val="-20"/>
                <w:sz w:val="24"/>
                <w:highlight w:val="none"/>
              </w:rPr>
              <w:t>法定代表人或负责人</w:t>
            </w: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姓</w:t>
            </w:r>
            <w:r>
              <w:rPr>
                <w:rFonts w:ascii="Times New Roman" w:hAnsi="Times New Roman" w:eastAsia="仿宋"/>
                <w:sz w:val="24"/>
                <w:highlight w:val="none"/>
              </w:rPr>
              <w:t xml:space="preserve"> </w:t>
            </w:r>
            <w:r>
              <w:rPr>
                <w:rFonts w:hint="eastAsia" w:ascii="Times New Roman" w:hAnsi="Times New Roman" w:eastAsia="仿宋"/>
                <w:sz w:val="24"/>
                <w:highlight w:val="none"/>
              </w:rPr>
              <w:t>名</w:t>
            </w:r>
          </w:p>
        </w:tc>
        <w:tc>
          <w:tcPr>
            <w:tcW w:w="1290"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性</w:t>
            </w:r>
            <w:r>
              <w:rPr>
                <w:rFonts w:ascii="Times New Roman" w:hAnsi="Times New Roman" w:eastAsia="仿宋"/>
                <w:sz w:val="24"/>
                <w:highlight w:val="none"/>
              </w:rPr>
              <w:t xml:space="preserve">  </w:t>
            </w:r>
            <w:r>
              <w:rPr>
                <w:rFonts w:hint="eastAsia" w:ascii="Times New Roman" w:hAnsi="Times New Roman" w:eastAsia="仿宋"/>
                <w:sz w:val="24"/>
                <w:highlight w:val="none"/>
              </w:rPr>
              <w:t>别</w:t>
            </w:r>
          </w:p>
        </w:tc>
        <w:tc>
          <w:tcPr>
            <w:tcW w:w="1296" w:type="dxa"/>
            <w:gridSpan w:val="2"/>
            <w:vAlign w:val="center"/>
          </w:tcPr>
          <w:p>
            <w:pPr>
              <w:widowControl w:val="0"/>
              <w:wordWrap/>
              <w:spacing w:line="500" w:lineRule="exact"/>
              <w:jc w:val="center"/>
              <w:textAlignment w:val="auto"/>
              <w:rPr>
                <w:rFonts w:ascii="Times New Roman" w:hAnsi="Times New Roman" w:eastAsia="仿宋"/>
                <w:spacing w:val="-20"/>
                <w:sz w:val="24"/>
                <w:highlight w:val="none"/>
              </w:rPr>
            </w:pPr>
            <w:r>
              <w:rPr>
                <w:rFonts w:hint="eastAsia" w:ascii="Times New Roman" w:hAnsi="Times New Roman" w:eastAsia="仿宋"/>
                <w:spacing w:val="-20"/>
                <w:sz w:val="24"/>
                <w:highlight w:val="none"/>
              </w:rPr>
              <w:t>出生年月</w:t>
            </w:r>
          </w:p>
        </w:tc>
        <w:tc>
          <w:tcPr>
            <w:tcW w:w="1295"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学</w:t>
            </w:r>
            <w:r>
              <w:rPr>
                <w:rFonts w:ascii="Times New Roman" w:hAnsi="Times New Roman" w:eastAsia="仿宋"/>
                <w:sz w:val="24"/>
                <w:highlight w:val="none"/>
              </w:rPr>
              <w:t xml:space="preserve"> </w:t>
            </w:r>
            <w:r>
              <w:rPr>
                <w:rFonts w:hint="eastAsia" w:ascii="Times New Roman" w:hAnsi="Times New Roman" w:eastAsia="仿宋"/>
                <w:sz w:val="24"/>
                <w:highlight w:val="none"/>
              </w:rPr>
              <w:t>历</w:t>
            </w:r>
          </w:p>
        </w:tc>
        <w:tc>
          <w:tcPr>
            <w:tcW w:w="1417"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任现职时间</w:t>
            </w:r>
          </w:p>
        </w:tc>
        <w:tc>
          <w:tcPr>
            <w:tcW w:w="2039" w:type="dxa"/>
            <w:gridSpan w:val="2"/>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电</w:t>
            </w:r>
            <w:r>
              <w:rPr>
                <w:rFonts w:ascii="Times New Roman" w:hAnsi="Times New Roman" w:eastAsia="仿宋"/>
                <w:sz w:val="24"/>
                <w:highlight w:val="none"/>
              </w:rPr>
              <w:t xml:space="preserve">   </w:t>
            </w:r>
            <w:r>
              <w:rPr>
                <w:rFonts w:hint="eastAsia" w:ascii="Times New Roman" w:hAnsi="Times New Roman" w:eastAsia="仿宋"/>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Merge w:val="continue"/>
            <w:vAlign w:val="center"/>
          </w:tcPr>
          <w:p>
            <w:pPr>
              <w:widowControl w:val="0"/>
              <w:wordWrap/>
              <w:spacing w:line="500" w:lineRule="exact"/>
              <w:jc w:val="left"/>
              <w:textAlignment w:val="auto"/>
              <w:rPr>
                <w:rFonts w:ascii="Times New Roman" w:hAnsi="Times New Roman" w:eastAsia="仿宋"/>
                <w:sz w:val="24"/>
                <w:highlight w:val="none"/>
              </w:rPr>
            </w:pP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290"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296" w:type="dxa"/>
            <w:gridSpan w:val="2"/>
            <w:vAlign w:val="center"/>
          </w:tcPr>
          <w:p>
            <w:pPr>
              <w:widowControl w:val="0"/>
              <w:wordWrap/>
              <w:spacing w:line="500" w:lineRule="exact"/>
              <w:jc w:val="center"/>
              <w:textAlignment w:val="auto"/>
              <w:rPr>
                <w:rFonts w:ascii="Times New Roman" w:hAnsi="Times New Roman" w:eastAsia="仿宋"/>
                <w:sz w:val="24"/>
                <w:highlight w:val="none"/>
              </w:rPr>
            </w:pPr>
          </w:p>
        </w:tc>
        <w:tc>
          <w:tcPr>
            <w:tcW w:w="1295"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2039" w:type="dxa"/>
            <w:gridSpan w:val="2"/>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联系人</w:t>
            </w: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2586" w:type="dxa"/>
            <w:gridSpan w:val="3"/>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手  机</w:t>
            </w:r>
          </w:p>
        </w:tc>
        <w:tc>
          <w:tcPr>
            <w:tcW w:w="4751" w:type="dxa"/>
            <w:gridSpan w:val="4"/>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开户名称</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rPr>
              <w:t>开户银行</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rPr>
              <w:t>银行账号</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单位类型</w:t>
            </w:r>
          </w:p>
        </w:tc>
        <w:tc>
          <w:tcPr>
            <w:tcW w:w="8626" w:type="dxa"/>
            <w:gridSpan w:val="8"/>
            <w:vAlign w:val="center"/>
          </w:tcPr>
          <w:p>
            <w:pPr>
              <w:widowControl w:val="0"/>
              <w:wordWrap/>
              <w:adjustRightInd w:val="0"/>
              <w:snapToGrid w:val="0"/>
              <w:spacing w:line="500" w:lineRule="exact"/>
              <w:ind w:left="270"/>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□企业   □高等院校   □科研组织  （注明</w:t>
            </w:r>
            <w:r>
              <w:rPr>
                <w:rFonts w:ascii="Times New Roman" w:hAnsi="Times New Roman" w:eastAsia="仿宋"/>
                <w:sz w:val="24"/>
                <w:highlight w:val="none"/>
              </w:rPr>
              <w:t xml:space="preserve">       </w:t>
            </w:r>
            <w:r>
              <w:rPr>
                <w:rFonts w:hint="eastAsia" w:ascii="Times New Roman" w:hAnsi="Times New Roman" w:eastAsia="仿宋"/>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所属行业</w:t>
            </w:r>
          </w:p>
        </w:tc>
        <w:tc>
          <w:tcPr>
            <w:tcW w:w="1289" w:type="dxa"/>
            <w:vAlign w:val="center"/>
          </w:tcPr>
          <w:p>
            <w:pPr>
              <w:widowControl w:val="0"/>
              <w:wordWrap/>
              <w:spacing w:line="500" w:lineRule="exact"/>
              <w:jc w:val="left"/>
              <w:textAlignment w:val="auto"/>
              <w:rPr>
                <w:rFonts w:ascii="Times New Roman" w:hAnsi="Times New Roman" w:eastAsia="仿宋"/>
                <w:sz w:val="24"/>
                <w:highlight w:val="none"/>
              </w:rPr>
            </w:pPr>
          </w:p>
        </w:tc>
        <w:tc>
          <w:tcPr>
            <w:tcW w:w="2215" w:type="dxa"/>
            <w:gridSpan w:val="2"/>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注册资金</w:t>
            </w:r>
          </w:p>
        </w:tc>
        <w:tc>
          <w:tcPr>
            <w:tcW w:w="5122" w:type="dxa"/>
            <w:gridSpan w:val="5"/>
            <w:vAlign w:val="center"/>
          </w:tcPr>
          <w:p>
            <w:pPr>
              <w:widowControl w:val="0"/>
              <w:wordWrap/>
              <w:spacing w:line="500" w:lineRule="exact"/>
              <w:ind w:firstLine="720" w:firstLineChars="300"/>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职工总数</w:t>
            </w:r>
          </w:p>
        </w:tc>
        <w:tc>
          <w:tcPr>
            <w:tcW w:w="1289" w:type="dxa"/>
            <w:vAlign w:val="center"/>
          </w:tcPr>
          <w:p>
            <w:pPr>
              <w:widowControl w:val="0"/>
              <w:wordWrap/>
              <w:spacing w:line="500" w:lineRule="exact"/>
              <w:ind w:firstLine="596" w:firstLineChars="298"/>
              <w:jc w:val="left"/>
              <w:textAlignment w:val="auto"/>
              <w:rPr>
                <w:rFonts w:ascii="Times New Roman" w:hAnsi="Times New Roman" w:eastAsia="仿宋"/>
                <w:spacing w:val="-20"/>
                <w:sz w:val="24"/>
                <w:highlight w:val="none"/>
              </w:rPr>
            </w:pPr>
          </w:p>
        </w:tc>
        <w:tc>
          <w:tcPr>
            <w:tcW w:w="2215" w:type="dxa"/>
            <w:gridSpan w:val="2"/>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科研人员数量</w:t>
            </w:r>
          </w:p>
        </w:tc>
        <w:tc>
          <w:tcPr>
            <w:tcW w:w="1666"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c>
          <w:tcPr>
            <w:tcW w:w="1476" w:type="dxa"/>
            <w:gridSpan w:val="2"/>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知识产权工作人员数量</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83" w:type="dxa"/>
            <w:gridSpan w:val="2"/>
            <w:vAlign w:val="center"/>
          </w:tcPr>
          <w:p>
            <w:pPr>
              <w:widowControl w:val="0"/>
              <w:wordWrap/>
              <w:snapToGrid w:val="0"/>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单位专利数量</w:t>
            </w:r>
          </w:p>
        </w:tc>
        <w:tc>
          <w:tcPr>
            <w:tcW w:w="2215"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c>
          <w:tcPr>
            <w:tcW w:w="3142" w:type="dxa"/>
            <w:gridSpan w:val="4"/>
            <w:vAlign w:val="center"/>
          </w:tcPr>
          <w:p>
            <w:pPr>
              <w:widowControl w:val="0"/>
              <w:wordWrap/>
              <w:spacing w:line="500" w:lineRule="exact"/>
              <w:jc w:val="left"/>
              <w:textAlignment w:val="auto"/>
              <w:rPr>
                <w:rFonts w:ascii="Times New Roman" w:hAnsi="Times New Roman" w:eastAsia="仿宋"/>
                <w:sz w:val="24"/>
                <w:highlight w:val="none"/>
              </w:rPr>
            </w:pPr>
            <w:r>
              <w:rPr>
                <w:rFonts w:ascii="Times New Roman" w:hAnsi="Times New Roman" w:eastAsia="仿宋"/>
                <w:sz w:val="24"/>
                <w:highlight w:val="none"/>
              </w:rPr>
              <w:t>其他知识产权数量</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2583" w:type="dxa"/>
            <w:gridSpan w:val="2"/>
            <w:vAlign w:val="center"/>
          </w:tcPr>
          <w:p>
            <w:pPr>
              <w:widowControl w:val="0"/>
              <w:wordWrap/>
              <w:snapToGrid w:val="0"/>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通过贯标认证时间</w:t>
            </w:r>
          </w:p>
        </w:tc>
        <w:tc>
          <w:tcPr>
            <w:tcW w:w="2215" w:type="dxa"/>
            <w:gridSpan w:val="2"/>
            <w:vAlign w:val="center"/>
          </w:tcPr>
          <w:p>
            <w:pPr>
              <w:widowControl w:val="0"/>
              <w:wordWrap/>
              <w:snapToGrid w:val="0"/>
              <w:spacing w:line="500" w:lineRule="exact"/>
              <w:jc w:val="left"/>
              <w:textAlignment w:val="auto"/>
              <w:rPr>
                <w:rFonts w:ascii="Times New Roman" w:hAnsi="Times New Roman" w:eastAsia="仿宋"/>
                <w:sz w:val="24"/>
                <w:highlight w:val="none"/>
              </w:rPr>
            </w:pPr>
          </w:p>
        </w:tc>
        <w:tc>
          <w:tcPr>
            <w:tcW w:w="3142" w:type="dxa"/>
            <w:gridSpan w:val="4"/>
            <w:vAlign w:val="center"/>
          </w:tcPr>
          <w:p>
            <w:pPr>
              <w:widowControl w:val="0"/>
              <w:wordWrap/>
              <w:snapToGrid w:val="0"/>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贯标认证费</w:t>
            </w:r>
            <w:r>
              <w:rPr>
                <w:rFonts w:hint="eastAsia" w:ascii="Times New Roman" w:hAnsi="Times New Roman" w:eastAsia="仿宋"/>
                <w:sz w:val="24"/>
                <w:highlight w:val="none"/>
                <w:lang w:eastAsia="zh-CN"/>
              </w:rPr>
              <w:t>（</w:t>
            </w:r>
            <w:r>
              <w:rPr>
                <w:rFonts w:hint="eastAsia" w:ascii="Times New Roman" w:hAnsi="Times New Roman" w:eastAsia="仿宋"/>
                <w:sz w:val="24"/>
                <w:highlight w:val="none"/>
              </w:rPr>
              <w:t>以发票金额为准</w:t>
            </w:r>
            <w:r>
              <w:rPr>
                <w:rFonts w:hint="eastAsia" w:ascii="Times New Roman" w:hAnsi="Times New Roman" w:eastAsia="仿宋"/>
                <w:sz w:val="24"/>
                <w:highlight w:val="none"/>
                <w:lang w:eastAsia="zh-CN"/>
              </w:rPr>
              <w:t>）</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1294" w:type="dxa"/>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单位基本情况介绍</w:t>
            </w:r>
          </w:p>
        </w:tc>
        <w:tc>
          <w:tcPr>
            <w:tcW w:w="8626" w:type="dxa"/>
            <w:gridSpan w:val="8"/>
            <w:vAlign w:val="center"/>
          </w:tcPr>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（不够可续页）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8"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知识产权贯标工作介绍</w:t>
            </w:r>
          </w:p>
        </w:tc>
        <w:tc>
          <w:tcPr>
            <w:tcW w:w="8626" w:type="dxa"/>
            <w:gridSpan w:val="8"/>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贯标</w:t>
            </w:r>
            <w:r>
              <w:rPr>
                <w:rFonts w:ascii="Times New Roman" w:hAnsi="Times New Roman" w:eastAsia="仿宋"/>
                <w:sz w:val="24"/>
                <w:highlight w:val="none"/>
              </w:rPr>
              <w:t>工作的过程和成效等</w:t>
            </w:r>
            <w:r>
              <w:rPr>
                <w:rFonts w:hint="eastAsia" w:ascii="Times New Roman" w:hAnsi="Times New Roman" w:eastAsia="仿宋"/>
                <w:sz w:val="24"/>
                <w:highlight w:val="none"/>
              </w:rPr>
              <w:t>。</w:t>
            </w: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（不够可续页）</w:t>
            </w:r>
          </w:p>
        </w:tc>
      </w:tr>
    </w:tbl>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rPr>
          <w:rFonts w:ascii="仿宋_GB2312" w:eastAsia="黑体"/>
          <w:bCs/>
          <w:sz w:val="28"/>
          <w:highlight w:val="none"/>
        </w:rPr>
        <w:sectPr>
          <w:footerReference r:id="rId4" w:type="default"/>
          <w:footerReference r:id="rId5" w:type="even"/>
          <w:pgSz w:w="11906" w:h="16838"/>
          <w:pgMar w:top="1134" w:right="1474" w:bottom="935" w:left="1474" w:header="851" w:footer="992" w:gutter="0"/>
          <w:pgNumType w:fmt="decimal"/>
          <w:cols w:space="720" w:num="1"/>
          <w:docGrid w:type="lines" w:linePitch="312" w:charSpace="0"/>
        </w:sectPr>
      </w:pPr>
    </w:p>
    <w:p>
      <w:pPr>
        <w:ind w:firstLine="540" w:firstLineChars="200"/>
        <w:rPr>
          <w:rFonts w:ascii="仿宋_GB2312" w:eastAsia="黑体"/>
          <w:bCs/>
          <w:sz w:val="28"/>
          <w:highlight w:val="none"/>
        </w:rPr>
      </w:pPr>
      <w:r>
        <w:rPr>
          <w:rFonts w:hint="eastAsia" w:ascii="仿宋_GB2312" w:eastAsia="黑体"/>
          <w:bCs/>
          <w:sz w:val="28"/>
          <w:highlight w:val="none"/>
        </w:rPr>
        <w:t>二</w:t>
      </w:r>
      <w:r>
        <w:rPr>
          <w:rFonts w:hint="eastAsia" w:ascii="宋体" w:hAnsi="宋体"/>
          <w:bCs/>
          <w:sz w:val="28"/>
          <w:highlight w:val="none"/>
        </w:rPr>
        <w:t>、</w:t>
      </w:r>
      <w:r>
        <w:rPr>
          <w:rFonts w:hint="eastAsia" w:ascii="仿宋_GB2312" w:eastAsia="黑体"/>
          <w:bCs/>
          <w:sz w:val="28"/>
          <w:highlight w:val="none"/>
        </w:rPr>
        <w:t>申报单位知识产权工作人员情况</w:t>
      </w:r>
    </w:p>
    <w:tbl>
      <w:tblPr>
        <w:tblStyle w:val="17"/>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709"/>
        <w:gridCol w:w="708"/>
        <w:gridCol w:w="1485"/>
        <w:gridCol w:w="2040"/>
        <w:gridCol w:w="2376"/>
        <w:gridCol w:w="298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b/>
                <w:bCs/>
                <w:sz w:val="24"/>
                <w:highlight w:val="none"/>
              </w:rPr>
            </w:pPr>
            <w:r>
              <w:rPr>
                <w:rFonts w:hint="eastAsia" w:ascii="宋体" w:hAnsi="宋体"/>
                <w:b/>
                <w:bCs/>
                <w:sz w:val="24"/>
                <w:highlight w:val="none"/>
              </w:rPr>
              <w:t>序号</w:t>
            </w:r>
          </w:p>
        </w:tc>
        <w:tc>
          <w:tcPr>
            <w:tcW w:w="1701" w:type="dxa"/>
            <w:vAlign w:val="center"/>
          </w:tcPr>
          <w:p>
            <w:pPr>
              <w:adjustRightInd w:val="0"/>
              <w:snapToGrid w:val="0"/>
              <w:jc w:val="center"/>
              <w:rPr>
                <w:rFonts w:ascii="宋体" w:hAnsi="宋体"/>
                <w:b/>
                <w:bCs/>
                <w:sz w:val="24"/>
                <w:highlight w:val="none"/>
              </w:rPr>
            </w:pPr>
            <w:r>
              <w:rPr>
                <w:rFonts w:hint="eastAsia" w:ascii="宋体" w:hAnsi="宋体"/>
                <w:b/>
                <w:bCs/>
                <w:sz w:val="24"/>
                <w:highlight w:val="none"/>
              </w:rPr>
              <w:t>姓名</w:t>
            </w:r>
          </w:p>
        </w:tc>
        <w:tc>
          <w:tcPr>
            <w:tcW w:w="709"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性别</w:t>
            </w:r>
          </w:p>
        </w:tc>
        <w:tc>
          <w:tcPr>
            <w:tcW w:w="708"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年龄</w:t>
            </w:r>
          </w:p>
        </w:tc>
        <w:tc>
          <w:tcPr>
            <w:tcW w:w="1485"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职</w:t>
            </w:r>
            <w:r>
              <w:rPr>
                <w:rFonts w:ascii="仿宋_GB2312"/>
                <w:b/>
                <w:bCs/>
                <w:sz w:val="24"/>
                <w:highlight w:val="none"/>
              </w:rPr>
              <w:t xml:space="preserve">  </w:t>
            </w:r>
            <w:r>
              <w:rPr>
                <w:rFonts w:hint="eastAsia" w:ascii="仿宋_GB2312"/>
                <w:b/>
                <w:bCs/>
                <w:sz w:val="24"/>
                <w:highlight w:val="none"/>
              </w:rPr>
              <w:t>务</w:t>
            </w:r>
          </w:p>
        </w:tc>
        <w:tc>
          <w:tcPr>
            <w:tcW w:w="2040"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专业</w:t>
            </w:r>
          </w:p>
        </w:tc>
        <w:tc>
          <w:tcPr>
            <w:tcW w:w="2376"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资格/资质证书</w:t>
            </w:r>
          </w:p>
        </w:tc>
        <w:tc>
          <w:tcPr>
            <w:tcW w:w="2988" w:type="dxa"/>
            <w:vAlign w:val="center"/>
          </w:tcPr>
          <w:p>
            <w:pPr>
              <w:autoSpaceDE w:val="0"/>
              <w:autoSpaceDN w:val="0"/>
              <w:adjustRightInd w:val="0"/>
              <w:snapToGrid w:val="0"/>
              <w:jc w:val="center"/>
              <w:rPr>
                <w:rFonts w:ascii="仿宋_GB2312"/>
                <w:b/>
                <w:bCs/>
                <w:sz w:val="24"/>
                <w:highlight w:val="none"/>
              </w:rPr>
            </w:pPr>
            <w:r>
              <w:rPr>
                <w:rFonts w:hint="eastAsia" w:ascii="仿宋_GB2312"/>
                <w:b/>
                <w:bCs/>
                <w:sz w:val="24"/>
                <w:highlight w:val="none"/>
              </w:rPr>
              <w:t>所担项目</w:t>
            </w:r>
          </w:p>
          <w:p>
            <w:pPr>
              <w:autoSpaceDE w:val="0"/>
              <w:autoSpaceDN w:val="0"/>
              <w:adjustRightInd w:val="0"/>
              <w:snapToGrid w:val="0"/>
              <w:jc w:val="center"/>
              <w:rPr>
                <w:rFonts w:ascii="仿宋_GB2312"/>
                <w:b/>
                <w:bCs/>
                <w:sz w:val="24"/>
                <w:highlight w:val="none"/>
              </w:rPr>
            </w:pPr>
            <w:r>
              <w:rPr>
                <w:rFonts w:hint="eastAsia" w:ascii="仿宋_GB2312"/>
                <w:b/>
                <w:bCs/>
                <w:sz w:val="24"/>
                <w:highlight w:val="none"/>
              </w:rPr>
              <w:t>分工工作</w:t>
            </w:r>
          </w:p>
        </w:tc>
        <w:tc>
          <w:tcPr>
            <w:tcW w:w="1610"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是否为专职知识产权工作者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z w:val="24"/>
                <w:highlight w:val="none"/>
              </w:rPr>
            </w:pPr>
          </w:p>
        </w:tc>
        <w:tc>
          <w:tcPr>
            <w:tcW w:w="1701" w:type="dxa"/>
            <w:vAlign w:val="center"/>
          </w:tcPr>
          <w:p>
            <w:pPr>
              <w:adjustRightInd w:val="0"/>
              <w:snapToGrid w:val="0"/>
              <w:jc w:val="center"/>
              <w:rPr>
                <w:rFonts w:ascii="宋体" w:hAnsi="宋体"/>
                <w:sz w:val="24"/>
                <w:highlight w:val="none"/>
              </w:rPr>
            </w:pPr>
          </w:p>
        </w:tc>
        <w:tc>
          <w:tcPr>
            <w:tcW w:w="709" w:type="dxa"/>
            <w:vAlign w:val="center"/>
          </w:tcPr>
          <w:p>
            <w:pPr>
              <w:autoSpaceDE w:val="0"/>
              <w:autoSpaceDN w:val="0"/>
              <w:adjustRightInd w:val="0"/>
              <w:jc w:val="center"/>
              <w:rPr>
                <w:rFonts w:ascii="仿宋_GB2312"/>
                <w:sz w:val="24"/>
                <w:highlight w:val="none"/>
              </w:rPr>
            </w:pPr>
          </w:p>
        </w:tc>
        <w:tc>
          <w:tcPr>
            <w:tcW w:w="708" w:type="dxa"/>
            <w:vAlign w:val="center"/>
          </w:tcPr>
          <w:p>
            <w:pPr>
              <w:autoSpaceDE w:val="0"/>
              <w:autoSpaceDN w:val="0"/>
              <w:adjustRightInd w:val="0"/>
              <w:jc w:val="center"/>
              <w:rPr>
                <w:rFonts w:ascii="仿宋_GB2312"/>
                <w:sz w:val="24"/>
                <w:highlight w:val="none"/>
              </w:rPr>
            </w:pPr>
          </w:p>
        </w:tc>
        <w:tc>
          <w:tcPr>
            <w:tcW w:w="1485" w:type="dxa"/>
            <w:vAlign w:val="center"/>
          </w:tcPr>
          <w:p>
            <w:pPr>
              <w:autoSpaceDE w:val="0"/>
              <w:autoSpaceDN w:val="0"/>
              <w:adjustRightInd w:val="0"/>
              <w:jc w:val="center"/>
              <w:rPr>
                <w:rFonts w:ascii="仿宋_GB2312"/>
                <w:sz w:val="24"/>
                <w:highlight w:val="none"/>
              </w:rPr>
            </w:pPr>
          </w:p>
        </w:tc>
        <w:tc>
          <w:tcPr>
            <w:tcW w:w="2040" w:type="dxa"/>
            <w:vAlign w:val="center"/>
          </w:tcPr>
          <w:p>
            <w:pPr>
              <w:autoSpaceDE w:val="0"/>
              <w:autoSpaceDN w:val="0"/>
              <w:adjustRightInd w:val="0"/>
              <w:jc w:val="center"/>
              <w:rPr>
                <w:rFonts w:ascii="仿宋_GB2312"/>
                <w:sz w:val="24"/>
                <w:highlight w:val="none"/>
              </w:rPr>
            </w:pPr>
          </w:p>
        </w:tc>
        <w:tc>
          <w:tcPr>
            <w:tcW w:w="2376" w:type="dxa"/>
            <w:vAlign w:val="center"/>
          </w:tcPr>
          <w:p>
            <w:pPr>
              <w:autoSpaceDE w:val="0"/>
              <w:autoSpaceDN w:val="0"/>
              <w:adjustRightInd w:val="0"/>
              <w:jc w:val="center"/>
              <w:rPr>
                <w:rFonts w:ascii="仿宋_GB2312"/>
                <w:sz w:val="24"/>
                <w:highlight w:val="none"/>
              </w:rPr>
            </w:pPr>
          </w:p>
        </w:tc>
        <w:tc>
          <w:tcPr>
            <w:tcW w:w="2988" w:type="dxa"/>
            <w:vAlign w:val="center"/>
          </w:tcPr>
          <w:p>
            <w:pPr>
              <w:autoSpaceDE w:val="0"/>
              <w:autoSpaceDN w:val="0"/>
              <w:adjustRightInd w:val="0"/>
              <w:snapToGrid w:val="0"/>
              <w:jc w:val="center"/>
              <w:rPr>
                <w:rFonts w:ascii="仿宋_GB2312"/>
                <w:sz w:val="24"/>
                <w:highlight w:val="none"/>
              </w:rPr>
            </w:pPr>
          </w:p>
        </w:tc>
        <w:tc>
          <w:tcPr>
            <w:tcW w:w="1610" w:type="dxa"/>
            <w:vAlign w:val="center"/>
          </w:tcPr>
          <w:p>
            <w:pPr>
              <w:autoSpaceDE w:val="0"/>
              <w:autoSpaceDN w:val="0"/>
              <w:adjustRightInd w:val="0"/>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highlight w:val="none"/>
              </w:rPr>
            </w:pPr>
          </w:p>
        </w:tc>
        <w:tc>
          <w:tcPr>
            <w:tcW w:w="708" w:type="dxa"/>
            <w:vAlign w:val="top"/>
          </w:tcPr>
          <w:p>
            <w:pPr>
              <w:jc w:val="center"/>
              <w:rPr>
                <w:rFonts w:ascii="宋体" w:hAnsi="宋体"/>
                <w:sz w:val="24"/>
                <w:highlight w:val="none"/>
              </w:rPr>
            </w:pPr>
          </w:p>
        </w:tc>
        <w:tc>
          <w:tcPr>
            <w:tcW w:w="1485" w:type="dxa"/>
            <w:vAlign w:val="top"/>
          </w:tcPr>
          <w:p>
            <w:pPr>
              <w:ind w:left="2" w:leftChars="-67" w:right="-54" w:rightChars="-27" w:hanging="136" w:hangingChars="59"/>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rPr>
                <w:rFonts w:ascii="宋体" w:hAnsi="宋体"/>
                <w:sz w:val="24"/>
                <w:highlight w:val="none"/>
              </w:rPr>
            </w:pPr>
          </w:p>
        </w:tc>
        <w:tc>
          <w:tcPr>
            <w:tcW w:w="1701" w:type="dxa"/>
            <w:vAlign w:val="top"/>
          </w:tcPr>
          <w:p>
            <w:pPr>
              <w:rPr>
                <w:rFonts w:ascii="宋体" w:hAnsi="宋体"/>
                <w:sz w:val="24"/>
                <w:highlight w:val="none"/>
              </w:rPr>
            </w:pPr>
          </w:p>
        </w:tc>
        <w:tc>
          <w:tcPr>
            <w:tcW w:w="709" w:type="dxa"/>
            <w:vAlign w:val="top"/>
          </w:tcPr>
          <w:p>
            <w:pPr>
              <w:rPr>
                <w:rFonts w:ascii="宋体" w:hAnsi="宋体"/>
                <w:sz w:val="24"/>
                <w:highlight w:val="none"/>
              </w:rPr>
            </w:pPr>
          </w:p>
        </w:tc>
        <w:tc>
          <w:tcPr>
            <w:tcW w:w="708" w:type="dxa"/>
            <w:vAlign w:val="top"/>
          </w:tcPr>
          <w:p>
            <w:pPr>
              <w:rPr>
                <w:rFonts w:ascii="宋体" w:hAnsi="宋体"/>
                <w:sz w:val="24"/>
                <w:highlight w:val="none"/>
              </w:rPr>
            </w:pPr>
          </w:p>
        </w:tc>
        <w:tc>
          <w:tcPr>
            <w:tcW w:w="1485" w:type="dxa"/>
            <w:vAlign w:val="top"/>
          </w:tcPr>
          <w:p>
            <w:pPr>
              <w:rPr>
                <w:rFonts w:ascii="宋体" w:hAnsi="宋体"/>
                <w:sz w:val="24"/>
                <w:highlight w:val="none"/>
              </w:rPr>
            </w:pPr>
          </w:p>
        </w:tc>
        <w:tc>
          <w:tcPr>
            <w:tcW w:w="2040" w:type="dxa"/>
            <w:vAlign w:val="top"/>
          </w:tcPr>
          <w:p>
            <w:pPr>
              <w:rPr>
                <w:rFonts w:ascii="宋体" w:hAnsi="宋体"/>
                <w:sz w:val="24"/>
                <w:highlight w:val="none"/>
              </w:rPr>
            </w:pPr>
          </w:p>
        </w:tc>
        <w:tc>
          <w:tcPr>
            <w:tcW w:w="2376" w:type="dxa"/>
            <w:vAlign w:val="top"/>
          </w:tcPr>
          <w:p>
            <w:pPr>
              <w:rPr>
                <w:rFonts w:ascii="宋体" w:hAnsi="宋体"/>
                <w:sz w:val="24"/>
                <w:highlight w:val="none"/>
              </w:rPr>
            </w:pPr>
          </w:p>
        </w:tc>
        <w:tc>
          <w:tcPr>
            <w:tcW w:w="2988" w:type="dxa"/>
            <w:vAlign w:val="top"/>
          </w:tcPr>
          <w:p>
            <w:pPr>
              <w:rPr>
                <w:rFonts w:ascii="宋体" w:hAnsi="宋体"/>
                <w:sz w:val="24"/>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rPr>
                <w:rFonts w:ascii="宋体" w:hAnsi="宋体"/>
                <w:sz w:val="24"/>
                <w:highlight w:val="none"/>
              </w:rPr>
            </w:pPr>
          </w:p>
        </w:tc>
        <w:tc>
          <w:tcPr>
            <w:tcW w:w="1701" w:type="dxa"/>
            <w:vAlign w:val="top"/>
          </w:tcPr>
          <w:p>
            <w:pPr>
              <w:rPr>
                <w:rFonts w:ascii="宋体" w:hAnsi="宋体"/>
                <w:sz w:val="24"/>
                <w:highlight w:val="none"/>
              </w:rPr>
            </w:pPr>
          </w:p>
        </w:tc>
        <w:tc>
          <w:tcPr>
            <w:tcW w:w="709" w:type="dxa"/>
            <w:vAlign w:val="top"/>
          </w:tcPr>
          <w:p>
            <w:pPr>
              <w:rPr>
                <w:rFonts w:ascii="宋体" w:hAnsi="宋体"/>
                <w:sz w:val="24"/>
                <w:highlight w:val="none"/>
              </w:rPr>
            </w:pPr>
          </w:p>
        </w:tc>
        <w:tc>
          <w:tcPr>
            <w:tcW w:w="708" w:type="dxa"/>
            <w:vAlign w:val="top"/>
          </w:tcPr>
          <w:p>
            <w:pPr>
              <w:rPr>
                <w:rFonts w:ascii="宋体" w:hAnsi="宋体"/>
                <w:sz w:val="24"/>
                <w:highlight w:val="none"/>
              </w:rPr>
            </w:pPr>
          </w:p>
        </w:tc>
        <w:tc>
          <w:tcPr>
            <w:tcW w:w="1485" w:type="dxa"/>
            <w:vAlign w:val="top"/>
          </w:tcPr>
          <w:p>
            <w:pPr>
              <w:rPr>
                <w:rFonts w:ascii="宋体" w:hAnsi="宋体"/>
                <w:sz w:val="24"/>
                <w:highlight w:val="none"/>
              </w:rPr>
            </w:pPr>
          </w:p>
        </w:tc>
        <w:tc>
          <w:tcPr>
            <w:tcW w:w="2040" w:type="dxa"/>
            <w:vAlign w:val="top"/>
          </w:tcPr>
          <w:p>
            <w:pPr>
              <w:rPr>
                <w:rFonts w:ascii="宋体" w:hAnsi="宋体"/>
                <w:sz w:val="24"/>
                <w:highlight w:val="none"/>
              </w:rPr>
            </w:pPr>
          </w:p>
        </w:tc>
        <w:tc>
          <w:tcPr>
            <w:tcW w:w="2376" w:type="dxa"/>
            <w:vAlign w:val="top"/>
          </w:tcPr>
          <w:p>
            <w:pPr>
              <w:rPr>
                <w:rFonts w:ascii="宋体" w:hAnsi="宋体"/>
                <w:sz w:val="24"/>
                <w:highlight w:val="none"/>
              </w:rPr>
            </w:pPr>
          </w:p>
        </w:tc>
        <w:tc>
          <w:tcPr>
            <w:tcW w:w="2988" w:type="dxa"/>
            <w:vAlign w:val="top"/>
          </w:tcPr>
          <w:p>
            <w:pPr>
              <w:rPr>
                <w:rFonts w:ascii="宋体" w:hAnsi="宋体"/>
                <w:sz w:val="24"/>
                <w:highlight w:val="none"/>
              </w:rPr>
            </w:pPr>
          </w:p>
        </w:tc>
        <w:tc>
          <w:tcPr>
            <w:tcW w:w="1610" w:type="dxa"/>
            <w:vAlign w:val="top"/>
          </w:tcPr>
          <w:p>
            <w:pPr>
              <w:rPr>
                <w:rFonts w:ascii="宋体" w:hAnsi="宋体"/>
                <w:sz w:val="24"/>
                <w:highlight w:val="none"/>
              </w:rPr>
            </w:pPr>
          </w:p>
        </w:tc>
      </w:tr>
    </w:tbl>
    <w:p>
      <w:pPr>
        <w:rPr>
          <w:rFonts w:ascii="宋体" w:hAnsi="宋体"/>
          <w:sz w:val="28"/>
          <w:highlight w:val="none"/>
        </w:rPr>
        <w:sectPr>
          <w:pgSz w:w="16838" w:h="11906" w:orient="landscape"/>
          <w:pgMar w:top="1474" w:right="1134" w:bottom="1474" w:left="936" w:header="851" w:footer="992" w:gutter="57"/>
          <w:pgNumType w:fmt="decimal"/>
          <w:cols w:space="720" w:num="1"/>
          <w:docGrid w:type="linesAndChars" w:linePitch="580" w:charSpace="-2092"/>
        </w:sectPr>
      </w:pPr>
    </w:p>
    <w:p>
      <w:pPr>
        <w:spacing w:line="20" w:lineRule="exact"/>
        <w:rPr>
          <w:highlight w:val="none"/>
        </w:rPr>
      </w:pPr>
    </w:p>
    <w:p>
      <w:pPr>
        <w:rPr>
          <w:rFonts w:ascii="仿宋_GB2312" w:eastAsia="黑体"/>
          <w:bCs/>
          <w:sz w:val="28"/>
          <w:highlight w:val="none"/>
        </w:rPr>
      </w:pPr>
      <w:r>
        <w:rPr>
          <w:rFonts w:hint="eastAsia" w:ascii="仿宋_GB2312" w:eastAsia="黑体"/>
          <w:bCs/>
          <w:sz w:val="28"/>
          <w:highlight w:val="none"/>
        </w:rPr>
        <w:t>三、</w:t>
      </w:r>
      <w:r>
        <w:rPr>
          <w:rFonts w:ascii="仿宋_GB2312" w:eastAsia="黑体"/>
          <w:bCs/>
          <w:sz w:val="28"/>
          <w:highlight w:val="none"/>
        </w:rPr>
        <w:t>证明材料复印件</w:t>
      </w:r>
      <w:r>
        <w:rPr>
          <w:rFonts w:hint="eastAsia" w:ascii="仿宋_GB2312" w:eastAsia="黑体"/>
          <w:bCs/>
          <w:sz w:val="28"/>
          <w:highlight w:val="none"/>
        </w:rPr>
        <w:t>（包括营业执照、法人证书、知识产权管理体系认证证书、认证费用发票复印件及其他证明等）</w:t>
      </w:r>
    </w:p>
    <w:p>
      <w:pPr>
        <w:widowControl/>
        <w:numPr>
          <w:numId w:val="0"/>
        </w:numPr>
        <w:jc w:val="left"/>
        <w:rPr>
          <w:rFonts w:hint="eastAsia" w:ascii="仿宋_GB2312" w:hAnsi="仿宋_GB2312" w:eastAsia="仿宋_GB2312" w:cs="仿宋_GB2312"/>
          <w:color w:val="000000"/>
          <w:sz w:val="32"/>
          <w:szCs w:val="32"/>
          <w:highlight w:val="none"/>
          <w:lang/>
        </w:rPr>
      </w:pPr>
    </w:p>
    <w:p>
      <w:pPr>
        <w:rPr>
          <w:rFonts w:hint="eastAsia" w:ascii="仿宋_GB2312" w:hAnsi="仿宋_GB2312" w:eastAsia="仿宋_GB2312" w:cs="仿宋_GB2312"/>
          <w:color w:val="000000"/>
          <w:sz w:val="32"/>
          <w:szCs w:val="32"/>
          <w:highlight w:val="none"/>
          <w:lang/>
        </w:rPr>
      </w:pPr>
      <w:r>
        <w:rPr>
          <w:rFonts w:hint="eastAsia" w:ascii="仿宋_GB2312" w:hAnsi="仿宋_GB2312" w:eastAsia="仿宋_GB2312" w:cs="仿宋_GB2312"/>
          <w:color w:val="000000"/>
          <w:sz w:val="32"/>
          <w:szCs w:val="32"/>
          <w:highlight w:val="none"/>
          <w:lang/>
        </w:rPr>
        <w:br w:type="page"/>
      </w:r>
    </w:p>
    <w:p>
      <w:pPr>
        <w:tabs>
          <w:tab w:val="left" w:pos="360"/>
        </w:tabs>
        <w:jc w:val="left"/>
        <w:rPr>
          <w:rFonts w:hint="eastAsia" w:ascii="方正小标宋简体" w:hAnsi="方正小标宋简体" w:eastAsia="方正小标宋简体" w:cs="方正小标宋简体"/>
          <w:b w:val="0"/>
          <w:bCs w:val="0"/>
          <w:kern w:val="44"/>
          <w:sz w:val="32"/>
          <w:szCs w:val="32"/>
          <w:highlight w:val="none"/>
          <w:lang w:val="en-US" w:eastAsia="zh-CN" w:bidi="ar-SA"/>
        </w:rPr>
      </w:pPr>
      <w:bookmarkStart w:id="4" w:name="_Toc82009741"/>
      <w:r>
        <w:rPr>
          <w:rFonts w:hint="eastAsia" w:ascii="黑体" w:eastAsia="黑体"/>
          <w:sz w:val="32"/>
          <w:szCs w:val="32"/>
          <w:highlight w:val="none"/>
        </w:rPr>
        <w:t>附件</w:t>
      </w:r>
      <w:r>
        <w:rPr>
          <w:rFonts w:hint="eastAsia" w:ascii="黑体" w:eastAsia="黑体"/>
          <w:sz w:val="32"/>
          <w:szCs w:val="32"/>
          <w:highlight w:val="none"/>
          <w:lang w:val="en-US" w:eastAsia="zh-CN"/>
        </w:rPr>
        <w:t>3-</w:t>
      </w:r>
      <w:r>
        <w:rPr>
          <w:rFonts w:hint="default" w:ascii="黑体" w:eastAsia="黑体"/>
          <w:sz w:val="32"/>
          <w:szCs w:val="32"/>
          <w:highlight w:val="none"/>
        </w:rPr>
        <w:t>2</w:t>
      </w:r>
    </w:p>
    <w:p>
      <w:pPr>
        <w:keepNext/>
        <w:keepLines/>
        <w:widowControl w:val="0"/>
        <w:adjustRightInd/>
        <w:spacing w:before="20" w:after="20" w:line="360" w:lineRule="auto"/>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承诺书</w:t>
      </w:r>
      <w:bookmarkEnd w:id="4"/>
    </w:p>
    <w:p>
      <w:pPr>
        <w:widowControl w:val="0"/>
        <w:jc w:val="center"/>
        <w:rPr>
          <w:rFonts w:hint="default" w:ascii="Times New Roman" w:hAnsi="Times New Roman" w:eastAsia="仿宋" w:cs="Times New Roman"/>
          <w:b/>
          <w:kern w:val="2"/>
          <w:sz w:val="32"/>
          <w:szCs w:val="24"/>
          <w:highlight w:val="none"/>
          <w:lang w:val="en-US" w:eastAsia="zh-CN" w:bidi="ar-SA"/>
        </w:rPr>
      </w:pPr>
    </w:p>
    <w:p>
      <w:pPr>
        <w:autoSpaceDE w:val="0"/>
        <w:autoSpaceDN w:val="0"/>
        <w:snapToGrid w:val="0"/>
        <w:spacing w:line="360" w:lineRule="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北京市朝阳区市场监督管理局</w:t>
      </w:r>
      <w:r>
        <w:rPr>
          <w:rFonts w:hint="default" w:ascii="Times New Roman" w:hAnsi="Times New Roman" w:eastAsia="仿宋_GB2312" w:cs="Times New Roman"/>
          <w:sz w:val="32"/>
          <w:szCs w:val="32"/>
          <w:highlight w:val="none"/>
          <w:lang/>
        </w:rPr>
        <w:t>：</w:t>
      </w:r>
    </w:p>
    <w:p>
      <w:p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rPr>
        <w:t>项目</w:t>
      </w:r>
      <w:r>
        <w:rPr>
          <w:rFonts w:hint="default" w:ascii="Times New Roman" w:hAnsi="Times New Roman" w:eastAsia="仿宋_GB2312" w:cs="Times New Roman"/>
          <w:sz w:val="32"/>
          <w:szCs w:val="32"/>
          <w:highlight w:val="none"/>
          <w:u w:val="single"/>
          <w:lang w:val="en-US" w:eastAsia="zh-CN"/>
        </w:rPr>
        <w:t>申报</w:t>
      </w:r>
      <w:r>
        <w:rPr>
          <w:rFonts w:hint="default" w:ascii="Times New Roman" w:hAnsi="Times New Roman" w:eastAsia="仿宋_GB2312" w:cs="Times New Roman"/>
          <w:sz w:val="32"/>
          <w:szCs w:val="32"/>
          <w:highlight w:val="none"/>
          <w:u w:val="single"/>
          <w:lang w:val="en-US"/>
        </w:rPr>
        <w:t>单位</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rPr>
        <w:t>承诺严格遵守《202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年朝阳区知识产权贯标资助项目申报指南》等有关规定，</w:t>
      </w:r>
      <w:r>
        <w:rPr>
          <w:rFonts w:hint="default" w:ascii="Times New Roman" w:hAnsi="Times New Roman" w:eastAsia="仿宋_GB2312" w:cs="Times New Roman"/>
          <w:sz w:val="32"/>
          <w:szCs w:val="32"/>
          <w:highlight w:val="none"/>
          <w:lang w:val="en-US" w:eastAsia="zh-CN"/>
        </w:rPr>
        <w:t>本项目申报</w:t>
      </w:r>
      <w:r>
        <w:rPr>
          <w:rFonts w:hint="default" w:ascii="Times New Roman" w:hAnsi="Times New Roman" w:eastAsia="仿宋_GB2312" w:cs="Times New Roman"/>
          <w:sz w:val="32"/>
          <w:szCs w:val="32"/>
          <w:highlight w:val="none"/>
          <w:lang w:val="en-US"/>
        </w:rPr>
        <w:t>单位</w:t>
      </w:r>
      <w:r>
        <w:rPr>
          <w:rFonts w:hint="default" w:ascii="Times New Roman" w:hAnsi="Times New Roman" w:eastAsia="仿宋_GB2312" w:cs="Times New Roman"/>
          <w:sz w:val="32"/>
          <w:szCs w:val="32"/>
          <w:highlight w:val="none"/>
        </w:rPr>
        <w:t>承诺所提供申报资料真实可靠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lang w:val="en-US"/>
        </w:rPr>
        <w:t>单位</w:t>
      </w:r>
      <w:r>
        <w:rPr>
          <w:rFonts w:hint="default" w:ascii="Times New Roman" w:hAnsi="Times New Roman" w:eastAsia="仿宋_GB2312" w:cs="Times New Roman"/>
          <w:sz w:val="32"/>
          <w:szCs w:val="32"/>
          <w:highlight w:val="none"/>
        </w:rPr>
        <w:t>信用状态良好，不存在不良信用记录。不良信用记录是指：（1）申报主体被人民法院列入失信被执行人；（2）申报主体或其法定代表人或拟派项目经理（项目负责人）被人民检察院列入行贿犯罪档案；（3）申报主体被</w:t>
      </w:r>
      <w:r>
        <w:rPr>
          <w:rFonts w:hint="default" w:ascii="Times New Roman" w:hAnsi="Times New Roman" w:eastAsia="仿宋_GB2312" w:cs="Times New Roman"/>
          <w:sz w:val="32"/>
          <w:szCs w:val="32"/>
          <w:highlight w:val="none"/>
          <w:lang w:eastAsia="zh-CN"/>
        </w:rPr>
        <w:t>市场监管</w:t>
      </w:r>
      <w:r>
        <w:rPr>
          <w:rFonts w:hint="default" w:ascii="Times New Roman" w:hAnsi="Times New Roman" w:eastAsia="仿宋_GB2312" w:cs="Times New Roman"/>
          <w:sz w:val="32"/>
          <w:szCs w:val="32"/>
          <w:highlight w:val="none"/>
        </w:rPr>
        <w:t>部门列入企业经营异常名录；（4）申报主体被税务部门列入重大税收违法案件当事人名单；（5）申报主体被政府采购监管部门列入政府采购严重违法失信行为记录名单。以信用信息查询渠道：中国政府采购网（www.ccgp.gov.cn）、“信用中国”网站（www.creditchina.gov.cn）、国家企业信用信息公示系统（www.gsxt.gov.cn）查询为准。项目组成员身份真实有效。</w:t>
      </w:r>
    </w:p>
    <w:p>
      <w:p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下附我单位在“信用中国”网站（www.creditchina.gov.cn）</w:t>
      </w:r>
      <w:r>
        <w:rPr>
          <w:rFonts w:hint="default" w:ascii="Times New Roman" w:hAnsi="Times New Roman" w:eastAsia="仿宋_GB2312" w:cs="Times New Roman"/>
          <w:sz w:val="32"/>
          <w:szCs w:val="32"/>
          <w:highlight w:val="none"/>
          <w:lang w:val="en-US"/>
        </w:rPr>
        <w:t>的法人公共信用信息报告</w:t>
      </w:r>
      <w:r>
        <w:rPr>
          <w:rFonts w:hint="default" w:ascii="Times New Roman" w:hAnsi="Times New Roman" w:eastAsia="仿宋_GB2312" w:cs="Times New Roman"/>
          <w:sz w:val="32"/>
          <w:szCs w:val="32"/>
          <w:highlight w:val="none"/>
          <w:lang/>
        </w:rPr>
        <w:t>。</w:t>
      </w:r>
    </w:p>
    <w:p>
      <w:p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本项目</w:t>
      </w:r>
      <w:r>
        <w:rPr>
          <w:rFonts w:hint="default"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lang w:val="en-US"/>
        </w:rPr>
        <w:t>单位</w:t>
      </w:r>
      <w:r>
        <w:rPr>
          <w:rFonts w:hint="default" w:ascii="Times New Roman" w:hAnsi="Times New Roman" w:eastAsia="仿宋_GB2312" w:cs="Times New Roman"/>
          <w:sz w:val="32"/>
          <w:szCs w:val="32"/>
          <w:highlight w:val="none"/>
        </w:rPr>
        <w:t>承诺如有失实或失信行为，愿意根据相关规定，承担以下责任：</w:t>
      </w:r>
    </w:p>
    <w:p>
      <w:pPr>
        <w:numPr>
          <w:numId w:val="0"/>
        </w:num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1.取消项目</w:t>
      </w:r>
      <w:r>
        <w:rPr>
          <w:rFonts w:hint="default" w:ascii="Times New Roman" w:hAnsi="Times New Roman" w:eastAsia="仿宋_GB2312" w:cs="Times New Roman"/>
          <w:sz w:val="32"/>
          <w:szCs w:val="32"/>
          <w:highlight w:val="none"/>
          <w:lang w:val="en-US"/>
        </w:rPr>
        <w:t>申报</w:t>
      </w:r>
      <w:r>
        <w:rPr>
          <w:rFonts w:hint="default" w:ascii="Times New Roman" w:hAnsi="Times New Roman" w:eastAsia="仿宋_GB2312" w:cs="Times New Roman"/>
          <w:sz w:val="32"/>
          <w:szCs w:val="32"/>
          <w:highlight w:val="none"/>
        </w:rPr>
        <w:t>资格，</w:t>
      </w:r>
      <w:r>
        <w:rPr>
          <w:rFonts w:hint="default" w:ascii="Times New Roman" w:hAnsi="Times New Roman" w:eastAsia="仿宋_GB2312" w:cs="Times New Roman"/>
          <w:sz w:val="32"/>
          <w:szCs w:val="32"/>
          <w:highlight w:val="none"/>
          <w:lang w:val="en-US"/>
        </w:rPr>
        <w:t>退</w:t>
      </w:r>
      <w:r>
        <w:rPr>
          <w:rFonts w:hint="default" w:ascii="Times New Roman" w:hAnsi="Times New Roman" w:eastAsia="仿宋_GB2312" w:cs="Times New Roman"/>
          <w:sz w:val="32"/>
          <w:szCs w:val="32"/>
          <w:highlight w:val="none"/>
          <w:lang w:val="en-US" w:eastAsia="zh-CN"/>
        </w:rPr>
        <w:t>回已拨付</w:t>
      </w:r>
      <w:r>
        <w:rPr>
          <w:rFonts w:hint="default" w:ascii="Times New Roman" w:hAnsi="Times New Roman" w:eastAsia="仿宋_GB2312" w:cs="Times New Roman"/>
          <w:sz w:val="32"/>
          <w:szCs w:val="32"/>
          <w:highlight w:val="none"/>
          <w:lang w:val="en-US"/>
        </w:rPr>
        <w:t>的资助</w:t>
      </w:r>
      <w:r>
        <w:rPr>
          <w:rFonts w:hint="default" w:ascii="Times New Roman" w:hAnsi="Times New Roman" w:eastAsia="仿宋_GB2312" w:cs="Times New Roman"/>
          <w:sz w:val="32"/>
          <w:szCs w:val="32"/>
          <w:highlight w:val="none"/>
          <w:lang w:val="en-US" w:eastAsia="zh-CN"/>
        </w:rPr>
        <w:t>资金</w:t>
      </w:r>
      <w:r>
        <w:rPr>
          <w:rFonts w:hint="default" w:ascii="Times New Roman" w:hAnsi="Times New Roman" w:eastAsia="仿宋_GB2312" w:cs="Times New Roman"/>
          <w:sz w:val="32"/>
          <w:szCs w:val="32"/>
          <w:highlight w:val="none"/>
          <w:lang w:eastAsia="zh-CN"/>
        </w:rPr>
        <w:t>；</w:t>
      </w:r>
    </w:p>
    <w:p>
      <w:pPr>
        <w:numPr>
          <w:numId w:val="0"/>
        </w:num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2.根据失信情况，记入黑名单信用记录，并报送至市公共信用信息平台，列入社会信用记录，接受相应处理；</w:t>
      </w:r>
    </w:p>
    <w:p>
      <w:pPr>
        <w:autoSpaceDE w:val="0"/>
        <w:autoSpaceDN w:val="0"/>
        <w:snapToGrid w:val="0"/>
        <w:spacing w:line="360"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其他</w:t>
      </w:r>
      <w:r>
        <w:rPr>
          <w:rFonts w:hint="default" w:ascii="Times New Roman" w:hAnsi="Times New Roman" w:eastAsia="仿宋_GB2312" w:cs="Times New Roman"/>
          <w:sz w:val="32"/>
          <w:szCs w:val="32"/>
          <w:highlight w:val="none"/>
        </w:rPr>
        <w:t>相关法律责任等。</w:t>
      </w:r>
    </w:p>
    <w:p>
      <w:pPr>
        <w:autoSpaceDE w:val="0"/>
        <w:autoSpaceDN w:val="0"/>
        <w:snapToGrid w:val="0"/>
        <w:spacing w:line="360" w:lineRule="auto"/>
        <w:ind w:hanging="2"/>
        <w:rPr>
          <w:rFonts w:hint="default" w:ascii="Times New Roman" w:hAnsi="Times New Roman" w:eastAsia="仿宋_GB2312" w:cs="Times New Roman"/>
          <w:sz w:val="32"/>
          <w:szCs w:val="32"/>
          <w:highlight w:val="none"/>
        </w:rPr>
      </w:pPr>
    </w:p>
    <w:p>
      <w:pPr>
        <w:autoSpaceDE w:val="0"/>
        <w:autoSpaceDN w:val="0"/>
        <w:snapToGrid w:val="0"/>
        <w:spacing w:line="360" w:lineRule="auto"/>
        <w:ind w:firstLine="4160" w:firstLineChars="1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lang w:val="en-US"/>
        </w:rPr>
        <w:t>单位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盖章</w:t>
      </w:r>
      <w:r>
        <w:rPr>
          <w:rFonts w:hint="default" w:ascii="Times New Roman" w:hAnsi="Times New Roman" w:eastAsia="仿宋_GB2312" w:cs="Times New Roman"/>
          <w:sz w:val="32"/>
          <w:szCs w:val="32"/>
          <w:highlight w:val="none"/>
        </w:rPr>
        <w:t>）：</w:t>
      </w:r>
    </w:p>
    <w:p>
      <w:pPr>
        <w:autoSpaceDE w:val="0"/>
        <w:autoSpaceDN w:val="0"/>
        <w:snapToGrid w:val="0"/>
        <w:spacing w:line="360" w:lineRule="auto"/>
        <w:ind w:firstLine="4160" w:firstLineChars="1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单位法人代表（签字）：</w:t>
      </w:r>
      <w:r>
        <w:rPr>
          <w:rFonts w:hint="default" w:ascii="Times New Roman" w:hAnsi="Times New Roman" w:eastAsia="仿宋_GB2312" w:cs="Times New Roman"/>
          <w:color w:val="FF0000"/>
          <w:sz w:val="32"/>
          <w:szCs w:val="32"/>
          <w:highlight w:val="none"/>
        </w:rPr>
        <w:t xml:space="preserve">  </w:t>
      </w:r>
    </w:p>
    <w:p>
      <w:pPr>
        <w:tabs>
          <w:tab w:val="left" w:pos="5812"/>
        </w:tabs>
        <w:autoSpaceDE w:val="0"/>
        <w:autoSpaceDN w:val="0"/>
        <w:snapToGrid w:val="0"/>
        <w:spacing w:line="360" w:lineRule="auto"/>
        <w:ind w:left="2692" w:leftChars="1281" w:hanging="2"/>
        <w:jc w:val="left"/>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 xml:space="preserve">          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 xml:space="preserve"> 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月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日</w:t>
      </w:r>
    </w:p>
    <w:p>
      <w:pPr>
        <w:widowControl/>
        <w:numPr>
          <w:numId w:val="0"/>
        </w:numPr>
        <w:jc w:val="left"/>
        <w:rPr>
          <w:rFonts w:hint="eastAsia" w:ascii="仿宋_GB2312" w:hAnsi="仿宋_GB2312" w:eastAsia="仿宋_GB2312" w:cs="仿宋_GB2312"/>
          <w:color w:val="000000"/>
          <w:sz w:val="32"/>
          <w:szCs w:val="32"/>
          <w:highlight w:val="none"/>
          <w:lang/>
        </w:rPr>
      </w:pPr>
    </w:p>
    <w:sectPr>
      <w:footerReference r:id="rId6" w:type="default"/>
      <w:pgSz w:w="11906" w:h="16838"/>
      <w:pgMar w:top="1440" w:right="1644"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1" w:usb1="0800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right="360" w:firstLine="360"/>
      <w:rPr>
        <w:sz w:val="28"/>
        <w:szCs w:val="28"/>
      </w:rPr>
    </w:pPr>
    <w:r>
      <w:rPr>
        <w:rFonts w:ascii="Times New Roman" w:hAnsi="Times New Roman" w:eastAsia="宋体" w:cs="Times New Roman"/>
        <w:kern w:val="2"/>
        <w:sz w:val="2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outside" w:y="1"/>
      <w:rPr>
        <w:rStyle w:val="14"/>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- 14 -</w:t>
    </w:r>
    <w:r>
      <w:rPr>
        <w:rFonts w:ascii="宋体" w:hAnsi="宋体" w:eastAsia="宋体"/>
        <w:sz w:val="28"/>
        <w:szCs w:val="28"/>
      </w:rPr>
      <w:fldChar w:fldCharType="end"/>
    </w:r>
  </w:p>
  <w:p>
    <w:pPr>
      <w:pStyle w:val="8"/>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Fonts w:hint="default" w:ascii="Times New Roman Regular" w:hAnsi="Times New Roman Regular" w:cs="Times New Roman Regular"/>
        <w:sz w:val="21"/>
        <w:szCs w:val="21"/>
      </w:rPr>
    </w:pPr>
    <w:r>
      <w:rPr>
        <w:rFonts w:ascii="Times New Roman" w:hAnsi="Times New Roman" w:eastAsia="宋体" w:cs="Times New Roman"/>
        <w:kern w:val="2"/>
        <w:sz w:val="21"/>
        <w:szCs w:val="18"/>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NmZjVmNTg3OTIxODYxMjU3Y2VjNzM0OWU4ZmM5NzYifQ=="/>
  </w:docVars>
  <w:rsids>
    <w:rsidRoot w:val="00663947"/>
    <w:rsid w:val="00000E37"/>
    <w:rsid w:val="000019A1"/>
    <w:rsid w:val="00010686"/>
    <w:rsid w:val="00011208"/>
    <w:rsid w:val="000123AA"/>
    <w:rsid w:val="000151ED"/>
    <w:rsid w:val="000157CA"/>
    <w:rsid w:val="00015C73"/>
    <w:rsid w:val="000165D6"/>
    <w:rsid w:val="0002351A"/>
    <w:rsid w:val="0002514B"/>
    <w:rsid w:val="0002640A"/>
    <w:rsid w:val="000333DF"/>
    <w:rsid w:val="00035BEA"/>
    <w:rsid w:val="00040844"/>
    <w:rsid w:val="00041215"/>
    <w:rsid w:val="0004279C"/>
    <w:rsid w:val="00045E9E"/>
    <w:rsid w:val="00052F4A"/>
    <w:rsid w:val="00055F39"/>
    <w:rsid w:val="00064C23"/>
    <w:rsid w:val="00065791"/>
    <w:rsid w:val="00071FB3"/>
    <w:rsid w:val="0007265C"/>
    <w:rsid w:val="000728BF"/>
    <w:rsid w:val="00074AB1"/>
    <w:rsid w:val="0007511A"/>
    <w:rsid w:val="000818F2"/>
    <w:rsid w:val="00084D4C"/>
    <w:rsid w:val="00090FE6"/>
    <w:rsid w:val="00091CBA"/>
    <w:rsid w:val="00092A62"/>
    <w:rsid w:val="000A24F7"/>
    <w:rsid w:val="000A619C"/>
    <w:rsid w:val="000B0DC8"/>
    <w:rsid w:val="000B3780"/>
    <w:rsid w:val="000B7101"/>
    <w:rsid w:val="000C08EC"/>
    <w:rsid w:val="000C1962"/>
    <w:rsid w:val="000D0C20"/>
    <w:rsid w:val="000D7F29"/>
    <w:rsid w:val="000E1B96"/>
    <w:rsid w:val="000E3148"/>
    <w:rsid w:val="000E54A3"/>
    <w:rsid w:val="000E5A53"/>
    <w:rsid w:val="000E6D2E"/>
    <w:rsid w:val="000E6DDA"/>
    <w:rsid w:val="000F5C2A"/>
    <w:rsid w:val="000F6631"/>
    <w:rsid w:val="000F7F0B"/>
    <w:rsid w:val="0010057A"/>
    <w:rsid w:val="0010268E"/>
    <w:rsid w:val="00103CAE"/>
    <w:rsid w:val="00104B41"/>
    <w:rsid w:val="00107DB6"/>
    <w:rsid w:val="00110A96"/>
    <w:rsid w:val="00112267"/>
    <w:rsid w:val="00114B2C"/>
    <w:rsid w:val="00120B34"/>
    <w:rsid w:val="00125830"/>
    <w:rsid w:val="00130B03"/>
    <w:rsid w:val="00133D6A"/>
    <w:rsid w:val="00145DBF"/>
    <w:rsid w:val="00147E37"/>
    <w:rsid w:val="001513D5"/>
    <w:rsid w:val="00151E02"/>
    <w:rsid w:val="00152582"/>
    <w:rsid w:val="00154341"/>
    <w:rsid w:val="001558FD"/>
    <w:rsid w:val="00164045"/>
    <w:rsid w:val="001668DD"/>
    <w:rsid w:val="00167AEA"/>
    <w:rsid w:val="00170CB7"/>
    <w:rsid w:val="001719C2"/>
    <w:rsid w:val="00176BAA"/>
    <w:rsid w:val="001807F2"/>
    <w:rsid w:val="00180ADF"/>
    <w:rsid w:val="001861FB"/>
    <w:rsid w:val="001926F7"/>
    <w:rsid w:val="001936D8"/>
    <w:rsid w:val="00195139"/>
    <w:rsid w:val="00197E11"/>
    <w:rsid w:val="001A068A"/>
    <w:rsid w:val="001A6443"/>
    <w:rsid w:val="001A7341"/>
    <w:rsid w:val="001A7613"/>
    <w:rsid w:val="001A7C84"/>
    <w:rsid w:val="001B1708"/>
    <w:rsid w:val="001B2224"/>
    <w:rsid w:val="001B30D8"/>
    <w:rsid w:val="001B431E"/>
    <w:rsid w:val="001C0437"/>
    <w:rsid w:val="001C2DA2"/>
    <w:rsid w:val="001C429C"/>
    <w:rsid w:val="001C5F31"/>
    <w:rsid w:val="001C70B4"/>
    <w:rsid w:val="001D1ED4"/>
    <w:rsid w:val="001D2293"/>
    <w:rsid w:val="001E014B"/>
    <w:rsid w:val="001E2630"/>
    <w:rsid w:val="001E28A4"/>
    <w:rsid w:val="001E6DDC"/>
    <w:rsid w:val="001F183A"/>
    <w:rsid w:val="001F313F"/>
    <w:rsid w:val="001F55DA"/>
    <w:rsid w:val="001F7834"/>
    <w:rsid w:val="00200932"/>
    <w:rsid w:val="002031DB"/>
    <w:rsid w:val="00203252"/>
    <w:rsid w:val="00205C34"/>
    <w:rsid w:val="0021117E"/>
    <w:rsid w:val="002117FC"/>
    <w:rsid w:val="00225E62"/>
    <w:rsid w:val="00231020"/>
    <w:rsid w:val="00242BEC"/>
    <w:rsid w:val="00253A3B"/>
    <w:rsid w:val="00254106"/>
    <w:rsid w:val="002578BC"/>
    <w:rsid w:val="002636FC"/>
    <w:rsid w:val="00264965"/>
    <w:rsid w:val="002708DA"/>
    <w:rsid w:val="00281356"/>
    <w:rsid w:val="00291348"/>
    <w:rsid w:val="00291776"/>
    <w:rsid w:val="00291A8D"/>
    <w:rsid w:val="00291B05"/>
    <w:rsid w:val="00292475"/>
    <w:rsid w:val="00292D23"/>
    <w:rsid w:val="002A1FA6"/>
    <w:rsid w:val="002A2844"/>
    <w:rsid w:val="002A7151"/>
    <w:rsid w:val="002B046B"/>
    <w:rsid w:val="002B3137"/>
    <w:rsid w:val="002B5B31"/>
    <w:rsid w:val="002C1940"/>
    <w:rsid w:val="002D052D"/>
    <w:rsid w:val="002D22A7"/>
    <w:rsid w:val="002D4491"/>
    <w:rsid w:val="002D5335"/>
    <w:rsid w:val="002E303C"/>
    <w:rsid w:val="002E3494"/>
    <w:rsid w:val="002E4EC8"/>
    <w:rsid w:val="002E597D"/>
    <w:rsid w:val="002E6435"/>
    <w:rsid w:val="002F1DAB"/>
    <w:rsid w:val="002F4DF0"/>
    <w:rsid w:val="002F50AA"/>
    <w:rsid w:val="00300C82"/>
    <w:rsid w:val="003105F2"/>
    <w:rsid w:val="003145E2"/>
    <w:rsid w:val="00316034"/>
    <w:rsid w:val="00316A01"/>
    <w:rsid w:val="00320EB1"/>
    <w:rsid w:val="00320ED5"/>
    <w:rsid w:val="00321BFC"/>
    <w:rsid w:val="003220DC"/>
    <w:rsid w:val="0032346F"/>
    <w:rsid w:val="00323A8C"/>
    <w:rsid w:val="00325343"/>
    <w:rsid w:val="00325357"/>
    <w:rsid w:val="00325731"/>
    <w:rsid w:val="00330171"/>
    <w:rsid w:val="00330973"/>
    <w:rsid w:val="00337195"/>
    <w:rsid w:val="0034041A"/>
    <w:rsid w:val="00343431"/>
    <w:rsid w:val="0034727F"/>
    <w:rsid w:val="003575DB"/>
    <w:rsid w:val="0036163B"/>
    <w:rsid w:val="00363437"/>
    <w:rsid w:val="0036476E"/>
    <w:rsid w:val="003656B9"/>
    <w:rsid w:val="00373046"/>
    <w:rsid w:val="003749B6"/>
    <w:rsid w:val="00376EB6"/>
    <w:rsid w:val="00377B14"/>
    <w:rsid w:val="00382CFA"/>
    <w:rsid w:val="00383192"/>
    <w:rsid w:val="00383D07"/>
    <w:rsid w:val="00390C95"/>
    <w:rsid w:val="003A0EDB"/>
    <w:rsid w:val="003A2002"/>
    <w:rsid w:val="003A513B"/>
    <w:rsid w:val="003B08F3"/>
    <w:rsid w:val="003B4AEA"/>
    <w:rsid w:val="003B74D9"/>
    <w:rsid w:val="003C1224"/>
    <w:rsid w:val="003C4681"/>
    <w:rsid w:val="003C78F8"/>
    <w:rsid w:val="003D37E0"/>
    <w:rsid w:val="003D4020"/>
    <w:rsid w:val="003D6DED"/>
    <w:rsid w:val="003E02CA"/>
    <w:rsid w:val="003E03E6"/>
    <w:rsid w:val="003E0982"/>
    <w:rsid w:val="003E50AF"/>
    <w:rsid w:val="003E5318"/>
    <w:rsid w:val="003E5595"/>
    <w:rsid w:val="003E5EC3"/>
    <w:rsid w:val="003F19FD"/>
    <w:rsid w:val="00404212"/>
    <w:rsid w:val="00405FEB"/>
    <w:rsid w:val="004064E3"/>
    <w:rsid w:val="00416CA3"/>
    <w:rsid w:val="00422EA6"/>
    <w:rsid w:val="00422F01"/>
    <w:rsid w:val="0043138A"/>
    <w:rsid w:val="00431509"/>
    <w:rsid w:val="004412D4"/>
    <w:rsid w:val="00441AD1"/>
    <w:rsid w:val="00441C8B"/>
    <w:rsid w:val="00445440"/>
    <w:rsid w:val="00447009"/>
    <w:rsid w:val="004478AB"/>
    <w:rsid w:val="00447C7E"/>
    <w:rsid w:val="00450FC0"/>
    <w:rsid w:val="0045217E"/>
    <w:rsid w:val="004556F6"/>
    <w:rsid w:val="004557A5"/>
    <w:rsid w:val="00457B1E"/>
    <w:rsid w:val="00465809"/>
    <w:rsid w:val="004764AE"/>
    <w:rsid w:val="00482D60"/>
    <w:rsid w:val="00483228"/>
    <w:rsid w:val="004834CF"/>
    <w:rsid w:val="0048573B"/>
    <w:rsid w:val="00487EEE"/>
    <w:rsid w:val="004914D2"/>
    <w:rsid w:val="0049172C"/>
    <w:rsid w:val="00492A24"/>
    <w:rsid w:val="0049487B"/>
    <w:rsid w:val="004957BF"/>
    <w:rsid w:val="00497654"/>
    <w:rsid w:val="004A1B8A"/>
    <w:rsid w:val="004A27DA"/>
    <w:rsid w:val="004B0303"/>
    <w:rsid w:val="004B6EF8"/>
    <w:rsid w:val="004C06BA"/>
    <w:rsid w:val="004C074C"/>
    <w:rsid w:val="004C0768"/>
    <w:rsid w:val="004C53BD"/>
    <w:rsid w:val="004C6189"/>
    <w:rsid w:val="004C7004"/>
    <w:rsid w:val="004D051D"/>
    <w:rsid w:val="004D1488"/>
    <w:rsid w:val="004D26F8"/>
    <w:rsid w:val="004D52BB"/>
    <w:rsid w:val="004D66A9"/>
    <w:rsid w:val="004D7B94"/>
    <w:rsid w:val="004E0A55"/>
    <w:rsid w:val="004E1EE5"/>
    <w:rsid w:val="004E4639"/>
    <w:rsid w:val="004F234E"/>
    <w:rsid w:val="0050207A"/>
    <w:rsid w:val="00502E09"/>
    <w:rsid w:val="00502EE2"/>
    <w:rsid w:val="00506B7B"/>
    <w:rsid w:val="00507C3B"/>
    <w:rsid w:val="00514DC6"/>
    <w:rsid w:val="005155C7"/>
    <w:rsid w:val="00515B1E"/>
    <w:rsid w:val="00522877"/>
    <w:rsid w:val="00524D97"/>
    <w:rsid w:val="00530125"/>
    <w:rsid w:val="00531F2D"/>
    <w:rsid w:val="00532095"/>
    <w:rsid w:val="005354C2"/>
    <w:rsid w:val="00536796"/>
    <w:rsid w:val="00537F0F"/>
    <w:rsid w:val="00540AEB"/>
    <w:rsid w:val="005427C3"/>
    <w:rsid w:val="00543DE6"/>
    <w:rsid w:val="005440A4"/>
    <w:rsid w:val="00545203"/>
    <w:rsid w:val="00545D2C"/>
    <w:rsid w:val="00555655"/>
    <w:rsid w:val="00555A4B"/>
    <w:rsid w:val="00557842"/>
    <w:rsid w:val="00561EA0"/>
    <w:rsid w:val="00563B25"/>
    <w:rsid w:val="00566639"/>
    <w:rsid w:val="0057039F"/>
    <w:rsid w:val="0058070E"/>
    <w:rsid w:val="0058101F"/>
    <w:rsid w:val="00582999"/>
    <w:rsid w:val="00586A13"/>
    <w:rsid w:val="00590872"/>
    <w:rsid w:val="00591516"/>
    <w:rsid w:val="00591D33"/>
    <w:rsid w:val="005974C0"/>
    <w:rsid w:val="005A2F27"/>
    <w:rsid w:val="005A3C1E"/>
    <w:rsid w:val="005A672B"/>
    <w:rsid w:val="005A6F1E"/>
    <w:rsid w:val="005B213A"/>
    <w:rsid w:val="005B5556"/>
    <w:rsid w:val="005B5E19"/>
    <w:rsid w:val="005C5E06"/>
    <w:rsid w:val="005D6627"/>
    <w:rsid w:val="005D68A3"/>
    <w:rsid w:val="005D691F"/>
    <w:rsid w:val="005D6BA6"/>
    <w:rsid w:val="005E0CB7"/>
    <w:rsid w:val="005E5780"/>
    <w:rsid w:val="005F12DB"/>
    <w:rsid w:val="005F1ECF"/>
    <w:rsid w:val="005F3D6D"/>
    <w:rsid w:val="005F54CC"/>
    <w:rsid w:val="0060488A"/>
    <w:rsid w:val="00604E20"/>
    <w:rsid w:val="0060500B"/>
    <w:rsid w:val="00605EB7"/>
    <w:rsid w:val="006123E6"/>
    <w:rsid w:val="0061371F"/>
    <w:rsid w:val="00617598"/>
    <w:rsid w:val="006250EE"/>
    <w:rsid w:val="00625C22"/>
    <w:rsid w:val="00634E51"/>
    <w:rsid w:val="00640F58"/>
    <w:rsid w:val="00644463"/>
    <w:rsid w:val="00647B69"/>
    <w:rsid w:val="0065080F"/>
    <w:rsid w:val="0065094C"/>
    <w:rsid w:val="00656A82"/>
    <w:rsid w:val="00663947"/>
    <w:rsid w:val="0066568A"/>
    <w:rsid w:val="00666A60"/>
    <w:rsid w:val="006672DE"/>
    <w:rsid w:val="00667921"/>
    <w:rsid w:val="00671574"/>
    <w:rsid w:val="0067640A"/>
    <w:rsid w:val="006827FF"/>
    <w:rsid w:val="00683A38"/>
    <w:rsid w:val="00686D8E"/>
    <w:rsid w:val="006878F0"/>
    <w:rsid w:val="00692B54"/>
    <w:rsid w:val="006931C3"/>
    <w:rsid w:val="0069444D"/>
    <w:rsid w:val="006955CB"/>
    <w:rsid w:val="00696A7D"/>
    <w:rsid w:val="00696B2B"/>
    <w:rsid w:val="006A562A"/>
    <w:rsid w:val="006B33F0"/>
    <w:rsid w:val="006B545C"/>
    <w:rsid w:val="006B6B40"/>
    <w:rsid w:val="006B75BA"/>
    <w:rsid w:val="006C0B43"/>
    <w:rsid w:val="006C146C"/>
    <w:rsid w:val="006C3C0D"/>
    <w:rsid w:val="006E03C7"/>
    <w:rsid w:val="006E27D9"/>
    <w:rsid w:val="006E6442"/>
    <w:rsid w:val="006E73E8"/>
    <w:rsid w:val="006E7488"/>
    <w:rsid w:val="006F1F68"/>
    <w:rsid w:val="006F3755"/>
    <w:rsid w:val="006F5EFA"/>
    <w:rsid w:val="00705DB3"/>
    <w:rsid w:val="00711E3B"/>
    <w:rsid w:val="007207DC"/>
    <w:rsid w:val="007213BB"/>
    <w:rsid w:val="0072142B"/>
    <w:rsid w:val="00721997"/>
    <w:rsid w:val="0072296A"/>
    <w:rsid w:val="007239A2"/>
    <w:rsid w:val="00724516"/>
    <w:rsid w:val="0072485F"/>
    <w:rsid w:val="00726974"/>
    <w:rsid w:val="00726AC4"/>
    <w:rsid w:val="00726C72"/>
    <w:rsid w:val="00731DB7"/>
    <w:rsid w:val="00733767"/>
    <w:rsid w:val="00734B23"/>
    <w:rsid w:val="007352AB"/>
    <w:rsid w:val="00736A34"/>
    <w:rsid w:val="00740465"/>
    <w:rsid w:val="007405DB"/>
    <w:rsid w:val="00744202"/>
    <w:rsid w:val="00746E2A"/>
    <w:rsid w:val="007477F2"/>
    <w:rsid w:val="00753B86"/>
    <w:rsid w:val="00753C89"/>
    <w:rsid w:val="00760DD8"/>
    <w:rsid w:val="00764E3E"/>
    <w:rsid w:val="0076505F"/>
    <w:rsid w:val="0076575F"/>
    <w:rsid w:val="00771BBA"/>
    <w:rsid w:val="00780525"/>
    <w:rsid w:val="00781F4B"/>
    <w:rsid w:val="00782692"/>
    <w:rsid w:val="00782F9B"/>
    <w:rsid w:val="00785B6C"/>
    <w:rsid w:val="00792A93"/>
    <w:rsid w:val="00795A20"/>
    <w:rsid w:val="007A4ABA"/>
    <w:rsid w:val="007A61A2"/>
    <w:rsid w:val="007B14BA"/>
    <w:rsid w:val="007B21B2"/>
    <w:rsid w:val="007C1EB4"/>
    <w:rsid w:val="007C35E9"/>
    <w:rsid w:val="007C38AC"/>
    <w:rsid w:val="007C6B23"/>
    <w:rsid w:val="007D3DBF"/>
    <w:rsid w:val="007D41E4"/>
    <w:rsid w:val="007D601E"/>
    <w:rsid w:val="007E3671"/>
    <w:rsid w:val="007E47A4"/>
    <w:rsid w:val="007F2460"/>
    <w:rsid w:val="007F2BDD"/>
    <w:rsid w:val="007F301D"/>
    <w:rsid w:val="007F4935"/>
    <w:rsid w:val="007F6D09"/>
    <w:rsid w:val="007F75DD"/>
    <w:rsid w:val="007F7B02"/>
    <w:rsid w:val="00802AE6"/>
    <w:rsid w:val="00812E3B"/>
    <w:rsid w:val="00813A5F"/>
    <w:rsid w:val="00817510"/>
    <w:rsid w:val="00820AB7"/>
    <w:rsid w:val="00821256"/>
    <w:rsid w:val="00823306"/>
    <w:rsid w:val="0083002F"/>
    <w:rsid w:val="008318CE"/>
    <w:rsid w:val="00831D3B"/>
    <w:rsid w:val="00834A0F"/>
    <w:rsid w:val="00837D52"/>
    <w:rsid w:val="00844C94"/>
    <w:rsid w:val="008452D2"/>
    <w:rsid w:val="008466EB"/>
    <w:rsid w:val="00855D67"/>
    <w:rsid w:val="00856E0F"/>
    <w:rsid w:val="00865B37"/>
    <w:rsid w:val="00871307"/>
    <w:rsid w:val="00872D93"/>
    <w:rsid w:val="00872E3D"/>
    <w:rsid w:val="00873B99"/>
    <w:rsid w:val="008758E8"/>
    <w:rsid w:val="008773F5"/>
    <w:rsid w:val="00880F82"/>
    <w:rsid w:val="008840FB"/>
    <w:rsid w:val="008874CB"/>
    <w:rsid w:val="00887FD2"/>
    <w:rsid w:val="00892695"/>
    <w:rsid w:val="00892E71"/>
    <w:rsid w:val="00892FC0"/>
    <w:rsid w:val="008A0DD7"/>
    <w:rsid w:val="008A1025"/>
    <w:rsid w:val="008A2F03"/>
    <w:rsid w:val="008B337E"/>
    <w:rsid w:val="008B4225"/>
    <w:rsid w:val="008B4AB0"/>
    <w:rsid w:val="008B6E2E"/>
    <w:rsid w:val="008C06C4"/>
    <w:rsid w:val="008C0B62"/>
    <w:rsid w:val="008C431D"/>
    <w:rsid w:val="008D01FE"/>
    <w:rsid w:val="008E106D"/>
    <w:rsid w:val="008E3EF7"/>
    <w:rsid w:val="008E4604"/>
    <w:rsid w:val="008E4FF2"/>
    <w:rsid w:val="008E7B4E"/>
    <w:rsid w:val="008F0B25"/>
    <w:rsid w:val="008F30BC"/>
    <w:rsid w:val="008F4E46"/>
    <w:rsid w:val="008F65E8"/>
    <w:rsid w:val="00910935"/>
    <w:rsid w:val="00910E42"/>
    <w:rsid w:val="00911BFA"/>
    <w:rsid w:val="0091210D"/>
    <w:rsid w:val="009160FF"/>
    <w:rsid w:val="009249EA"/>
    <w:rsid w:val="00927D49"/>
    <w:rsid w:val="00931FB9"/>
    <w:rsid w:val="0093204E"/>
    <w:rsid w:val="009321D3"/>
    <w:rsid w:val="00932D15"/>
    <w:rsid w:val="00934550"/>
    <w:rsid w:val="0093531F"/>
    <w:rsid w:val="009355F1"/>
    <w:rsid w:val="0094064D"/>
    <w:rsid w:val="009423D5"/>
    <w:rsid w:val="009430B0"/>
    <w:rsid w:val="00943822"/>
    <w:rsid w:val="00943C69"/>
    <w:rsid w:val="00945E3E"/>
    <w:rsid w:val="0094638E"/>
    <w:rsid w:val="00951A2A"/>
    <w:rsid w:val="0095459E"/>
    <w:rsid w:val="009545ED"/>
    <w:rsid w:val="009549BF"/>
    <w:rsid w:val="00954EC8"/>
    <w:rsid w:val="009568E9"/>
    <w:rsid w:val="00963104"/>
    <w:rsid w:val="00963C72"/>
    <w:rsid w:val="00965892"/>
    <w:rsid w:val="00965944"/>
    <w:rsid w:val="0097135C"/>
    <w:rsid w:val="00971C5B"/>
    <w:rsid w:val="00971E4A"/>
    <w:rsid w:val="009773AA"/>
    <w:rsid w:val="00980798"/>
    <w:rsid w:val="00987F04"/>
    <w:rsid w:val="009901D5"/>
    <w:rsid w:val="00990535"/>
    <w:rsid w:val="009907AE"/>
    <w:rsid w:val="009914FA"/>
    <w:rsid w:val="00996498"/>
    <w:rsid w:val="00997959"/>
    <w:rsid w:val="009A160D"/>
    <w:rsid w:val="009A2218"/>
    <w:rsid w:val="009A329D"/>
    <w:rsid w:val="009A53FD"/>
    <w:rsid w:val="009A63F5"/>
    <w:rsid w:val="009A7A60"/>
    <w:rsid w:val="009B1A5F"/>
    <w:rsid w:val="009B2477"/>
    <w:rsid w:val="009B3DCD"/>
    <w:rsid w:val="009B62FA"/>
    <w:rsid w:val="009B7600"/>
    <w:rsid w:val="009C2423"/>
    <w:rsid w:val="009D3B8A"/>
    <w:rsid w:val="009D4FC5"/>
    <w:rsid w:val="009D569F"/>
    <w:rsid w:val="009E13A4"/>
    <w:rsid w:val="009E7F6A"/>
    <w:rsid w:val="009F15D8"/>
    <w:rsid w:val="009F2071"/>
    <w:rsid w:val="009F3913"/>
    <w:rsid w:val="009F4129"/>
    <w:rsid w:val="009F45C0"/>
    <w:rsid w:val="00A1244C"/>
    <w:rsid w:val="00A124FB"/>
    <w:rsid w:val="00A20433"/>
    <w:rsid w:val="00A20D8A"/>
    <w:rsid w:val="00A30AC7"/>
    <w:rsid w:val="00A3539F"/>
    <w:rsid w:val="00A35B26"/>
    <w:rsid w:val="00A360AE"/>
    <w:rsid w:val="00A36A38"/>
    <w:rsid w:val="00A37804"/>
    <w:rsid w:val="00A40D79"/>
    <w:rsid w:val="00A43B16"/>
    <w:rsid w:val="00A4413D"/>
    <w:rsid w:val="00A469BE"/>
    <w:rsid w:val="00A46CD0"/>
    <w:rsid w:val="00A559DA"/>
    <w:rsid w:val="00A57505"/>
    <w:rsid w:val="00A62EBE"/>
    <w:rsid w:val="00A63C11"/>
    <w:rsid w:val="00A63C43"/>
    <w:rsid w:val="00A66290"/>
    <w:rsid w:val="00A67135"/>
    <w:rsid w:val="00A8090B"/>
    <w:rsid w:val="00A82A20"/>
    <w:rsid w:val="00A9332B"/>
    <w:rsid w:val="00A95DE8"/>
    <w:rsid w:val="00AA0097"/>
    <w:rsid w:val="00AA0397"/>
    <w:rsid w:val="00AA1557"/>
    <w:rsid w:val="00AA2F3B"/>
    <w:rsid w:val="00AA5D7C"/>
    <w:rsid w:val="00AB3119"/>
    <w:rsid w:val="00AB73D4"/>
    <w:rsid w:val="00AC0B38"/>
    <w:rsid w:val="00AC236C"/>
    <w:rsid w:val="00AD0F6E"/>
    <w:rsid w:val="00AD5FFA"/>
    <w:rsid w:val="00AD7AD8"/>
    <w:rsid w:val="00AE080A"/>
    <w:rsid w:val="00AE3427"/>
    <w:rsid w:val="00AE45B5"/>
    <w:rsid w:val="00AE49AE"/>
    <w:rsid w:val="00AE58DF"/>
    <w:rsid w:val="00AF0EEA"/>
    <w:rsid w:val="00AF1BB6"/>
    <w:rsid w:val="00AF3211"/>
    <w:rsid w:val="00AF4FEE"/>
    <w:rsid w:val="00AF5701"/>
    <w:rsid w:val="00B01481"/>
    <w:rsid w:val="00B0444E"/>
    <w:rsid w:val="00B0552B"/>
    <w:rsid w:val="00B077E1"/>
    <w:rsid w:val="00B13CD2"/>
    <w:rsid w:val="00B13E94"/>
    <w:rsid w:val="00B23BC4"/>
    <w:rsid w:val="00B27852"/>
    <w:rsid w:val="00B311B6"/>
    <w:rsid w:val="00B322F0"/>
    <w:rsid w:val="00B348BA"/>
    <w:rsid w:val="00B35227"/>
    <w:rsid w:val="00B36D0F"/>
    <w:rsid w:val="00B37A28"/>
    <w:rsid w:val="00B410AD"/>
    <w:rsid w:val="00B436F9"/>
    <w:rsid w:val="00B5073B"/>
    <w:rsid w:val="00B52DE4"/>
    <w:rsid w:val="00B55EC0"/>
    <w:rsid w:val="00B5673F"/>
    <w:rsid w:val="00B60B8A"/>
    <w:rsid w:val="00B60DB0"/>
    <w:rsid w:val="00B612AE"/>
    <w:rsid w:val="00B616F1"/>
    <w:rsid w:val="00B652E2"/>
    <w:rsid w:val="00B659B4"/>
    <w:rsid w:val="00B6715F"/>
    <w:rsid w:val="00B671FA"/>
    <w:rsid w:val="00B71406"/>
    <w:rsid w:val="00B722C3"/>
    <w:rsid w:val="00B7294F"/>
    <w:rsid w:val="00B72E58"/>
    <w:rsid w:val="00B73455"/>
    <w:rsid w:val="00B74EF2"/>
    <w:rsid w:val="00B82465"/>
    <w:rsid w:val="00B84785"/>
    <w:rsid w:val="00B84CB9"/>
    <w:rsid w:val="00B92499"/>
    <w:rsid w:val="00B97EF2"/>
    <w:rsid w:val="00BA36BD"/>
    <w:rsid w:val="00BA37F6"/>
    <w:rsid w:val="00BA5BCA"/>
    <w:rsid w:val="00BB1843"/>
    <w:rsid w:val="00BB190D"/>
    <w:rsid w:val="00BB4268"/>
    <w:rsid w:val="00BB4F63"/>
    <w:rsid w:val="00BB50DF"/>
    <w:rsid w:val="00BC3927"/>
    <w:rsid w:val="00BC6D72"/>
    <w:rsid w:val="00BD1860"/>
    <w:rsid w:val="00BD194B"/>
    <w:rsid w:val="00BD5404"/>
    <w:rsid w:val="00BD663F"/>
    <w:rsid w:val="00BD70CD"/>
    <w:rsid w:val="00BE1842"/>
    <w:rsid w:val="00BE3A88"/>
    <w:rsid w:val="00BF4D2F"/>
    <w:rsid w:val="00BF6239"/>
    <w:rsid w:val="00BF6A61"/>
    <w:rsid w:val="00C003D3"/>
    <w:rsid w:val="00C01359"/>
    <w:rsid w:val="00C06072"/>
    <w:rsid w:val="00C11195"/>
    <w:rsid w:val="00C11222"/>
    <w:rsid w:val="00C12561"/>
    <w:rsid w:val="00C13847"/>
    <w:rsid w:val="00C212AC"/>
    <w:rsid w:val="00C239EC"/>
    <w:rsid w:val="00C23B38"/>
    <w:rsid w:val="00C244E1"/>
    <w:rsid w:val="00C2637D"/>
    <w:rsid w:val="00C26EA5"/>
    <w:rsid w:val="00C27024"/>
    <w:rsid w:val="00C32526"/>
    <w:rsid w:val="00C34453"/>
    <w:rsid w:val="00C34BD6"/>
    <w:rsid w:val="00C35FAB"/>
    <w:rsid w:val="00C500C5"/>
    <w:rsid w:val="00C522CD"/>
    <w:rsid w:val="00C53607"/>
    <w:rsid w:val="00C55D09"/>
    <w:rsid w:val="00C571F4"/>
    <w:rsid w:val="00C60F44"/>
    <w:rsid w:val="00C64202"/>
    <w:rsid w:val="00C64B4B"/>
    <w:rsid w:val="00C71B76"/>
    <w:rsid w:val="00C745AA"/>
    <w:rsid w:val="00C75AB1"/>
    <w:rsid w:val="00C75F16"/>
    <w:rsid w:val="00C76BF1"/>
    <w:rsid w:val="00C82D52"/>
    <w:rsid w:val="00C873F6"/>
    <w:rsid w:val="00C90022"/>
    <w:rsid w:val="00C91F12"/>
    <w:rsid w:val="00C95092"/>
    <w:rsid w:val="00C976BA"/>
    <w:rsid w:val="00CA04F3"/>
    <w:rsid w:val="00CA124B"/>
    <w:rsid w:val="00CB1B21"/>
    <w:rsid w:val="00CB227D"/>
    <w:rsid w:val="00CB33BD"/>
    <w:rsid w:val="00CB625C"/>
    <w:rsid w:val="00CC1BED"/>
    <w:rsid w:val="00CC37FA"/>
    <w:rsid w:val="00CC39B9"/>
    <w:rsid w:val="00CC53D4"/>
    <w:rsid w:val="00CC68F6"/>
    <w:rsid w:val="00CD06D6"/>
    <w:rsid w:val="00CD29F9"/>
    <w:rsid w:val="00CD52AE"/>
    <w:rsid w:val="00CD5B33"/>
    <w:rsid w:val="00CE1801"/>
    <w:rsid w:val="00CF0D07"/>
    <w:rsid w:val="00CF3ABD"/>
    <w:rsid w:val="00CF760C"/>
    <w:rsid w:val="00D009DD"/>
    <w:rsid w:val="00D00F7F"/>
    <w:rsid w:val="00D01A8B"/>
    <w:rsid w:val="00D01E2A"/>
    <w:rsid w:val="00D0342A"/>
    <w:rsid w:val="00D05471"/>
    <w:rsid w:val="00D07622"/>
    <w:rsid w:val="00D16FF2"/>
    <w:rsid w:val="00D22127"/>
    <w:rsid w:val="00D23781"/>
    <w:rsid w:val="00D27024"/>
    <w:rsid w:val="00D405C6"/>
    <w:rsid w:val="00D430FC"/>
    <w:rsid w:val="00D46469"/>
    <w:rsid w:val="00D469B1"/>
    <w:rsid w:val="00D56292"/>
    <w:rsid w:val="00D56956"/>
    <w:rsid w:val="00D5769C"/>
    <w:rsid w:val="00D621E6"/>
    <w:rsid w:val="00D62EE5"/>
    <w:rsid w:val="00D63501"/>
    <w:rsid w:val="00D65D08"/>
    <w:rsid w:val="00D677B0"/>
    <w:rsid w:val="00D7085E"/>
    <w:rsid w:val="00D75CCB"/>
    <w:rsid w:val="00D769A2"/>
    <w:rsid w:val="00D80109"/>
    <w:rsid w:val="00D807E8"/>
    <w:rsid w:val="00D850CF"/>
    <w:rsid w:val="00D859D3"/>
    <w:rsid w:val="00DA66FA"/>
    <w:rsid w:val="00DA6A0C"/>
    <w:rsid w:val="00DB1DD1"/>
    <w:rsid w:val="00DB5204"/>
    <w:rsid w:val="00DB5FD8"/>
    <w:rsid w:val="00DC206E"/>
    <w:rsid w:val="00DD4254"/>
    <w:rsid w:val="00DD5190"/>
    <w:rsid w:val="00DE051E"/>
    <w:rsid w:val="00DF1997"/>
    <w:rsid w:val="00DF52A7"/>
    <w:rsid w:val="00DF59FB"/>
    <w:rsid w:val="00DF7D27"/>
    <w:rsid w:val="00E01DDF"/>
    <w:rsid w:val="00E0270E"/>
    <w:rsid w:val="00E02AE0"/>
    <w:rsid w:val="00E05037"/>
    <w:rsid w:val="00E13282"/>
    <w:rsid w:val="00E14712"/>
    <w:rsid w:val="00E20B28"/>
    <w:rsid w:val="00E212A0"/>
    <w:rsid w:val="00E252DC"/>
    <w:rsid w:val="00E348AF"/>
    <w:rsid w:val="00E34E96"/>
    <w:rsid w:val="00E36035"/>
    <w:rsid w:val="00E36BDA"/>
    <w:rsid w:val="00E40658"/>
    <w:rsid w:val="00E44142"/>
    <w:rsid w:val="00E46323"/>
    <w:rsid w:val="00E46838"/>
    <w:rsid w:val="00E47457"/>
    <w:rsid w:val="00E501E6"/>
    <w:rsid w:val="00E525F7"/>
    <w:rsid w:val="00E54D4E"/>
    <w:rsid w:val="00E57F96"/>
    <w:rsid w:val="00E6023C"/>
    <w:rsid w:val="00E60D05"/>
    <w:rsid w:val="00E62308"/>
    <w:rsid w:val="00E6377B"/>
    <w:rsid w:val="00E63A0F"/>
    <w:rsid w:val="00E66992"/>
    <w:rsid w:val="00E710D6"/>
    <w:rsid w:val="00E7615E"/>
    <w:rsid w:val="00E853F0"/>
    <w:rsid w:val="00E85DF4"/>
    <w:rsid w:val="00E8676A"/>
    <w:rsid w:val="00E91E37"/>
    <w:rsid w:val="00E93631"/>
    <w:rsid w:val="00E9550C"/>
    <w:rsid w:val="00E95523"/>
    <w:rsid w:val="00EA53ED"/>
    <w:rsid w:val="00EB0DB2"/>
    <w:rsid w:val="00EB3851"/>
    <w:rsid w:val="00EC27B7"/>
    <w:rsid w:val="00EC4BBD"/>
    <w:rsid w:val="00ED440D"/>
    <w:rsid w:val="00ED622F"/>
    <w:rsid w:val="00EE007E"/>
    <w:rsid w:val="00EE1007"/>
    <w:rsid w:val="00EE4AEB"/>
    <w:rsid w:val="00EE548A"/>
    <w:rsid w:val="00EF1511"/>
    <w:rsid w:val="00EF2354"/>
    <w:rsid w:val="00EF2E55"/>
    <w:rsid w:val="00EF55E3"/>
    <w:rsid w:val="00EF6D8E"/>
    <w:rsid w:val="00EF73B1"/>
    <w:rsid w:val="00F019C2"/>
    <w:rsid w:val="00F02A65"/>
    <w:rsid w:val="00F02CBE"/>
    <w:rsid w:val="00F10DEF"/>
    <w:rsid w:val="00F14746"/>
    <w:rsid w:val="00F155FF"/>
    <w:rsid w:val="00F173DE"/>
    <w:rsid w:val="00F2087B"/>
    <w:rsid w:val="00F20EE7"/>
    <w:rsid w:val="00F21779"/>
    <w:rsid w:val="00F232BA"/>
    <w:rsid w:val="00F23E57"/>
    <w:rsid w:val="00F25C87"/>
    <w:rsid w:val="00F26504"/>
    <w:rsid w:val="00F34567"/>
    <w:rsid w:val="00F34ED0"/>
    <w:rsid w:val="00F35132"/>
    <w:rsid w:val="00F356C0"/>
    <w:rsid w:val="00F363C5"/>
    <w:rsid w:val="00F36B86"/>
    <w:rsid w:val="00F40622"/>
    <w:rsid w:val="00F41A69"/>
    <w:rsid w:val="00F459FF"/>
    <w:rsid w:val="00F45CD1"/>
    <w:rsid w:val="00F47F95"/>
    <w:rsid w:val="00F50224"/>
    <w:rsid w:val="00F5060C"/>
    <w:rsid w:val="00F50CA7"/>
    <w:rsid w:val="00F55E50"/>
    <w:rsid w:val="00F61220"/>
    <w:rsid w:val="00F620DD"/>
    <w:rsid w:val="00F62EA5"/>
    <w:rsid w:val="00F63B9D"/>
    <w:rsid w:val="00F65E78"/>
    <w:rsid w:val="00F7089D"/>
    <w:rsid w:val="00F714FB"/>
    <w:rsid w:val="00F71593"/>
    <w:rsid w:val="00F73F8F"/>
    <w:rsid w:val="00F76665"/>
    <w:rsid w:val="00F76829"/>
    <w:rsid w:val="00F8298F"/>
    <w:rsid w:val="00F9305A"/>
    <w:rsid w:val="00F94065"/>
    <w:rsid w:val="00F95844"/>
    <w:rsid w:val="00FA1329"/>
    <w:rsid w:val="00FA1FFE"/>
    <w:rsid w:val="00FA4A26"/>
    <w:rsid w:val="00FA5AB2"/>
    <w:rsid w:val="00FA5B11"/>
    <w:rsid w:val="00FA5DB1"/>
    <w:rsid w:val="00FB09C0"/>
    <w:rsid w:val="00FB12B6"/>
    <w:rsid w:val="00FB1759"/>
    <w:rsid w:val="00FB5A28"/>
    <w:rsid w:val="00FC3A16"/>
    <w:rsid w:val="00FC47DB"/>
    <w:rsid w:val="00FC672B"/>
    <w:rsid w:val="00FC6AB8"/>
    <w:rsid w:val="00FC7B48"/>
    <w:rsid w:val="00FD16A2"/>
    <w:rsid w:val="00FD36FA"/>
    <w:rsid w:val="00FD38DE"/>
    <w:rsid w:val="00FD4258"/>
    <w:rsid w:val="00FE129E"/>
    <w:rsid w:val="00FE613D"/>
    <w:rsid w:val="00FE6454"/>
    <w:rsid w:val="00FF65DC"/>
    <w:rsid w:val="00FF74BB"/>
    <w:rsid w:val="040A5507"/>
    <w:rsid w:val="044D4342"/>
    <w:rsid w:val="0AE94AC5"/>
    <w:rsid w:val="0B7D88A8"/>
    <w:rsid w:val="0CE954C2"/>
    <w:rsid w:val="0EB35AF3"/>
    <w:rsid w:val="0EDD0028"/>
    <w:rsid w:val="0F7FB2B9"/>
    <w:rsid w:val="137F3026"/>
    <w:rsid w:val="193C7053"/>
    <w:rsid w:val="1A676352"/>
    <w:rsid w:val="1FAE352A"/>
    <w:rsid w:val="1FF7606F"/>
    <w:rsid w:val="20D3657B"/>
    <w:rsid w:val="22976678"/>
    <w:rsid w:val="24E77C00"/>
    <w:rsid w:val="25AE8E25"/>
    <w:rsid w:val="260C65C1"/>
    <w:rsid w:val="28662918"/>
    <w:rsid w:val="2B065E21"/>
    <w:rsid w:val="2BBFB08D"/>
    <w:rsid w:val="2FAFFDED"/>
    <w:rsid w:val="30BA3558"/>
    <w:rsid w:val="30EE67C5"/>
    <w:rsid w:val="31EBDE82"/>
    <w:rsid w:val="3498591F"/>
    <w:rsid w:val="34DF0115"/>
    <w:rsid w:val="36F533F9"/>
    <w:rsid w:val="3756322D"/>
    <w:rsid w:val="39BEEB5B"/>
    <w:rsid w:val="39ED93DE"/>
    <w:rsid w:val="3AFE1F63"/>
    <w:rsid w:val="3B7505D6"/>
    <w:rsid w:val="3CA3EA55"/>
    <w:rsid w:val="3D121F02"/>
    <w:rsid w:val="3D9799B4"/>
    <w:rsid w:val="3DEFA326"/>
    <w:rsid w:val="3E4F14DA"/>
    <w:rsid w:val="3E8D2D2A"/>
    <w:rsid w:val="3F1BED50"/>
    <w:rsid w:val="3FDEB4BC"/>
    <w:rsid w:val="3FFF6BBC"/>
    <w:rsid w:val="3FFFE03A"/>
    <w:rsid w:val="44604E69"/>
    <w:rsid w:val="44B10046"/>
    <w:rsid w:val="45724BED"/>
    <w:rsid w:val="477F940D"/>
    <w:rsid w:val="49FF128E"/>
    <w:rsid w:val="4AB7826F"/>
    <w:rsid w:val="4BF2E1FE"/>
    <w:rsid w:val="4C1326FB"/>
    <w:rsid w:val="4D331B2C"/>
    <w:rsid w:val="4D652E35"/>
    <w:rsid w:val="4EE541C9"/>
    <w:rsid w:val="4F1F0239"/>
    <w:rsid w:val="4F5A437F"/>
    <w:rsid w:val="52DE73D7"/>
    <w:rsid w:val="540B311C"/>
    <w:rsid w:val="54FF8E7D"/>
    <w:rsid w:val="565F4F7D"/>
    <w:rsid w:val="56F7B755"/>
    <w:rsid w:val="57FC4692"/>
    <w:rsid w:val="585B23D4"/>
    <w:rsid w:val="5A7F7AFB"/>
    <w:rsid w:val="5A9939C0"/>
    <w:rsid w:val="5ABF9D77"/>
    <w:rsid w:val="5B5FDF64"/>
    <w:rsid w:val="5BEEEF11"/>
    <w:rsid w:val="5BF7CCE3"/>
    <w:rsid w:val="5CF5D838"/>
    <w:rsid w:val="5D7464C3"/>
    <w:rsid w:val="5EA7C629"/>
    <w:rsid w:val="5EAD3822"/>
    <w:rsid w:val="5EF7E7F3"/>
    <w:rsid w:val="5EFFD2C0"/>
    <w:rsid w:val="5F2F5F2D"/>
    <w:rsid w:val="5F7F8D66"/>
    <w:rsid w:val="5FAF965B"/>
    <w:rsid w:val="5FB37BFA"/>
    <w:rsid w:val="5FBD43EB"/>
    <w:rsid w:val="5FCC84C2"/>
    <w:rsid w:val="5FDF3623"/>
    <w:rsid w:val="5FFB6834"/>
    <w:rsid w:val="5FFC7DD8"/>
    <w:rsid w:val="5FFDCADC"/>
    <w:rsid w:val="5FFEBCF9"/>
    <w:rsid w:val="61EF1A34"/>
    <w:rsid w:val="63D3D263"/>
    <w:rsid w:val="647FBADC"/>
    <w:rsid w:val="65BFD353"/>
    <w:rsid w:val="673D5BEA"/>
    <w:rsid w:val="675331DC"/>
    <w:rsid w:val="67AC79E5"/>
    <w:rsid w:val="683D381B"/>
    <w:rsid w:val="684438E2"/>
    <w:rsid w:val="692C7E4A"/>
    <w:rsid w:val="692F04C2"/>
    <w:rsid w:val="6955D7A6"/>
    <w:rsid w:val="69FB72C6"/>
    <w:rsid w:val="6A1380F5"/>
    <w:rsid w:val="6BAF10F3"/>
    <w:rsid w:val="6BB6E22A"/>
    <w:rsid w:val="6BF136C7"/>
    <w:rsid w:val="6BFFC39C"/>
    <w:rsid w:val="6CFF7FAC"/>
    <w:rsid w:val="6D0E597B"/>
    <w:rsid w:val="6DAD7AF9"/>
    <w:rsid w:val="6EBEC2E4"/>
    <w:rsid w:val="6EDCC80A"/>
    <w:rsid w:val="6EFFE80F"/>
    <w:rsid w:val="6F7F6F06"/>
    <w:rsid w:val="6FC2D76C"/>
    <w:rsid w:val="6FDF03A0"/>
    <w:rsid w:val="6FEDC120"/>
    <w:rsid w:val="6FF2FA4F"/>
    <w:rsid w:val="6FF70FFB"/>
    <w:rsid w:val="713908F1"/>
    <w:rsid w:val="717E71BE"/>
    <w:rsid w:val="71B20DD6"/>
    <w:rsid w:val="71F78ECA"/>
    <w:rsid w:val="72B72C26"/>
    <w:rsid w:val="732EC0CA"/>
    <w:rsid w:val="74AF683D"/>
    <w:rsid w:val="7573780E"/>
    <w:rsid w:val="75AF7B2A"/>
    <w:rsid w:val="75E758F0"/>
    <w:rsid w:val="75EF2FD8"/>
    <w:rsid w:val="769E7318"/>
    <w:rsid w:val="76D749B7"/>
    <w:rsid w:val="76DB1784"/>
    <w:rsid w:val="77328655"/>
    <w:rsid w:val="777F108C"/>
    <w:rsid w:val="777F58B0"/>
    <w:rsid w:val="77B93FB0"/>
    <w:rsid w:val="77E7C427"/>
    <w:rsid w:val="77F58DCC"/>
    <w:rsid w:val="77FE7B9C"/>
    <w:rsid w:val="77FFC2DC"/>
    <w:rsid w:val="79F77177"/>
    <w:rsid w:val="79FF3485"/>
    <w:rsid w:val="79FF4726"/>
    <w:rsid w:val="7ABDDBB5"/>
    <w:rsid w:val="7B77CD31"/>
    <w:rsid w:val="7BBF8049"/>
    <w:rsid w:val="7BF2B971"/>
    <w:rsid w:val="7CD363C2"/>
    <w:rsid w:val="7CFDE613"/>
    <w:rsid w:val="7D979584"/>
    <w:rsid w:val="7DB8325C"/>
    <w:rsid w:val="7DE9B98F"/>
    <w:rsid w:val="7DF3188E"/>
    <w:rsid w:val="7DF7CF61"/>
    <w:rsid w:val="7DFED2CF"/>
    <w:rsid w:val="7DFF5684"/>
    <w:rsid w:val="7DFFCD5E"/>
    <w:rsid w:val="7E2F100D"/>
    <w:rsid w:val="7E771E49"/>
    <w:rsid w:val="7E7B6D2A"/>
    <w:rsid w:val="7EBF8CBE"/>
    <w:rsid w:val="7EDB4CE9"/>
    <w:rsid w:val="7EFEDD13"/>
    <w:rsid w:val="7F1E935E"/>
    <w:rsid w:val="7F3D8B79"/>
    <w:rsid w:val="7F3FB5BB"/>
    <w:rsid w:val="7F3FE460"/>
    <w:rsid w:val="7F5D6D65"/>
    <w:rsid w:val="7F5F416D"/>
    <w:rsid w:val="7F7E502E"/>
    <w:rsid w:val="7F9DCC35"/>
    <w:rsid w:val="7FAB2490"/>
    <w:rsid w:val="7FB71A04"/>
    <w:rsid w:val="7FB7A62B"/>
    <w:rsid w:val="7FD5328F"/>
    <w:rsid w:val="7FDF2405"/>
    <w:rsid w:val="7FE74EBC"/>
    <w:rsid w:val="7FF002F5"/>
    <w:rsid w:val="7FFA2315"/>
    <w:rsid w:val="7FFB4F2E"/>
    <w:rsid w:val="7FFB69EC"/>
    <w:rsid w:val="7FFBA002"/>
    <w:rsid w:val="7FFC2F16"/>
    <w:rsid w:val="7FFEA211"/>
    <w:rsid w:val="7FFF656B"/>
    <w:rsid w:val="7FFF8D0A"/>
    <w:rsid w:val="857BC06A"/>
    <w:rsid w:val="8BAF3302"/>
    <w:rsid w:val="8D5D944E"/>
    <w:rsid w:val="8FBFADDD"/>
    <w:rsid w:val="90F6A53D"/>
    <w:rsid w:val="97EC22D0"/>
    <w:rsid w:val="97EEF92F"/>
    <w:rsid w:val="9D4B5CFF"/>
    <w:rsid w:val="9D79C123"/>
    <w:rsid w:val="9EFC9F9F"/>
    <w:rsid w:val="9FBC208F"/>
    <w:rsid w:val="9FFA2F1F"/>
    <w:rsid w:val="9FFDC85A"/>
    <w:rsid w:val="A7BDA2E4"/>
    <w:rsid w:val="ADE7AFC5"/>
    <w:rsid w:val="AFB9D134"/>
    <w:rsid w:val="AFFFEE8E"/>
    <w:rsid w:val="B0550D1B"/>
    <w:rsid w:val="B3AF4EDE"/>
    <w:rsid w:val="B5DE3504"/>
    <w:rsid w:val="B7F73F8A"/>
    <w:rsid w:val="B91F4179"/>
    <w:rsid w:val="B9FF4956"/>
    <w:rsid w:val="BA3D45D1"/>
    <w:rsid w:val="BA7B23C6"/>
    <w:rsid w:val="BAF72868"/>
    <w:rsid w:val="BB3F1A41"/>
    <w:rsid w:val="BB7BB452"/>
    <w:rsid w:val="BBDB5451"/>
    <w:rsid w:val="BCE2AF44"/>
    <w:rsid w:val="BD7FB118"/>
    <w:rsid w:val="BE7741C8"/>
    <w:rsid w:val="BEDFFAD5"/>
    <w:rsid w:val="BF7FD61E"/>
    <w:rsid w:val="BFBF5CD3"/>
    <w:rsid w:val="BFDF8BA7"/>
    <w:rsid w:val="BFFF88F5"/>
    <w:rsid w:val="C3CF5D8E"/>
    <w:rsid w:val="C7B7E6D1"/>
    <w:rsid w:val="CBF6BC75"/>
    <w:rsid w:val="CD5DA504"/>
    <w:rsid w:val="CF2F831B"/>
    <w:rsid w:val="D0AFE493"/>
    <w:rsid w:val="D3D3B539"/>
    <w:rsid w:val="D5DDD3F2"/>
    <w:rsid w:val="D79F2079"/>
    <w:rsid w:val="D9A76FEE"/>
    <w:rsid w:val="DAFFCE83"/>
    <w:rsid w:val="DB7C02D3"/>
    <w:rsid w:val="DB9E3C31"/>
    <w:rsid w:val="DBD6FC00"/>
    <w:rsid w:val="DBE7E07E"/>
    <w:rsid w:val="DBF36797"/>
    <w:rsid w:val="DBFD5830"/>
    <w:rsid w:val="DDEA4F01"/>
    <w:rsid w:val="DEB5B4E3"/>
    <w:rsid w:val="DEDFCAD9"/>
    <w:rsid w:val="DF575A49"/>
    <w:rsid w:val="DF5FD3D7"/>
    <w:rsid w:val="DF7AEBAE"/>
    <w:rsid w:val="DF94B94E"/>
    <w:rsid w:val="DFDFB563"/>
    <w:rsid w:val="DFE7F1BD"/>
    <w:rsid w:val="E3FDF98A"/>
    <w:rsid w:val="E7FA3805"/>
    <w:rsid w:val="E7FAF137"/>
    <w:rsid w:val="E835AE0D"/>
    <w:rsid w:val="EAFDBD2C"/>
    <w:rsid w:val="ECFF4F74"/>
    <w:rsid w:val="ED75CEE2"/>
    <w:rsid w:val="EDBFC5FB"/>
    <w:rsid w:val="EEA5ACD4"/>
    <w:rsid w:val="EEBB2262"/>
    <w:rsid w:val="EF7F3889"/>
    <w:rsid w:val="EFFF1A9F"/>
    <w:rsid w:val="EFFF713F"/>
    <w:rsid w:val="F37F5E21"/>
    <w:rsid w:val="F3B56A58"/>
    <w:rsid w:val="F5377C3E"/>
    <w:rsid w:val="F5FE78D8"/>
    <w:rsid w:val="F76F9FEA"/>
    <w:rsid w:val="F7944999"/>
    <w:rsid w:val="F7B63DF2"/>
    <w:rsid w:val="F7D71ACF"/>
    <w:rsid w:val="F7DF791B"/>
    <w:rsid w:val="F7FB060B"/>
    <w:rsid w:val="F7FBB8F9"/>
    <w:rsid w:val="F7FEA9AB"/>
    <w:rsid w:val="F7FF2568"/>
    <w:rsid w:val="F7FF6191"/>
    <w:rsid w:val="F87DB059"/>
    <w:rsid w:val="FAB6AB9F"/>
    <w:rsid w:val="FAFD0CD4"/>
    <w:rsid w:val="FB5B8ADA"/>
    <w:rsid w:val="FBCFF167"/>
    <w:rsid w:val="FBF98490"/>
    <w:rsid w:val="FC3EC294"/>
    <w:rsid w:val="FCEF0BF7"/>
    <w:rsid w:val="FCFF7F84"/>
    <w:rsid w:val="FD4BE254"/>
    <w:rsid w:val="FD7F6B3C"/>
    <w:rsid w:val="FD7FE24F"/>
    <w:rsid w:val="FDCE69FA"/>
    <w:rsid w:val="FDFA69CD"/>
    <w:rsid w:val="FDFB43CE"/>
    <w:rsid w:val="FDFBDA82"/>
    <w:rsid w:val="FDFFB873"/>
    <w:rsid w:val="FE734873"/>
    <w:rsid w:val="FE7F4D99"/>
    <w:rsid w:val="FE9D0545"/>
    <w:rsid w:val="FEDB9C9F"/>
    <w:rsid w:val="FEDD5A2A"/>
    <w:rsid w:val="FEDF1691"/>
    <w:rsid w:val="FEF17960"/>
    <w:rsid w:val="FEF71A65"/>
    <w:rsid w:val="FEF72E3A"/>
    <w:rsid w:val="FEF755B8"/>
    <w:rsid w:val="FEFD6643"/>
    <w:rsid w:val="FF1B0625"/>
    <w:rsid w:val="FF3F3AED"/>
    <w:rsid w:val="FF3F9120"/>
    <w:rsid w:val="FF5E296A"/>
    <w:rsid w:val="FF9F1BD2"/>
    <w:rsid w:val="FFAFA735"/>
    <w:rsid w:val="FFBBEAD3"/>
    <w:rsid w:val="FFBF2C2E"/>
    <w:rsid w:val="FFD5CF74"/>
    <w:rsid w:val="FFDE6A92"/>
    <w:rsid w:val="FFEE2457"/>
    <w:rsid w:val="FFEFF703"/>
    <w:rsid w:val="FFF65ED3"/>
    <w:rsid w:val="FFF6CECC"/>
    <w:rsid w:val="FFF70465"/>
    <w:rsid w:val="FFF8185E"/>
    <w:rsid w:val="FFFAF67A"/>
    <w:rsid w:val="FFFB9FDE"/>
    <w:rsid w:val="FFFD7576"/>
    <w:rsid w:val="FFFDF001"/>
    <w:rsid w:val="FFFE3F0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7">
    <w:name w:val="Normal Table"/>
    <w:semiHidden/>
    <w:qFormat/>
    <w:uiPriority w:val="0"/>
    <w:tblPr>
      <w:tblStyle w:val="17"/>
      <w:tblLayout w:type="fixed"/>
      <w:tblCellMar>
        <w:top w:w="0" w:type="dxa"/>
        <w:left w:w="108" w:type="dxa"/>
        <w:bottom w:w="0" w:type="dxa"/>
        <w:right w:w="108" w:type="dxa"/>
      </w:tblCellMar>
    </w:tblPr>
    <w:tcPr>
      <w:textDirection w:val="lrTb"/>
    </w:tc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4">
    <w:name w:val="annotation subject"/>
    <w:basedOn w:val="5"/>
    <w:next w:val="5"/>
    <w:link w:val="25"/>
    <w:qFormat/>
    <w:uiPriority w:val="0"/>
    <w:rPr>
      <w:b/>
      <w:bCs/>
    </w:rPr>
  </w:style>
  <w:style w:type="paragraph" w:styleId="5">
    <w:name w:val="annotation text"/>
    <w:basedOn w:val="1"/>
    <w:link w:val="24"/>
    <w:qFormat/>
    <w:uiPriority w:val="0"/>
    <w:pPr>
      <w:jc w:val="left"/>
    </w:pPr>
  </w:style>
  <w:style w:type="paragraph" w:styleId="6">
    <w:name w:val="Body Text"/>
    <w:basedOn w:val="1"/>
    <w:link w:val="26"/>
    <w:qFormat/>
    <w:uiPriority w:val="0"/>
    <w:pPr>
      <w:suppressAutoHyphens/>
    </w:pPr>
    <w:rPr>
      <w:rFonts w:eastAsia="宋体"/>
      <w:kern w:val="1"/>
      <w:sz w:val="24"/>
      <w:szCs w:val="20"/>
      <w:lang w:eastAsia="ar-SA"/>
    </w:rPr>
  </w:style>
  <w:style w:type="paragraph" w:styleId="7">
    <w:name w:val="Balloon Text"/>
    <w:basedOn w:val="1"/>
    <w:link w:val="23"/>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widowControl/>
      <w:jc w:val="left"/>
      <w:textAlignment w:val="baseline"/>
    </w:pPr>
    <w:rPr>
      <w:rFonts w:ascii="宋体" w:hAnsi="宋体" w:cs="宋体"/>
      <w:kern w:val="0"/>
      <w:sz w:val="24"/>
    </w:rPr>
  </w:style>
  <w:style w:type="paragraph" w:styleId="12">
    <w:name w:val="Title"/>
    <w:basedOn w:val="1"/>
    <w:next w:val="1"/>
    <w:link w:val="22"/>
    <w:qFormat/>
    <w:uiPriority w:val="0"/>
    <w:pPr>
      <w:spacing w:before="240" w:after="60"/>
      <w:jc w:val="center"/>
      <w:outlineLvl w:val="0"/>
    </w:pPr>
    <w:rPr>
      <w:rFonts w:ascii="Cambria" w:hAnsi="Cambria" w:cs="黑体"/>
      <w:b/>
      <w:bCs/>
      <w:sz w:val="32"/>
      <w:szCs w:val="32"/>
    </w:rPr>
  </w:style>
  <w:style w:type="character" w:styleId="14">
    <w:name w:val="page number"/>
    <w:basedOn w:val="13"/>
    <w:qFormat/>
    <w:uiPriority w:val="0"/>
    <w:rPr>
      <w:rFonts w:ascii="Calibri" w:hAnsi="Calibri" w:eastAsia="宋体" w:cs="黑体"/>
    </w:rPr>
  </w:style>
  <w:style w:type="character" w:styleId="15">
    <w:name w:val="Hyperlink"/>
    <w:qFormat/>
    <w:uiPriority w:val="0"/>
    <w:rPr>
      <w:color w:val="0000FF"/>
      <w:u w:val="single"/>
    </w:rPr>
  </w:style>
  <w:style w:type="character" w:styleId="16">
    <w:name w:val="annotation reference"/>
    <w:basedOn w:val="13"/>
    <w:qFormat/>
    <w:uiPriority w:val="0"/>
    <w:rPr>
      <w:sz w:val="21"/>
      <w:szCs w:val="21"/>
    </w:rPr>
  </w:style>
  <w:style w:type="paragraph" w:customStyle="1" w:styleId="18">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9">
    <w:name w:val="标题 1 Char"/>
    <w:link w:val="3"/>
    <w:qFormat/>
    <w:uiPriority w:val="0"/>
    <w:rPr>
      <w:rFonts w:eastAsia="宋体"/>
      <w:b/>
      <w:bCs/>
      <w:kern w:val="44"/>
      <w:sz w:val="44"/>
      <w:szCs w:val="44"/>
      <w:lang w:val="en-US" w:eastAsia="zh-CN" w:bidi="ar-SA"/>
    </w:rPr>
  </w:style>
  <w:style w:type="character" w:customStyle="1" w:styleId="20">
    <w:name w:val="页眉 Char"/>
    <w:basedOn w:val="13"/>
    <w:link w:val="9"/>
    <w:qFormat/>
    <w:uiPriority w:val="0"/>
    <w:rPr>
      <w:kern w:val="2"/>
      <w:sz w:val="18"/>
      <w:szCs w:val="18"/>
    </w:rPr>
  </w:style>
  <w:style w:type="character" w:customStyle="1" w:styleId="21">
    <w:name w:val="页脚 Char"/>
    <w:basedOn w:val="13"/>
    <w:link w:val="8"/>
    <w:qFormat/>
    <w:uiPriority w:val="99"/>
    <w:rPr>
      <w:kern w:val="2"/>
      <w:sz w:val="18"/>
      <w:szCs w:val="18"/>
    </w:rPr>
  </w:style>
  <w:style w:type="character" w:customStyle="1" w:styleId="22">
    <w:name w:val="标题 Char"/>
    <w:basedOn w:val="13"/>
    <w:link w:val="12"/>
    <w:qFormat/>
    <w:uiPriority w:val="0"/>
    <w:rPr>
      <w:rFonts w:ascii="Cambria" w:hAnsi="Cambria" w:cs="黑体"/>
      <w:b/>
      <w:bCs/>
      <w:kern w:val="2"/>
      <w:sz w:val="32"/>
      <w:szCs w:val="32"/>
    </w:rPr>
  </w:style>
  <w:style w:type="character" w:customStyle="1" w:styleId="23">
    <w:name w:val="批注框文本 Char"/>
    <w:basedOn w:val="13"/>
    <w:link w:val="7"/>
    <w:qFormat/>
    <w:uiPriority w:val="0"/>
    <w:rPr>
      <w:kern w:val="2"/>
      <w:sz w:val="18"/>
      <w:szCs w:val="18"/>
    </w:rPr>
  </w:style>
  <w:style w:type="character" w:customStyle="1" w:styleId="24">
    <w:name w:val="批注文字 Char"/>
    <w:basedOn w:val="13"/>
    <w:link w:val="5"/>
    <w:qFormat/>
    <w:uiPriority w:val="0"/>
    <w:rPr>
      <w:kern w:val="2"/>
      <w:sz w:val="21"/>
      <w:szCs w:val="24"/>
    </w:rPr>
  </w:style>
  <w:style w:type="character" w:customStyle="1" w:styleId="25">
    <w:name w:val="批注主题 Char"/>
    <w:basedOn w:val="24"/>
    <w:link w:val="4"/>
    <w:qFormat/>
    <w:uiPriority w:val="0"/>
    <w:rPr>
      <w:b/>
      <w:bCs/>
      <w:kern w:val="2"/>
      <w:sz w:val="21"/>
      <w:szCs w:val="24"/>
    </w:rPr>
  </w:style>
  <w:style w:type="character" w:customStyle="1" w:styleId="26">
    <w:name w:val="正文文本 Char"/>
    <w:basedOn w:val="13"/>
    <w:link w:val="6"/>
    <w:qFormat/>
    <w:uiPriority w:val="0"/>
    <w:rPr>
      <w:rFonts w:ascii="Calibri" w:hAnsi="Calibri" w:eastAsia="宋体" w:cs="黑体"/>
      <w:kern w:val="1"/>
      <w:sz w:val="24"/>
      <w:szCs w:val="20"/>
      <w:lang w:eastAsia="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2071</Words>
  <Characters>2315</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2021-11-29T21:56:00Z</dcterms:created>
  <dc:creator>Tang</dc:creator>
  <cp:lastModifiedBy>Administrator</cp:lastModifiedBy>
  <cp:lastPrinted>2024-02-29T19:07:00Z</cp:lastPrinted>
  <dcterms:modified xsi:type="dcterms:W3CDTF">2025-02-05T06:27:27Z</dcterms:modified>
  <dc:title>2014年北京市朝阳区专利实施项目申报指南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7A279D721C7A4D9D98ECFF60B00168C8_13</vt:lpwstr>
  </property>
</Properties>
</file>