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59"/>
        <w:gridCol w:w="1050"/>
        <w:gridCol w:w="1023"/>
        <w:gridCol w:w="482"/>
        <w:gridCol w:w="214"/>
        <w:gridCol w:w="309"/>
        <w:gridCol w:w="52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北京市朝阳区人民政府奥运村街道办事处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李晓晗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84945556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3249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4809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3249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4809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2903.826362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3249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4809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3249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4809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2903.8263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按区里统发要求发放社工工资</w:t>
            </w:r>
          </w:p>
        </w:tc>
        <w:tc>
          <w:tcPr>
            <w:tcW w:w="3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发放工资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12次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12次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 xml:space="preserve">10 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社工五险一金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12次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12次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指标3：公用经费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58.24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58.2393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社工满意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 xml:space="preserve"> 100.00%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 xml:space="preserve"> 100.00%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发放工资完成次数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社工五险一金完成次数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发放社工工资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2298.2400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2150.8081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疫情原因，未及时开展新社工招录工作，导致预算内完不成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社工五险一金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813.0009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694.859869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同上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提升社工幸福感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提升社工幸福感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3"/>
                <w:szCs w:val="13"/>
              </w:rPr>
              <w:t>提升社工幸福感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社工工作满意度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100.00%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100.00%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1000</w:t>
            </w:r>
            <w:r>
              <w:rPr>
                <w:color w:val="000000"/>
                <w:kern w:val="0"/>
                <w:sz w:val="15"/>
                <w:szCs w:val="15"/>
              </w:rPr>
              <w:t>0</w:t>
            </w:r>
          </w:p>
        </w:tc>
        <w:tc>
          <w:tcPr>
            <w:tcW w:w="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9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12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118" w:firstLineChars="49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李晓晗</w:t>
      </w:r>
      <w:r>
        <w:rPr>
          <w:rFonts w:ascii="宋体" w:hAnsi="宋体"/>
          <w:sz w:val="24"/>
          <w:szCs w:val="32"/>
        </w:rPr>
        <w:t xml:space="preserve">         联系电话：</w:t>
      </w:r>
      <w:r>
        <w:rPr>
          <w:rFonts w:hint="eastAsia" w:ascii="宋体" w:hAnsi="宋体"/>
          <w:sz w:val="24"/>
          <w:szCs w:val="32"/>
        </w:rPr>
        <w:t xml:space="preserve">84945556 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</w:rPr>
        <w:t>2021.2.8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7D430E1"/>
    <w:rsid w:val="00556166"/>
    <w:rsid w:val="00776AA1"/>
    <w:rsid w:val="009C5C8E"/>
    <w:rsid w:val="00C45EDE"/>
    <w:rsid w:val="07D430E1"/>
    <w:rsid w:val="531E2573"/>
    <w:rsid w:val="56D42C39"/>
    <w:rsid w:val="57D35BFC"/>
    <w:rsid w:val="5F143E2A"/>
    <w:rsid w:val="667A67D8"/>
    <w:rsid w:val="68DD493D"/>
    <w:rsid w:val="7C022C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b/>
      <w:bCs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857</Characters>
  <Lines>7</Lines>
  <Paragraphs>2</Paragraphs>
  <TotalTime>4</TotalTime>
  <ScaleCrop>false</ScaleCrop>
  <LinksUpToDate>false</LinksUpToDate>
  <CharactersWithSpaces>1005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2021-02-07T08:53:00Z</dcterms:created>
  <dc:creator>admin</dc:creator>
  <cp:lastModifiedBy>2c1温瞳</cp:lastModifiedBy>
  <dcterms:modified xsi:type="dcterms:W3CDTF">2021-02-19T06:14:15Z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