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EE" w:rsidRPr="00720C25" w:rsidRDefault="006C22EE" w:rsidP="006C22EE">
      <w:pPr>
        <w:widowControl/>
        <w:spacing w:line="360" w:lineRule="auto"/>
        <w:ind w:firstLineChars="600" w:firstLine="1260"/>
        <w:jc w:val="left"/>
        <w:rPr>
          <w:rFonts w:ascii="宋体" w:hAnsi="宋体"/>
        </w:rPr>
      </w:pPr>
    </w:p>
    <w:p w:rsidR="006C22EE" w:rsidRPr="00383083" w:rsidRDefault="006C22EE" w:rsidP="006C22EE">
      <w:pPr>
        <w:widowControl/>
        <w:tabs>
          <w:tab w:val="right" w:pos="8306"/>
        </w:tabs>
        <w:spacing w:line="360" w:lineRule="auto"/>
        <w:ind w:firstLineChars="400" w:firstLine="840"/>
        <w:jc w:val="left"/>
        <w:rPr>
          <w:rFonts w:ascii="宋体" w:hAnsi="宋体"/>
        </w:rPr>
      </w:pPr>
    </w:p>
    <w:tbl>
      <w:tblPr>
        <w:tblW w:w="4288" w:type="pct"/>
        <w:jc w:val="center"/>
        <w:tblInd w:w="1525" w:type="dxa"/>
        <w:tblLook w:val="04A0" w:firstRow="1" w:lastRow="0" w:firstColumn="1" w:lastColumn="0" w:noHBand="0" w:noVBand="1"/>
      </w:tblPr>
      <w:tblGrid>
        <w:gridCol w:w="627"/>
        <w:gridCol w:w="447"/>
        <w:gridCol w:w="544"/>
        <w:gridCol w:w="993"/>
        <w:gridCol w:w="399"/>
        <w:gridCol w:w="451"/>
        <w:gridCol w:w="727"/>
        <w:gridCol w:w="1097"/>
        <w:gridCol w:w="583"/>
        <w:gridCol w:w="819"/>
        <w:gridCol w:w="117"/>
        <w:gridCol w:w="57"/>
        <w:gridCol w:w="544"/>
        <w:gridCol w:w="44"/>
        <w:gridCol w:w="136"/>
        <w:gridCol w:w="394"/>
        <w:gridCol w:w="13"/>
        <w:gridCol w:w="498"/>
        <w:gridCol w:w="671"/>
      </w:tblGrid>
      <w:tr w:rsidR="006C22EE" w:rsidTr="006C22EE">
        <w:trPr>
          <w:trHeight w:val="440"/>
          <w:jc w:val="center"/>
        </w:trPr>
        <w:tc>
          <w:tcPr>
            <w:tcW w:w="5000" w:type="pct"/>
            <w:gridSpan w:val="19"/>
            <w:vAlign w:val="center"/>
            <w:hideMark/>
          </w:tcPr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</w:p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bCs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C22EE" w:rsidTr="006C22EE">
        <w:trPr>
          <w:trHeight w:val="194"/>
          <w:jc w:val="center"/>
        </w:trPr>
        <w:tc>
          <w:tcPr>
            <w:tcW w:w="5000" w:type="pct"/>
            <w:gridSpan w:val="19"/>
            <w:hideMark/>
          </w:tcPr>
          <w:p w:rsidR="006C22EE" w:rsidRDefault="006C22EE" w:rsidP="00ED60CB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年度）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4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垃圾清运费</w:t>
            </w:r>
          </w:p>
        </w:tc>
      </w:tr>
      <w:tr w:rsidR="006C22EE" w:rsidTr="006C22EE">
        <w:trPr>
          <w:trHeight w:hRule="exact" w:val="522"/>
          <w:jc w:val="center"/>
        </w:trPr>
        <w:tc>
          <w:tcPr>
            <w:tcW w:w="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35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2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陈环宇</w:t>
            </w: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35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85576902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5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5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 w:rsidRPr="006E7256">
              <w:rPr>
                <w:color w:val="000000"/>
                <w:sz w:val="18"/>
                <w:szCs w:val="18"/>
              </w:rPr>
              <w:t>2242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 w:rsidRPr="006E7256">
              <w:rPr>
                <w:color w:val="000000"/>
                <w:sz w:val="18"/>
                <w:szCs w:val="18"/>
              </w:rPr>
              <w:t>8230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2242.823</w:t>
            </w: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2242.823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5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 w:rsidRPr="006E7256">
              <w:rPr>
                <w:color w:val="000000"/>
                <w:sz w:val="18"/>
                <w:szCs w:val="18"/>
              </w:rPr>
              <w:t>2242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 w:rsidRPr="006E7256">
              <w:rPr>
                <w:color w:val="000000"/>
                <w:sz w:val="18"/>
                <w:szCs w:val="18"/>
              </w:rPr>
              <w:t>8230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2242.823</w:t>
            </w: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2242.823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100%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5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5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8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7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C22EE" w:rsidTr="006C22EE">
        <w:trPr>
          <w:trHeight w:hRule="exact" w:val="579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8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7154D6" w:rsidRDefault="006C22EE" w:rsidP="00ED60CB">
            <w:pPr>
              <w:widowControl/>
              <w:spacing w:line="240" w:lineRule="exact"/>
              <w:ind w:firstLineChars="200" w:firstLine="301"/>
              <w:jc w:val="left"/>
              <w:rPr>
                <w:b/>
                <w:kern w:val="0"/>
                <w:sz w:val="15"/>
                <w:szCs w:val="15"/>
              </w:rPr>
            </w:pP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支付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2020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年度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清运垃圾各项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车辆运行费用（包括车辆燃油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费、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车辆维修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费、交通费等）</w:t>
            </w:r>
          </w:p>
        </w:tc>
        <w:tc>
          <w:tcPr>
            <w:tcW w:w="17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7154D6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5"/>
                <w:szCs w:val="15"/>
              </w:rPr>
            </w:pPr>
            <w:r>
              <w:rPr>
                <w:rFonts w:hint="eastAsia"/>
                <w:b/>
                <w:kern w:val="0"/>
                <w:sz w:val="15"/>
                <w:szCs w:val="15"/>
              </w:rPr>
              <w:t>完成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支付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2020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年度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清运垃圾各项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车辆运行费用（包括车辆燃油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费、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车辆维修</w:t>
            </w:r>
            <w:r w:rsidRPr="004B6806">
              <w:rPr>
                <w:rFonts w:hint="eastAsia"/>
                <w:b/>
                <w:kern w:val="0"/>
                <w:sz w:val="15"/>
                <w:szCs w:val="15"/>
              </w:rPr>
              <w:t>费、交通费等）</w:t>
            </w:r>
          </w:p>
        </w:tc>
      </w:tr>
      <w:tr w:rsidR="006C22EE" w:rsidTr="006C22EE">
        <w:trPr>
          <w:trHeight w:hRule="exact" w:val="517"/>
          <w:jc w:val="center"/>
        </w:trPr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C22EE" w:rsidRPr="002F74EE" w:rsidTr="006C22EE">
        <w:trPr>
          <w:trHeight w:hRule="exact" w:val="736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垃圾楼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146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座，中转站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8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座垃圾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110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万吨清运工作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垃圾楼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113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座，中转站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8</w:t>
            </w:r>
            <w:r w:rsidRPr="002F74EE">
              <w:rPr>
                <w:rFonts w:hint="eastAsia"/>
                <w:b/>
                <w:color w:val="000000"/>
                <w:sz w:val="13"/>
                <w:szCs w:val="13"/>
              </w:rPr>
              <w:t>座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8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存在未开放垃圾楼</w:t>
            </w:r>
          </w:p>
        </w:tc>
      </w:tr>
      <w:tr w:rsidR="006C22EE" w:rsidRPr="002F74EE" w:rsidTr="006C22EE">
        <w:trPr>
          <w:trHeight w:hRule="exact" w:val="475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11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保证垃圾清运及时、高效完成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31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562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项目实际完成与预计进度保持一致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14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500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按照财政局核定标准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114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元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/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吨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65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597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该项目合理推进，最大程度发挥财政资金效益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21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09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389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64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291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44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进行垃圾分类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49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13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满意度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98%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98%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3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6C22EE">
        <w:trPr>
          <w:trHeight w:hRule="exact" w:val="451"/>
          <w:jc w:val="center"/>
        </w:trPr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Tr="006C22EE">
        <w:trPr>
          <w:trHeight w:hRule="exact" w:val="291"/>
          <w:jc w:val="center"/>
        </w:trPr>
        <w:tc>
          <w:tcPr>
            <w:tcW w:w="374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Pr="007B21A9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7B21A9">
              <w:rPr>
                <w:b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</w:tbl>
    <w:p w:rsidR="006C22EE" w:rsidRPr="00383083" w:rsidRDefault="006C22EE" w:rsidP="006C22EE">
      <w:pPr>
        <w:widowControl/>
        <w:spacing w:line="360" w:lineRule="auto"/>
        <w:ind w:firstLineChars="400" w:firstLine="840"/>
        <w:jc w:val="left"/>
        <w:rPr>
          <w:rFonts w:ascii="宋体" w:hAnsi="宋体"/>
        </w:rPr>
      </w:pPr>
      <w:r w:rsidRPr="00383083">
        <w:rPr>
          <w:rFonts w:ascii="宋体" w:hAnsi="宋体" w:hint="eastAsia"/>
        </w:rPr>
        <w:t>填表人：   任新雨          联系电话：85576902           填写日期：2021.02.07</w:t>
      </w:r>
      <w:bookmarkStart w:id="0" w:name="_GoBack"/>
      <w:bookmarkEnd w:id="0"/>
    </w:p>
    <w:sectPr w:rsidR="006C22EE" w:rsidRPr="00383083" w:rsidSect="006C22E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8A" w:rsidRDefault="002A168A" w:rsidP="006630AD">
      <w:r>
        <w:separator/>
      </w:r>
    </w:p>
  </w:endnote>
  <w:endnote w:type="continuationSeparator" w:id="0">
    <w:p w:rsidR="002A168A" w:rsidRDefault="002A168A" w:rsidP="0066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8A" w:rsidRDefault="002A168A" w:rsidP="006630AD">
      <w:r>
        <w:separator/>
      </w:r>
    </w:p>
  </w:footnote>
  <w:footnote w:type="continuationSeparator" w:id="0">
    <w:p w:rsidR="002A168A" w:rsidRDefault="002A168A" w:rsidP="00663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EE"/>
    <w:rsid w:val="000926BD"/>
    <w:rsid w:val="000A710C"/>
    <w:rsid w:val="000B2D60"/>
    <w:rsid w:val="00114A71"/>
    <w:rsid w:val="00137341"/>
    <w:rsid w:val="00161B16"/>
    <w:rsid w:val="001855D9"/>
    <w:rsid w:val="001A3697"/>
    <w:rsid w:val="001B6288"/>
    <w:rsid w:val="001D4A89"/>
    <w:rsid w:val="001E0FC4"/>
    <w:rsid w:val="001F2F4B"/>
    <w:rsid w:val="002049EB"/>
    <w:rsid w:val="00244624"/>
    <w:rsid w:val="002A168A"/>
    <w:rsid w:val="003251C9"/>
    <w:rsid w:val="00332308"/>
    <w:rsid w:val="003442BB"/>
    <w:rsid w:val="003844FF"/>
    <w:rsid w:val="00392E74"/>
    <w:rsid w:val="003B26F8"/>
    <w:rsid w:val="003B605F"/>
    <w:rsid w:val="003B7915"/>
    <w:rsid w:val="003C765D"/>
    <w:rsid w:val="003E2C38"/>
    <w:rsid w:val="004005C6"/>
    <w:rsid w:val="004115F3"/>
    <w:rsid w:val="00424EB7"/>
    <w:rsid w:val="004D2E5E"/>
    <w:rsid w:val="004F2DD4"/>
    <w:rsid w:val="00513F4B"/>
    <w:rsid w:val="0052776E"/>
    <w:rsid w:val="005B29E6"/>
    <w:rsid w:val="005B2C49"/>
    <w:rsid w:val="005C1ECA"/>
    <w:rsid w:val="005E6892"/>
    <w:rsid w:val="005F2329"/>
    <w:rsid w:val="005F7105"/>
    <w:rsid w:val="006508A6"/>
    <w:rsid w:val="006630AD"/>
    <w:rsid w:val="006A012B"/>
    <w:rsid w:val="006A1454"/>
    <w:rsid w:val="006C22EE"/>
    <w:rsid w:val="006F3C7B"/>
    <w:rsid w:val="00703351"/>
    <w:rsid w:val="0073198E"/>
    <w:rsid w:val="007A2E2F"/>
    <w:rsid w:val="007E1FA0"/>
    <w:rsid w:val="007F3787"/>
    <w:rsid w:val="008007C7"/>
    <w:rsid w:val="0083036E"/>
    <w:rsid w:val="008C73F5"/>
    <w:rsid w:val="00916673"/>
    <w:rsid w:val="0094395F"/>
    <w:rsid w:val="0098169D"/>
    <w:rsid w:val="0098329F"/>
    <w:rsid w:val="009C4375"/>
    <w:rsid w:val="009D7AEF"/>
    <w:rsid w:val="009E6549"/>
    <w:rsid w:val="00A54719"/>
    <w:rsid w:val="00AA0A1C"/>
    <w:rsid w:val="00AA10D7"/>
    <w:rsid w:val="00AD3F7E"/>
    <w:rsid w:val="00B208EC"/>
    <w:rsid w:val="00B359A6"/>
    <w:rsid w:val="00B37494"/>
    <w:rsid w:val="00B47A9C"/>
    <w:rsid w:val="00B700F6"/>
    <w:rsid w:val="00BC06BE"/>
    <w:rsid w:val="00BD1DB8"/>
    <w:rsid w:val="00BF7E61"/>
    <w:rsid w:val="00C00254"/>
    <w:rsid w:val="00C05746"/>
    <w:rsid w:val="00C12D2D"/>
    <w:rsid w:val="00C96089"/>
    <w:rsid w:val="00CD493D"/>
    <w:rsid w:val="00D30834"/>
    <w:rsid w:val="00D751E0"/>
    <w:rsid w:val="00D95626"/>
    <w:rsid w:val="00DB5F56"/>
    <w:rsid w:val="00DD0EA3"/>
    <w:rsid w:val="00DE042A"/>
    <w:rsid w:val="00DF4376"/>
    <w:rsid w:val="00E042CA"/>
    <w:rsid w:val="00E2304D"/>
    <w:rsid w:val="00E445D4"/>
    <w:rsid w:val="00E466B7"/>
    <w:rsid w:val="00E97AF2"/>
    <w:rsid w:val="00EB6360"/>
    <w:rsid w:val="00ED611D"/>
    <w:rsid w:val="00F03F5D"/>
    <w:rsid w:val="00F1329D"/>
    <w:rsid w:val="00F6406B"/>
    <w:rsid w:val="00F6546F"/>
    <w:rsid w:val="00F80269"/>
    <w:rsid w:val="00F9103C"/>
    <w:rsid w:val="00F921AA"/>
    <w:rsid w:val="00FA65C0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>Microsoft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朝阳区环境卫生服务中心第二清洁车辆场</dc:creator>
  <cp:lastModifiedBy>朝阳区环境卫生服务中心第二清洁车辆场</cp:lastModifiedBy>
  <cp:revision>3</cp:revision>
  <dcterms:created xsi:type="dcterms:W3CDTF">2021-08-03T01:09:00Z</dcterms:created>
  <dcterms:modified xsi:type="dcterms:W3CDTF">2021-08-03T01:11:00Z</dcterms:modified>
</cp:coreProperties>
</file>