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106" w:type="dxa"/>
        <w:jc w:val="center"/>
        <w:tblLayout w:type="fixed"/>
        <w:tblLook w:val="04A0" w:firstRow="1" w:lastRow="0" w:firstColumn="1" w:lastColumn="0" w:noHBand="0" w:noVBand="1"/>
      </w:tblPr>
      <w:tblGrid>
        <w:gridCol w:w="578"/>
        <w:gridCol w:w="867"/>
        <w:gridCol w:w="1134"/>
        <w:gridCol w:w="709"/>
        <w:gridCol w:w="142"/>
        <w:gridCol w:w="709"/>
        <w:gridCol w:w="1488"/>
        <w:gridCol w:w="1134"/>
        <w:gridCol w:w="674"/>
        <w:gridCol w:w="425"/>
        <w:gridCol w:w="547"/>
        <w:gridCol w:w="699"/>
      </w:tblGrid>
      <w:tr w:rsidR="006C22EE" w:rsidTr="00ED60CB">
        <w:trPr>
          <w:trHeight w:val="440"/>
          <w:jc w:val="center"/>
        </w:trPr>
        <w:tc>
          <w:tcPr>
            <w:tcW w:w="9106" w:type="dxa"/>
            <w:gridSpan w:val="12"/>
            <w:vAlign w:val="center"/>
            <w:hideMark/>
          </w:tcPr>
          <w:p w:rsidR="006C22EE" w:rsidRDefault="006C22EE" w:rsidP="00ED60CB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F5C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  </w:t>
            </w:r>
          </w:p>
          <w:p w:rsidR="006C22EE" w:rsidRDefault="006C22EE" w:rsidP="00ED60CB">
            <w:pPr>
              <w:widowControl/>
              <w:spacing w:line="320" w:lineRule="exact"/>
              <w:jc w:val="center"/>
              <w:rPr>
                <w:rFonts w:ascii="黑体" w:eastAsia="黑体"/>
                <w:b/>
                <w:bCs/>
                <w:kern w:val="0"/>
                <w:sz w:val="32"/>
                <w:szCs w:val="32"/>
              </w:rPr>
            </w:pPr>
            <w:r w:rsidRPr="00FF5C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 </w:t>
            </w:r>
            <w:r>
              <w:rPr>
                <w:rFonts w:ascii="黑体" w:eastAsia="黑体" w:hint="eastAsia"/>
                <w:b/>
                <w:bCs/>
                <w:kern w:val="0"/>
                <w:sz w:val="32"/>
                <w:szCs w:val="32"/>
              </w:rPr>
              <w:t>朝阳区项目支出绩效自评表</w:t>
            </w:r>
          </w:p>
        </w:tc>
      </w:tr>
      <w:tr w:rsidR="006C22EE" w:rsidTr="00ED60CB">
        <w:trPr>
          <w:trHeight w:val="194"/>
          <w:jc w:val="center"/>
        </w:trPr>
        <w:tc>
          <w:tcPr>
            <w:tcW w:w="9106" w:type="dxa"/>
            <w:gridSpan w:val="12"/>
            <w:hideMark/>
          </w:tcPr>
          <w:p w:rsidR="006C22EE" w:rsidRDefault="006C22EE" w:rsidP="00ED60CB"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rFonts w:hint="eastAsia"/>
                <w:kern w:val="0"/>
                <w:sz w:val="22"/>
              </w:rPr>
              <w:t>（</w:t>
            </w:r>
            <w:r>
              <w:rPr>
                <w:kern w:val="0"/>
                <w:sz w:val="22"/>
              </w:rPr>
              <w:t xml:space="preserve"> </w:t>
            </w:r>
            <w:r>
              <w:rPr>
                <w:rFonts w:hint="eastAsia"/>
                <w:kern w:val="0"/>
                <w:sz w:val="22"/>
              </w:rPr>
              <w:t>2020</w:t>
            </w:r>
            <w:r>
              <w:rPr>
                <w:kern w:val="0"/>
                <w:sz w:val="22"/>
              </w:rPr>
              <w:t xml:space="preserve"> </w:t>
            </w:r>
            <w:r>
              <w:rPr>
                <w:rFonts w:hint="eastAsia"/>
                <w:kern w:val="0"/>
                <w:sz w:val="22"/>
              </w:rPr>
              <w:t>年度）</w:t>
            </w:r>
          </w:p>
        </w:tc>
      </w:tr>
      <w:tr w:rsidR="006C22EE" w:rsidTr="00ED60CB">
        <w:trPr>
          <w:trHeight w:hRule="exact" w:val="291"/>
          <w:jc w:val="center"/>
        </w:trPr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661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rFonts w:hint="eastAsia"/>
                <w:b/>
                <w:kern w:val="0"/>
                <w:sz w:val="18"/>
                <w:szCs w:val="18"/>
              </w:rPr>
              <w:t>公共事务协管经费</w:t>
            </w:r>
          </w:p>
        </w:tc>
      </w:tr>
      <w:tr w:rsidR="006C22EE" w:rsidTr="00ED60CB">
        <w:trPr>
          <w:trHeight w:hRule="exact" w:val="529"/>
          <w:jc w:val="center"/>
        </w:trPr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8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rFonts w:hint="eastAsia"/>
                <w:b/>
                <w:kern w:val="0"/>
                <w:sz w:val="18"/>
                <w:szCs w:val="18"/>
              </w:rPr>
              <w:t>北京市朝阳区环境卫生服务中心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3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9E1387" w:rsidRDefault="006C22EE" w:rsidP="00ED60CB">
            <w:pPr>
              <w:widowControl/>
              <w:spacing w:line="240" w:lineRule="exact"/>
              <w:jc w:val="left"/>
              <w:rPr>
                <w:b/>
                <w:kern w:val="0"/>
                <w:sz w:val="18"/>
                <w:szCs w:val="18"/>
              </w:rPr>
            </w:pPr>
            <w:r w:rsidRPr="009E1387">
              <w:rPr>
                <w:rFonts w:hint="eastAsia"/>
                <w:b/>
                <w:kern w:val="0"/>
                <w:sz w:val="18"/>
                <w:szCs w:val="18"/>
              </w:rPr>
              <w:t>北京市朝阳区环境卫生服务中心第二清洁车辆场</w:t>
            </w:r>
          </w:p>
        </w:tc>
      </w:tr>
      <w:tr w:rsidR="006C22EE" w:rsidTr="00ED60CB">
        <w:trPr>
          <w:trHeight w:hRule="exact" w:val="291"/>
          <w:jc w:val="center"/>
        </w:trPr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项目负责人</w:t>
            </w:r>
          </w:p>
        </w:tc>
        <w:tc>
          <w:tcPr>
            <w:tcW w:w="418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rFonts w:hint="eastAsia"/>
                <w:b/>
                <w:kern w:val="0"/>
                <w:sz w:val="18"/>
                <w:szCs w:val="18"/>
              </w:rPr>
              <w:t>陈环宇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3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rFonts w:hint="eastAsia"/>
                <w:b/>
                <w:kern w:val="0"/>
                <w:sz w:val="18"/>
                <w:szCs w:val="18"/>
              </w:rPr>
              <w:t>85576902</w:t>
            </w:r>
          </w:p>
        </w:tc>
      </w:tr>
      <w:tr w:rsidR="006C22EE" w:rsidTr="00ED60CB">
        <w:trPr>
          <w:trHeight w:hRule="exact" w:val="554"/>
          <w:jc w:val="center"/>
        </w:trPr>
        <w:tc>
          <w:tcPr>
            <w:tcW w:w="144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项目资金</w:t>
            </w:r>
            <w:r>
              <w:rPr>
                <w:kern w:val="0"/>
                <w:sz w:val="18"/>
                <w:szCs w:val="18"/>
              </w:rPr>
              <w:br/>
            </w:r>
            <w:r>
              <w:rPr>
                <w:rFonts w:hint="eastAsia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Default="006C22EE" w:rsidP="00ED60C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9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得分</w:t>
            </w:r>
          </w:p>
        </w:tc>
      </w:tr>
      <w:tr w:rsidR="006C22EE" w:rsidTr="00ED60CB">
        <w:trPr>
          <w:trHeight w:hRule="exact" w:val="291"/>
          <w:jc w:val="center"/>
        </w:trPr>
        <w:tc>
          <w:tcPr>
            <w:tcW w:w="14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spacing w:line="240" w:lineRule="exac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C12338" w:rsidRDefault="006C22EE" w:rsidP="00ED60CB">
            <w:pPr>
              <w:jc w:val="center"/>
              <w:rPr>
                <w:b/>
                <w:kern w:val="0"/>
                <w:sz w:val="18"/>
                <w:szCs w:val="18"/>
              </w:rPr>
            </w:pPr>
            <w:r w:rsidRPr="00C12338">
              <w:rPr>
                <w:b/>
                <w:color w:val="000000"/>
                <w:sz w:val="18"/>
                <w:szCs w:val="18"/>
              </w:rPr>
              <w:t>4157.7046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C12338" w:rsidRDefault="006C22EE" w:rsidP="00ED60CB">
            <w:pPr>
              <w:jc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1325.4296</w:t>
            </w:r>
          </w:p>
          <w:p w:rsidR="006C22EE" w:rsidRPr="00C12338" w:rsidRDefault="006C22EE" w:rsidP="00ED60CB">
            <w:pPr>
              <w:jc w:val="center"/>
              <w:rPr>
                <w:b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Default="006C22EE" w:rsidP="00ED60CB">
            <w:pPr>
              <w:widowControl/>
              <w:spacing w:line="240" w:lineRule="exact"/>
              <w:rPr>
                <w:b/>
                <w:kern w:val="0"/>
                <w:sz w:val="18"/>
                <w:szCs w:val="18"/>
              </w:rPr>
            </w:pPr>
            <w:r>
              <w:rPr>
                <w:rFonts w:hint="eastAsia"/>
                <w:b/>
                <w:kern w:val="0"/>
                <w:sz w:val="18"/>
                <w:szCs w:val="18"/>
              </w:rPr>
              <w:t>806.1046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10</w:t>
            </w:r>
          </w:p>
        </w:tc>
        <w:tc>
          <w:tcPr>
            <w:tcW w:w="9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rFonts w:hint="eastAsia"/>
                <w:b/>
                <w:kern w:val="0"/>
                <w:sz w:val="18"/>
                <w:szCs w:val="18"/>
              </w:rPr>
              <w:t>60.82%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rFonts w:hint="eastAsia"/>
                <w:b/>
                <w:kern w:val="0"/>
                <w:sz w:val="18"/>
                <w:szCs w:val="18"/>
              </w:rPr>
              <w:t>9</w:t>
            </w:r>
          </w:p>
        </w:tc>
      </w:tr>
      <w:tr w:rsidR="006C22EE" w:rsidTr="00ED60CB">
        <w:trPr>
          <w:trHeight w:hRule="exact" w:val="291"/>
          <w:jc w:val="center"/>
        </w:trPr>
        <w:tc>
          <w:tcPr>
            <w:tcW w:w="14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rFonts w:hint="eastAsia"/>
                <w:b/>
                <w:kern w:val="0"/>
                <w:sz w:val="18"/>
                <w:szCs w:val="18"/>
              </w:rPr>
              <w:t>4157.7046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rFonts w:hint="eastAsia"/>
                <w:b/>
                <w:kern w:val="0"/>
                <w:sz w:val="18"/>
                <w:szCs w:val="18"/>
              </w:rPr>
              <w:t>1325.4296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Default="006C22EE" w:rsidP="00ED60CB">
            <w:pPr>
              <w:widowControl/>
              <w:spacing w:line="240" w:lineRule="exact"/>
              <w:rPr>
                <w:b/>
                <w:kern w:val="0"/>
                <w:sz w:val="18"/>
                <w:szCs w:val="18"/>
              </w:rPr>
            </w:pPr>
            <w:r>
              <w:rPr>
                <w:rFonts w:hint="eastAsia"/>
                <w:b/>
                <w:kern w:val="0"/>
                <w:sz w:val="18"/>
                <w:szCs w:val="18"/>
              </w:rPr>
              <w:t>806.1046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—</w:t>
            </w:r>
          </w:p>
        </w:tc>
        <w:tc>
          <w:tcPr>
            <w:tcW w:w="9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rFonts w:hint="eastAsia"/>
                <w:b/>
                <w:kern w:val="0"/>
                <w:sz w:val="18"/>
                <w:szCs w:val="18"/>
              </w:rPr>
              <w:t>60.82%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—</w:t>
            </w:r>
          </w:p>
        </w:tc>
      </w:tr>
      <w:tr w:rsidR="006C22EE" w:rsidTr="00ED60CB">
        <w:trPr>
          <w:trHeight w:hRule="exact" w:val="291"/>
          <w:jc w:val="center"/>
        </w:trPr>
        <w:tc>
          <w:tcPr>
            <w:tcW w:w="14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     </w:t>
            </w:r>
            <w:r>
              <w:rPr>
                <w:rFonts w:hint="eastAsia"/>
                <w:kern w:val="0"/>
                <w:sz w:val="18"/>
                <w:szCs w:val="18"/>
              </w:rPr>
              <w:t>上年结转资金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—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—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—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—</w:t>
            </w:r>
          </w:p>
        </w:tc>
        <w:tc>
          <w:tcPr>
            <w:tcW w:w="9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—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—</w:t>
            </w:r>
          </w:p>
        </w:tc>
      </w:tr>
      <w:tr w:rsidR="006C22EE" w:rsidTr="00ED60CB">
        <w:trPr>
          <w:trHeight w:hRule="exact" w:val="291"/>
          <w:jc w:val="center"/>
        </w:trPr>
        <w:tc>
          <w:tcPr>
            <w:tcW w:w="14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  </w:t>
            </w:r>
            <w:r>
              <w:rPr>
                <w:rFonts w:hint="eastAsia"/>
                <w:kern w:val="0"/>
                <w:sz w:val="18"/>
                <w:szCs w:val="18"/>
              </w:rPr>
              <w:t>其他资金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—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—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—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—</w:t>
            </w:r>
          </w:p>
        </w:tc>
        <w:tc>
          <w:tcPr>
            <w:tcW w:w="9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—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—</w:t>
            </w:r>
          </w:p>
        </w:tc>
      </w:tr>
      <w:tr w:rsidR="006C22EE" w:rsidTr="00ED60CB">
        <w:trPr>
          <w:trHeight w:hRule="exact" w:val="291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47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6C22EE" w:rsidTr="00ED60CB">
        <w:trPr>
          <w:trHeight w:hRule="exact" w:val="579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50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7154D6" w:rsidRDefault="006C22EE" w:rsidP="00ED60CB">
            <w:pPr>
              <w:widowControl/>
              <w:spacing w:line="240" w:lineRule="exact"/>
              <w:ind w:firstLineChars="200" w:firstLine="301"/>
              <w:jc w:val="left"/>
              <w:rPr>
                <w:b/>
                <w:kern w:val="0"/>
                <w:sz w:val="15"/>
                <w:szCs w:val="15"/>
              </w:rPr>
            </w:pPr>
            <w:r w:rsidRPr="007154D6">
              <w:rPr>
                <w:rFonts w:hint="eastAsia"/>
                <w:b/>
                <w:kern w:val="0"/>
                <w:sz w:val="15"/>
                <w:szCs w:val="15"/>
              </w:rPr>
              <w:t>支付</w:t>
            </w:r>
            <w:r w:rsidRPr="007154D6">
              <w:rPr>
                <w:rFonts w:hint="eastAsia"/>
                <w:b/>
                <w:kern w:val="0"/>
                <w:sz w:val="15"/>
                <w:szCs w:val="15"/>
              </w:rPr>
              <w:t>2020</w:t>
            </w:r>
            <w:r>
              <w:rPr>
                <w:rFonts w:hint="eastAsia"/>
                <w:b/>
                <w:kern w:val="0"/>
                <w:sz w:val="15"/>
                <w:szCs w:val="15"/>
              </w:rPr>
              <w:t>年编外人员工资、保险、公积金等费用，保证垃圾</w:t>
            </w:r>
            <w:proofErr w:type="gramStart"/>
            <w:r>
              <w:rPr>
                <w:rFonts w:hint="eastAsia"/>
                <w:b/>
                <w:kern w:val="0"/>
                <w:sz w:val="15"/>
                <w:szCs w:val="15"/>
              </w:rPr>
              <w:t>楼正常</w:t>
            </w:r>
            <w:proofErr w:type="gramEnd"/>
            <w:r>
              <w:rPr>
                <w:rFonts w:hint="eastAsia"/>
                <w:b/>
                <w:kern w:val="0"/>
                <w:sz w:val="15"/>
                <w:szCs w:val="15"/>
              </w:rPr>
              <w:t>运转，</w:t>
            </w:r>
            <w:r w:rsidRPr="007154D6">
              <w:rPr>
                <w:rFonts w:hint="eastAsia"/>
                <w:b/>
                <w:kern w:val="0"/>
                <w:sz w:val="15"/>
                <w:szCs w:val="15"/>
              </w:rPr>
              <w:t>保证垃圾清运及时。</w:t>
            </w:r>
          </w:p>
        </w:tc>
        <w:tc>
          <w:tcPr>
            <w:tcW w:w="347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7154D6" w:rsidRDefault="006C22EE" w:rsidP="00ED60CB">
            <w:pPr>
              <w:widowControl/>
              <w:spacing w:line="240" w:lineRule="exact"/>
              <w:jc w:val="left"/>
              <w:rPr>
                <w:b/>
                <w:kern w:val="0"/>
                <w:sz w:val="15"/>
                <w:szCs w:val="15"/>
              </w:rPr>
            </w:pPr>
            <w:r w:rsidRPr="007154D6">
              <w:rPr>
                <w:rFonts w:hint="eastAsia"/>
                <w:b/>
                <w:kern w:val="0"/>
                <w:sz w:val="15"/>
                <w:szCs w:val="15"/>
              </w:rPr>
              <w:t>保证编外人员工资、保险、公积金等费用，保证垃圾</w:t>
            </w:r>
            <w:proofErr w:type="gramStart"/>
            <w:r w:rsidRPr="007154D6">
              <w:rPr>
                <w:rFonts w:hint="eastAsia"/>
                <w:b/>
                <w:kern w:val="0"/>
                <w:sz w:val="15"/>
                <w:szCs w:val="15"/>
              </w:rPr>
              <w:t>楼正常</w:t>
            </w:r>
            <w:proofErr w:type="gramEnd"/>
            <w:r w:rsidRPr="007154D6">
              <w:rPr>
                <w:rFonts w:hint="eastAsia"/>
                <w:b/>
                <w:kern w:val="0"/>
                <w:sz w:val="15"/>
                <w:szCs w:val="15"/>
              </w:rPr>
              <w:t>运转，保证垃圾清运及时</w:t>
            </w:r>
            <w:r>
              <w:rPr>
                <w:rFonts w:hint="eastAsia"/>
                <w:b/>
                <w:kern w:val="0"/>
                <w:sz w:val="15"/>
                <w:szCs w:val="15"/>
              </w:rPr>
              <w:t>。</w:t>
            </w:r>
          </w:p>
        </w:tc>
      </w:tr>
      <w:tr w:rsidR="006C22EE" w:rsidTr="00ED60CB">
        <w:trPr>
          <w:trHeight w:hRule="exact" w:val="517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绩</w:t>
            </w:r>
            <w:r>
              <w:rPr>
                <w:kern w:val="0"/>
                <w:sz w:val="18"/>
                <w:szCs w:val="18"/>
              </w:rPr>
              <w:br/>
            </w:r>
            <w:r>
              <w:rPr>
                <w:rFonts w:hint="eastAsia"/>
                <w:kern w:val="0"/>
                <w:sz w:val="18"/>
                <w:szCs w:val="18"/>
              </w:rPr>
              <w:t>效</w:t>
            </w:r>
            <w:r>
              <w:rPr>
                <w:kern w:val="0"/>
                <w:sz w:val="18"/>
                <w:szCs w:val="18"/>
              </w:rPr>
              <w:br/>
            </w:r>
            <w:r>
              <w:rPr>
                <w:rFonts w:hint="eastAsia"/>
                <w:kern w:val="0"/>
                <w:sz w:val="18"/>
                <w:szCs w:val="18"/>
              </w:rPr>
              <w:t>指</w:t>
            </w:r>
            <w:r>
              <w:rPr>
                <w:kern w:val="0"/>
                <w:sz w:val="18"/>
                <w:szCs w:val="18"/>
              </w:rPr>
              <w:br/>
            </w:r>
            <w:r>
              <w:rPr>
                <w:rFonts w:hint="eastAsia"/>
                <w:kern w:val="0"/>
                <w:sz w:val="18"/>
                <w:szCs w:val="18"/>
              </w:rPr>
              <w:t>标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2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年度</w:t>
            </w:r>
          </w:p>
          <w:p w:rsidR="006C22EE" w:rsidRDefault="006C22EE" w:rsidP="00ED60C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实际</w:t>
            </w:r>
          </w:p>
          <w:p w:rsidR="006C22EE" w:rsidRDefault="006C22EE" w:rsidP="00ED60C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6C22EE" w:rsidRPr="002F74EE" w:rsidTr="00ED60CB">
        <w:trPr>
          <w:trHeight w:hRule="exact" w:val="698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8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spacing w:line="240" w:lineRule="exact"/>
              <w:jc w:val="left"/>
              <w:rPr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2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  <w:proofErr w:type="gramStart"/>
            <w:r w:rsidRPr="002F74EE">
              <w:rPr>
                <w:rFonts w:hint="eastAsia"/>
                <w:b/>
                <w:kern w:val="0"/>
                <w:sz w:val="13"/>
                <w:szCs w:val="13"/>
              </w:rPr>
              <w:t>编外职工</w:t>
            </w:r>
            <w:proofErr w:type="gramEnd"/>
            <w:r w:rsidRPr="002F74EE">
              <w:rPr>
                <w:rFonts w:hint="eastAsia"/>
                <w:b/>
                <w:kern w:val="0"/>
                <w:sz w:val="13"/>
                <w:szCs w:val="13"/>
              </w:rPr>
              <w:t>708</w:t>
            </w:r>
            <w:r w:rsidRPr="002F74EE">
              <w:rPr>
                <w:rFonts w:hint="eastAsia"/>
                <w:b/>
                <w:kern w:val="0"/>
                <w:sz w:val="13"/>
                <w:szCs w:val="13"/>
              </w:rPr>
              <w:t>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  <w:r w:rsidRPr="002F74EE">
              <w:rPr>
                <w:rFonts w:hint="eastAsia"/>
                <w:b/>
                <w:kern w:val="0"/>
                <w:sz w:val="13"/>
                <w:szCs w:val="13"/>
              </w:rPr>
              <w:t>739</w:t>
            </w:r>
            <w:r w:rsidRPr="002F74EE">
              <w:rPr>
                <w:rFonts w:hint="eastAsia"/>
                <w:b/>
                <w:kern w:val="0"/>
                <w:sz w:val="13"/>
                <w:szCs w:val="13"/>
              </w:rPr>
              <w:t>人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  <w:r w:rsidRPr="002F74EE">
              <w:rPr>
                <w:rFonts w:hint="eastAsia"/>
                <w:b/>
                <w:kern w:val="0"/>
                <w:sz w:val="13"/>
                <w:szCs w:val="13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  <w:r w:rsidRPr="002F74EE">
              <w:rPr>
                <w:rFonts w:hint="eastAsia"/>
                <w:b/>
                <w:kern w:val="0"/>
                <w:sz w:val="13"/>
                <w:szCs w:val="13"/>
              </w:rPr>
              <w:t>8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rPr>
                <w:b/>
                <w:kern w:val="0"/>
                <w:sz w:val="13"/>
                <w:szCs w:val="13"/>
              </w:rPr>
            </w:pPr>
            <w:r w:rsidRPr="002F74EE">
              <w:rPr>
                <w:rFonts w:hint="eastAsia"/>
                <w:b/>
                <w:kern w:val="0"/>
                <w:sz w:val="13"/>
                <w:szCs w:val="13"/>
              </w:rPr>
              <w:t>由于业务量增加，编外人员增加。</w:t>
            </w:r>
          </w:p>
        </w:tc>
      </w:tr>
      <w:tr w:rsidR="006C22EE" w:rsidRPr="002F74EE" w:rsidTr="00ED60CB">
        <w:trPr>
          <w:trHeight w:hRule="exact" w:val="431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8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spacing w:line="240" w:lineRule="exact"/>
              <w:jc w:val="left"/>
              <w:rPr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b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2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</w:p>
        </w:tc>
      </w:tr>
      <w:tr w:rsidR="006C22EE" w:rsidRPr="002F74EE" w:rsidTr="00ED60CB">
        <w:trPr>
          <w:trHeight w:hRule="exact" w:val="554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8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spacing w:line="240" w:lineRule="exact"/>
              <w:jc w:val="left"/>
              <w:rPr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2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left"/>
              <w:rPr>
                <w:b/>
                <w:kern w:val="0"/>
                <w:sz w:val="13"/>
                <w:szCs w:val="13"/>
              </w:rPr>
            </w:pPr>
            <w:r w:rsidRPr="002F74EE">
              <w:rPr>
                <w:rFonts w:hint="eastAsia"/>
                <w:b/>
                <w:kern w:val="0"/>
                <w:sz w:val="13"/>
                <w:szCs w:val="13"/>
              </w:rPr>
              <w:t>保证</w:t>
            </w:r>
            <w:proofErr w:type="gramStart"/>
            <w:r w:rsidRPr="002F74EE">
              <w:rPr>
                <w:rFonts w:hint="eastAsia"/>
                <w:b/>
                <w:kern w:val="0"/>
                <w:sz w:val="13"/>
                <w:szCs w:val="13"/>
              </w:rPr>
              <w:t>编外职工</w:t>
            </w:r>
            <w:proofErr w:type="gramEnd"/>
            <w:r w:rsidRPr="002F74EE">
              <w:rPr>
                <w:rFonts w:hint="eastAsia"/>
                <w:b/>
                <w:kern w:val="0"/>
                <w:sz w:val="13"/>
                <w:szCs w:val="13"/>
              </w:rPr>
              <w:t>工资社保公积金正常缴纳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  <w:r w:rsidRPr="002F74EE">
              <w:rPr>
                <w:rFonts w:hint="eastAsia"/>
                <w:b/>
                <w:kern w:val="0"/>
                <w:sz w:val="13"/>
                <w:szCs w:val="13"/>
              </w:rPr>
              <w:t>100%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  <w:r w:rsidRPr="002F74EE">
              <w:rPr>
                <w:rFonts w:hint="eastAsia"/>
                <w:b/>
                <w:kern w:val="0"/>
                <w:sz w:val="13"/>
                <w:szCs w:val="13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  <w:r w:rsidRPr="002F74EE">
              <w:rPr>
                <w:rFonts w:hint="eastAsia"/>
                <w:b/>
                <w:kern w:val="0"/>
                <w:sz w:val="13"/>
                <w:szCs w:val="13"/>
              </w:rPr>
              <w:t>10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</w:p>
        </w:tc>
      </w:tr>
      <w:tr w:rsidR="006C22EE" w:rsidRPr="002F74EE" w:rsidTr="00ED60CB">
        <w:trPr>
          <w:trHeight w:hRule="exact" w:val="414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8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spacing w:line="240" w:lineRule="exact"/>
              <w:jc w:val="left"/>
              <w:rPr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b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2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</w:p>
        </w:tc>
      </w:tr>
      <w:tr w:rsidR="006C22EE" w:rsidRPr="002F74EE" w:rsidTr="00ED60CB">
        <w:trPr>
          <w:trHeight w:hRule="exact" w:val="547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8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spacing w:line="240" w:lineRule="exact"/>
              <w:jc w:val="left"/>
              <w:rPr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2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left"/>
              <w:rPr>
                <w:b/>
                <w:kern w:val="0"/>
                <w:sz w:val="13"/>
                <w:szCs w:val="13"/>
              </w:rPr>
            </w:pPr>
            <w:r w:rsidRPr="002F74EE">
              <w:rPr>
                <w:rFonts w:hint="eastAsia"/>
                <w:b/>
                <w:kern w:val="0"/>
                <w:sz w:val="13"/>
                <w:szCs w:val="13"/>
              </w:rPr>
              <w:t>项目实际完成与预计进度保持一致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  <w:r w:rsidRPr="002F74EE">
              <w:rPr>
                <w:rFonts w:hint="eastAsia"/>
                <w:b/>
                <w:kern w:val="0"/>
                <w:sz w:val="13"/>
                <w:szCs w:val="13"/>
              </w:rPr>
              <w:t>100%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  <w:r w:rsidRPr="002F74EE">
              <w:rPr>
                <w:rFonts w:hint="eastAsia"/>
                <w:b/>
                <w:kern w:val="0"/>
                <w:sz w:val="13"/>
                <w:szCs w:val="13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  <w:r w:rsidRPr="002F74EE">
              <w:rPr>
                <w:rFonts w:hint="eastAsia"/>
                <w:b/>
                <w:kern w:val="0"/>
                <w:sz w:val="13"/>
                <w:szCs w:val="13"/>
              </w:rPr>
              <w:t>10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</w:p>
        </w:tc>
      </w:tr>
      <w:tr w:rsidR="006C22EE" w:rsidRPr="002F74EE" w:rsidTr="00ED60CB">
        <w:trPr>
          <w:trHeight w:hRule="exact" w:val="427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8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spacing w:line="240" w:lineRule="exact"/>
              <w:jc w:val="left"/>
              <w:rPr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b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2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</w:p>
        </w:tc>
      </w:tr>
      <w:tr w:rsidR="006C22EE" w:rsidRPr="002F74EE" w:rsidTr="00ED60CB">
        <w:trPr>
          <w:trHeight w:hRule="exact" w:val="544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8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spacing w:line="240" w:lineRule="exact"/>
              <w:jc w:val="left"/>
              <w:rPr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2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left"/>
              <w:rPr>
                <w:b/>
                <w:kern w:val="0"/>
                <w:sz w:val="13"/>
                <w:szCs w:val="13"/>
              </w:rPr>
            </w:pPr>
            <w:r w:rsidRPr="002F74EE">
              <w:rPr>
                <w:rFonts w:hint="eastAsia"/>
                <w:b/>
                <w:kern w:val="0"/>
                <w:sz w:val="13"/>
                <w:szCs w:val="13"/>
              </w:rPr>
              <w:t>按照财政局核定工资标准</w:t>
            </w:r>
            <w:r w:rsidRPr="002F74EE">
              <w:rPr>
                <w:rFonts w:hint="eastAsia"/>
                <w:b/>
                <w:kern w:val="0"/>
                <w:sz w:val="13"/>
                <w:szCs w:val="13"/>
              </w:rPr>
              <w:t>58891</w:t>
            </w:r>
            <w:r w:rsidRPr="002F74EE">
              <w:rPr>
                <w:rFonts w:hint="eastAsia"/>
                <w:b/>
                <w:kern w:val="0"/>
                <w:sz w:val="13"/>
                <w:szCs w:val="13"/>
              </w:rPr>
              <w:t>元</w:t>
            </w:r>
            <w:r w:rsidRPr="002F74EE">
              <w:rPr>
                <w:rFonts w:hint="eastAsia"/>
                <w:b/>
                <w:kern w:val="0"/>
                <w:sz w:val="13"/>
                <w:szCs w:val="13"/>
              </w:rPr>
              <w:t>/</w:t>
            </w:r>
            <w:r w:rsidRPr="002F74EE">
              <w:rPr>
                <w:rFonts w:hint="eastAsia"/>
                <w:b/>
                <w:kern w:val="0"/>
                <w:sz w:val="13"/>
                <w:szCs w:val="13"/>
              </w:rPr>
              <w:t>年。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  <w:r w:rsidRPr="002F74EE">
              <w:rPr>
                <w:rFonts w:hint="eastAsia"/>
                <w:b/>
                <w:kern w:val="0"/>
                <w:sz w:val="13"/>
                <w:szCs w:val="13"/>
              </w:rPr>
              <w:t>100%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  <w:r w:rsidRPr="002F74EE">
              <w:rPr>
                <w:rFonts w:hint="eastAsia"/>
                <w:b/>
                <w:kern w:val="0"/>
                <w:sz w:val="13"/>
                <w:szCs w:val="13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  <w:r w:rsidRPr="002F74EE">
              <w:rPr>
                <w:rFonts w:hint="eastAsia"/>
                <w:b/>
                <w:kern w:val="0"/>
                <w:sz w:val="13"/>
                <w:szCs w:val="13"/>
              </w:rPr>
              <w:t>10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</w:p>
        </w:tc>
      </w:tr>
      <w:tr w:rsidR="006C22EE" w:rsidRPr="002F74EE" w:rsidTr="00ED60CB">
        <w:trPr>
          <w:trHeight w:hRule="exact" w:val="311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8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spacing w:line="240" w:lineRule="exact"/>
              <w:jc w:val="left"/>
              <w:rPr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b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2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</w:p>
        </w:tc>
      </w:tr>
      <w:tr w:rsidR="006C22EE" w:rsidRPr="002F74EE" w:rsidTr="00ED60CB">
        <w:trPr>
          <w:trHeight w:hRule="exact" w:val="712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8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经济效益</w:t>
            </w:r>
          </w:p>
          <w:p w:rsidR="006C22EE" w:rsidRDefault="006C22EE" w:rsidP="00ED60C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spacing w:line="240" w:lineRule="exact"/>
              <w:jc w:val="left"/>
              <w:rPr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2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left"/>
              <w:rPr>
                <w:b/>
                <w:kern w:val="0"/>
                <w:sz w:val="13"/>
                <w:szCs w:val="13"/>
              </w:rPr>
            </w:pPr>
            <w:r w:rsidRPr="002F74EE">
              <w:rPr>
                <w:rFonts w:hint="eastAsia"/>
                <w:b/>
                <w:kern w:val="0"/>
                <w:sz w:val="13"/>
                <w:szCs w:val="13"/>
              </w:rPr>
              <w:t>该项目合理推进，最大程度发挥财政资金效益，积极调动编外合同工积极性。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  <w:r w:rsidRPr="002F74EE">
              <w:rPr>
                <w:rFonts w:hint="eastAsia"/>
                <w:b/>
                <w:kern w:val="0"/>
                <w:sz w:val="13"/>
                <w:szCs w:val="13"/>
              </w:rPr>
              <w:t>100%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  <w:r w:rsidRPr="002F74EE">
              <w:rPr>
                <w:rFonts w:hint="eastAsia"/>
                <w:b/>
                <w:kern w:val="0"/>
                <w:sz w:val="13"/>
                <w:szCs w:val="13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  <w:r w:rsidRPr="002F74EE">
              <w:rPr>
                <w:rFonts w:hint="eastAsia"/>
                <w:b/>
                <w:kern w:val="0"/>
                <w:sz w:val="13"/>
                <w:szCs w:val="13"/>
              </w:rPr>
              <w:t>10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</w:p>
        </w:tc>
      </w:tr>
      <w:tr w:rsidR="006C22EE" w:rsidRPr="002F74EE" w:rsidTr="00ED60CB">
        <w:trPr>
          <w:trHeight w:hRule="exact" w:val="409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8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spacing w:line="240" w:lineRule="exact"/>
              <w:jc w:val="left"/>
              <w:rPr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b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2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</w:p>
        </w:tc>
      </w:tr>
      <w:tr w:rsidR="006C22EE" w:rsidRPr="002F74EE" w:rsidTr="00ED60CB">
        <w:trPr>
          <w:trHeight w:hRule="exact" w:val="555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8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社会效益</w:t>
            </w:r>
          </w:p>
          <w:p w:rsidR="006C22EE" w:rsidRDefault="006C22EE" w:rsidP="00ED60C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spacing w:line="240" w:lineRule="exact"/>
              <w:jc w:val="left"/>
              <w:rPr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2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left"/>
              <w:rPr>
                <w:b/>
                <w:kern w:val="0"/>
                <w:sz w:val="13"/>
                <w:szCs w:val="13"/>
              </w:rPr>
            </w:pPr>
            <w:r w:rsidRPr="002F74EE">
              <w:rPr>
                <w:rFonts w:hint="eastAsia"/>
                <w:b/>
                <w:kern w:val="0"/>
                <w:sz w:val="13"/>
                <w:szCs w:val="13"/>
              </w:rPr>
              <w:t>保障垃圾分类的正常进行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  <w:r w:rsidRPr="002F74EE">
              <w:rPr>
                <w:rFonts w:hint="eastAsia"/>
                <w:b/>
                <w:kern w:val="0"/>
                <w:sz w:val="13"/>
                <w:szCs w:val="13"/>
              </w:rPr>
              <w:t>100%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  <w:r w:rsidRPr="002F74EE">
              <w:rPr>
                <w:rFonts w:hint="eastAsia"/>
                <w:b/>
                <w:kern w:val="0"/>
                <w:sz w:val="13"/>
                <w:szCs w:val="13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  <w:r w:rsidRPr="002F74EE">
              <w:rPr>
                <w:rFonts w:hint="eastAsia"/>
                <w:b/>
                <w:kern w:val="0"/>
                <w:sz w:val="13"/>
                <w:szCs w:val="13"/>
              </w:rPr>
              <w:t>10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</w:p>
        </w:tc>
      </w:tr>
      <w:tr w:rsidR="006C22EE" w:rsidRPr="002F74EE" w:rsidTr="00ED60CB">
        <w:trPr>
          <w:trHeight w:hRule="exact" w:val="419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8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spacing w:line="240" w:lineRule="exact"/>
              <w:jc w:val="left"/>
              <w:rPr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b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2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</w:p>
        </w:tc>
      </w:tr>
      <w:tr w:rsidR="006C22EE" w:rsidRPr="002F74EE" w:rsidTr="00ED60CB">
        <w:trPr>
          <w:trHeight w:hRule="exact" w:val="535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8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生态效益</w:t>
            </w:r>
          </w:p>
          <w:p w:rsidR="006C22EE" w:rsidRDefault="006C22EE" w:rsidP="00ED60C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spacing w:line="240" w:lineRule="exact"/>
              <w:jc w:val="left"/>
              <w:rPr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2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left"/>
              <w:rPr>
                <w:b/>
                <w:kern w:val="0"/>
                <w:sz w:val="13"/>
                <w:szCs w:val="13"/>
              </w:rPr>
            </w:pPr>
            <w:r w:rsidRPr="002F74EE">
              <w:rPr>
                <w:rFonts w:hint="eastAsia"/>
                <w:b/>
                <w:kern w:val="0"/>
                <w:sz w:val="13"/>
                <w:szCs w:val="13"/>
              </w:rPr>
              <w:t>保障垃圾分类的正常进行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  <w:r w:rsidRPr="002F74EE">
              <w:rPr>
                <w:rFonts w:hint="eastAsia"/>
                <w:b/>
                <w:kern w:val="0"/>
                <w:sz w:val="13"/>
                <w:szCs w:val="13"/>
              </w:rPr>
              <w:t>100%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  <w:r w:rsidRPr="002F74EE">
              <w:rPr>
                <w:rFonts w:hint="eastAsia"/>
                <w:b/>
                <w:kern w:val="0"/>
                <w:sz w:val="13"/>
                <w:szCs w:val="13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  <w:r w:rsidRPr="002F74EE">
              <w:rPr>
                <w:rFonts w:hint="eastAsia"/>
                <w:b/>
                <w:kern w:val="0"/>
                <w:sz w:val="13"/>
                <w:szCs w:val="13"/>
              </w:rPr>
              <w:t>10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</w:p>
        </w:tc>
      </w:tr>
      <w:tr w:rsidR="006C22EE" w:rsidRPr="002F74EE" w:rsidTr="00ED60CB">
        <w:trPr>
          <w:trHeight w:hRule="exact" w:val="427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8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spacing w:line="240" w:lineRule="exact"/>
              <w:jc w:val="left"/>
              <w:rPr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b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2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</w:p>
        </w:tc>
      </w:tr>
      <w:tr w:rsidR="006C22EE" w:rsidRPr="002F74EE" w:rsidTr="00ED60CB">
        <w:trPr>
          <w:trHeight w:hRule="exact" w:val="433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8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spacing w:line="240" w:lineRule="exact"/>
              <w:jc w:val="left"/>
              <w:rPr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2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rPr>
                <w:b/>
                <w:kern w:val="0"/>
                <w:sz w:val="13"/>
                <w:szCs w:val="13"/>
              </w:rPr>
            </w:pPr>
            <w:r w:rsidRPr="002F74EE">
              <w:rPr>
                <w:rFonts w:hint="eastAsia"/>
                <w:b/>
                <w:kern w:val="0"/>
                <w:sz w:val="13"/>
                <w:szCs w:val="13"/>
              </w:rPr>
              <w:t>保障垃圾分类的正常进行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  <w:r w:rsidRPr="002F74EE">
              <w:rPr>
                <w:rFonts w:hint="eastAsia"/>
                <w:b/>
                <w:kern w:val="0"/>
                <w:sz w:val="13"/>
                <w:szCs w:val="13"/>
              </w:rPr>
              <w:t>100%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  <w:r w:rsidRPr="002F74EE">
              <w:rPr>
                <w:rFonts w:hint="eastAsia"/>
                <w:b/>
                <w:kern w:val="0"/>
                <w:sz w:val="13"/>
                <w:szCs w:val="13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  <w:r w:rsidRPr="002F74EE">
              <w:rPr>
                <w:rFonts w:hint="eastAsia"/>
                <w:b/>
                <w:kern w:val="0"/>
                <w:sz w:val="13"/>
                <w:szCs w:val="13"/>
              </w:rPr>
              <w:t>10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</w:p>
        </w:tc>
      </w:tr>
      <w:tr w:rsidR="006C22EE" w:rsidRPr="002F74EE" w:rsidTr="00ED60CB">
        <w:trPr>
          <w:trHeight w:hRule="exact" w:val="392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8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spacing w:line="240" w:lineRule="exact"/>
              <w:jc w:val="left"/>
              <w:rPr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b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2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</w:p>
        </w:tc>
      </w:tr>
      <w:tr w:rsidR="006C22EE" w:rsidRPr="002F74EE" w:rsidTr="00ED60CB">
        <w:trPr>
          <w:trHeight w:hRule="exact" w:val="407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8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满意度</w:t>
            </w:r>
          </w:p>
          <w:p w:rsidR="006C22EE" w:rsidRDefault="006C22EE" w:rsidP="00ED60C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spacing w:line="240" w:lineRule="exact"/>
              <w:jc w:val="left"/>
              <w:rPr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21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  <w:r w:rsidRPr="002F74EE">
              <w:rPr>
                <w:rFonts w:hint="eastAsia"/>
                <w:b/>
                <w:kern w:val="0"/>
                <w:sz w:val="13"/>
                <w:szCs w:val="13"/>
              </w:rPr>
              <w:t>满意度</w:t>
            </w:r>
            <w:r w:rsidRPr="002F74EE">
              <w:rPr>
                <w:rFonts w:hint="eastAsia"/>
                <w:b/>
                <w:kern w:val="0"/>
                <w:sz w:val="13"/>
                <w:szCs w:val="13"/>
              </w:rPr>
              <w:t>100%</w:t>
            </w:r>
            <w:r w:rsidRPr="002F74EE">
              <w:rPr>
                <w:rFonts w:hint="eastAsia"/>
                <w:b/>
                <w:kern w:val="0"/>
                <w:sz w:val="13"/>
                <w:szCs w:val="13"/>
              </w:rPr>
              <w:t>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360" w:lineRule="auto"/>
              <w:jc w:val="center"/>
              <w:rPr>
                <w:b/>
                <w:kern w:val="0"/>
                <w:sz w:val="13"/>
                <w:szCs w:val="13"/>
              </w:rPr>
            </w:pPr>
            <w:r w:rsidRPr="002F74EE">
              <w:rPr>
                <w:rFonts w:hint="eastAsia"/>
                <w:b/>
                <w:kern w:val="0"/>
                <w:sz w:val="13"/>
                <w:szCs w:val="13"/>
              </w:rPr>
              <w:t>100%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  <w:r w:rsidRPr="002F74EE">
              <w:rPr>
                <w:rFonts w:hint="eastAsia"/>
                <w:b/>
                <w:kern w:val="0"/>
                <w:sz w:val="13"/>
                <w:szCs w:val="13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  <w:r w:rsidRPr="002F74EE">
              <w:rPr>
                <w:rFonts w:hint="eastAsia"/>
                <w:b/>
                <w:kern w:val="0"/>
                <w:sz w:val="13"/>
                <w:szCs w:val="13"/>
              </w:rPr>
              <w:t>10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</w:p>
        </w:tc>
      </w:tr>
      <w:tr w:rsidR="006C22EE" w:rsidRPr="002F74EE" w:rsidTr="00ED60CB">
        <w:trPr>
          <w:trHeight w:hRule="exact" w:val="403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spacing w:line="240" w:lineRule="exact"/>
              <w:jc w:val="left"/>
              <w:rPr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b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2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Pr="002F74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3"/>
                <w:szCs w:val="13"/>
              </w:rPr>
            </w:pPr>
          </w:p>
        </w:tc>
      </w:tr>
      <w:tr w:rsidR="006C22EE" w:rsidTr="00ED60CB">
        <w:trPr>
          <w:trHeight w:hRule="exact" w:val="291"/>
          <w:jc w:val="center"/>
        </w:trPr>
        <w:tc>
          <w:tcPr>
            <w:tcW w:w="67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Default="006C22EE" w:rsidP="00ED60C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2EE" w:rsidRPr="007B21A9" w:rsidRDefault="006C22EE" w:rsidP="00ED60CB">
            <w:pPr>
              <w:widowControl/>
              <w:spacing w:line="240" w:lineRule="exact"/>
              <w:jc w:val="center"/>
              <w:rPr>
                <w:b/>
                <w:color w:val="000000"/>
                <w:kern w:val="0"/>
                <w:sz w:val="18"/>
                <w:szCs w:val="18"/>
              </w:rPr>
            </w:pPr>
            <w:r w:rsidRPr="007B21A9">
              <w:rPr>
                <w:b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Default="006C22EE" w:rsidP="00ED60CB">
            <w:pPr>
              <w:widowControl/>
              <w:spacing w:line="240" w:lineRule="exact"/>
              <w:jc w:val="center"/>
              <w:rPr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kern w:val="0"/>
                <w:sz w:val="18"/>
                <w:szCs w:val="18"/>
              </w:rPr>
              <w:t>96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22EE" w:rsidRDefault="006C22EE" w:rsidP="00ED60CB">
            <w:pPr>
              <w:widowControl/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</w:p>
        </w:tc>
      </w:tr>
    </w:tbl>
    <w:p w:rsidR="006C22EE" w:rsidRPr="00720C25" w:rsidRDefault="006C22EE" w:rsidP="006C22EE">
      <w:pPr>
        <w:widowControl/>
        <w:spacing w:line="360" w:lineRule="auto"/>
        <w:ind w:firstLineChars="600" w:firstLine="1260"/>
        <w:jc w:val="left"/>
        <w:rPr>
          <w:rFonts w:ascii="宋体" w:hAnsi="宋体"/>
        </w:rPr>
      </w:pPr>
      <w:r w:rsidRPr="00720C25">
        <w:rPr>
          <w:rFonts w:ascii="宋体" w:hAnsi="宋体" w:hint="eastAsia"/>
        </w:rPr>
        <w:t>填表人：   任新雨          联系电话：85576902   填写日期：2021.02.07</w:t>
      </w:r>
    </w:p>
    <w:tbl>
      <w:tblPr>
        <w:tblW w:w="8928" w:type="dxa"/>
        <w:jc w:val="center"/>
        <w:tblLayout w:type="fixed"/>
        <w:tblLook w:val="04A0" w:firstRow="1" w:lastRow="0" w:firstColumn="1" w:lastColumn="0" w:noHBand="0" w:noVBand="1"/>
      </w:tblPr>
      <w:tblGrid>
        <w:gridCol w:w="8928"/>
      </w:tblGrid>
      <w:tr w:rsidR="006C22EE" w:rsidTr="00ED60CB">
        <w:trPr>
          <w:trHeight w:val="440"/>
          <w:jc w:val="center"/>
        </w:trPr>
        <w:tc>
          <w:tcPr>
            <w:tcW w:w="8928" w:type="dxa"/>
            <w:vAlign w:val="center"/>
            <w:hideMark/>
          </w:tcPr>
          <w:p w:rsidR="006C22EE" w:rsidRPr="00D17695" w:rsidRDefault="006C22EE" w:rsidP="00D17695">
            <w:pPr>
              <w:widowControl/>
              <w:spacing w:line="320" w:lineRule="exact"/>
              <w:rPr>
                <w:rFonts w:ascii="黑体" w:eastAsia="黑体"/>
                <w:b/>
                <w:bCs/>
                <w:kern w:val="0"/>
                <w:sz w:val="32"/>
                <w:szCs w:val="32"/>
              </w:rPr>
            </w:pPr>
            <w:bookmarkStart w:id="0" w:name="_GoBack"/>
            <w:bookmarkEnd w:id="0"/>
          </w:p>
        </w:tc>
      </w:tr>
    </w:tbl>
    <w:p w:rsidR="005E6892" w:rsidRPr="006C22EE" w:rsidRDefault="005E6892" w:rsidP="00D17695"/>
    <w:sectPr w:rsidR="005E6892" w:rsidRPr="006C22EE" w:rsidSect="006C22EE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5314" w:rsidRDefault="007B5314" w:rsidP="00CA007A">
      <w:r>
        <w:separator/>
      </w:r>
    </w:p>
  </w:endnote>
  <w:endnote w:type="continuationSeparator" w:id="0">
    <w:p w:rsidR="007B5314" w:rsidRDefault="007B5314" w:rsidP="00CA00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5314" w:rsidRDefault="007B5314" w:rsidP="00CA007A">
      <w:r>
        <w:separator/>
      </w:r>
    </w:p>
  </w:footnote>
  <w:footnote w:type="continuationSeparator" w:id="0">
    <w:p w:rsidR="007B5314" w:rsidRDefault="007B5314" w:rsidP="00CA007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22EE"/>
    <w:rsid w:val="000926BD"/>
    <w:rsid w:val="000A710C"/>
    <w:rsid w:val="000B2D60"/>
    <w:rsid w:val="00114A71"/>
    <w:rsid w:val="00137341"/>
    <w:rsid w:val="00161B16"/>
    <w:rsid w:val="001855D9"/>
    <w:rsid w:val="001A3697"/>
    <w:rsid w:val="001B6288"/>
    <w:rsid w:val="001D4A89"/>
    <w:rsid w:val="001E0FC4"/>
    <w:rsid w:val="001F2F4B"/>
    <w:rsid w:val="002049EB"/>
    <w:rsid w:val="00244624"/>
    <w:rsid w:val="003251C9"/>
    <w:rsid w:val="00332308"/>
    <w:rsid w:val="003442BB"/>
    <w:rsid w:val="003844FF"/>
    <w:rsid w:val="00392E74"/>
    <w:rsid w:val="003B26F8"/>
    <w:rsid w:val="003B605F"/>
    <w:rsid w:val="003B7915"/>
    <w:rsid w:val="003C765D"/>
    <w:rsid w:val="003E2C38"/>
    <w:rsid w:val="004005C6"/>
    <w:rsid w:val="004115F3"/>
    <w:rsid w:val="00424EB7"/>
    <w:rsid w:val="00496525"/>
    <w:rsid w:val="004D2E5E"/>
    <w:rsid w:val="004F2DD4"/>
    <w:rsid w:val="00513F4B"/>
    <w:rsid w:val="0052776E"/>
    <w:rsid w:val="005B29E6"/>
    <w:rsid w:val="005B2C49"/>
    <w:rsid w:val="005C1ECA"/>
    <w:rsid w:val="005E6892"/>
    <w:rsid w:val="005F2329"/>
    <w:rsid w:val="005F7105"/>
    <w:rsid w:val="006508A6"/>
    <w:rsid w:val="006A012B"/>
    <w:rsid w:val="006A1454"/>
    <w:rsid w:val="006C22EE"/>
    <w:rsid w:val="006F3C7B"/>
    <w:rsid w:val="00703351"/>
    <w:rsid w:val="007A2E2F"/>
    <w:rsid w:val="007B5314"/>
    <w:rsid w:val="007E1FA0"/>
    <w:rsid w:val="007F3787"/>
    <w:rsid w:val="008007C7"/>
    <w:rsid w:val="0083036E"/>
    <w:rsid w:val="008C73F5"/>
    <w:rsid w:val="00916673"/>
    <w:rsid w:val="0094395F"/>
    <w:rsid w:val="0098169D"/>
    <w:rsid w:val="0098329F"/>
    <w:rsid w:val="009C4375"/>
    <w:rsid w:val="009D7AEF"/>
    <w:rsid w:val="009E6549"/>
    <w:rsid w:val="00A54719"/>
    <w:rsid w:val="00AA0A1C"/>
    <w:rsid w:val="00AA10D7"/>
    <w:rsid w:val="00AD3F7E"/>
    <w:rsid w:val="00B208EC"/>
    <w:rsid w:val="00B359A6"/>
    <w:rsid w:val="00B37494"/>
    <w:rsid w:val="00B47A9C"/>
    <w:rsid w:val="00B700F6"/>
    <w:rsid w:val="00BC06BE"/>
    <w:rsid w:val="00BD1DB8"/>
    <w:rsid w:val="00BF7E61"/>
    <w:rsid w:val="00C00254"/>
    <w:rsid w:val="00C12D2D"/>
    <w:rsid w:val="00C96089"/>
    <w:rsid w:val="00CA007A"/>
    <w:rsid w:val="00CD493D"/>
    <w:rsid w:val="00D17695"/>
    <w:rsid w:val="00D30834"/>
    <w:rsid w:val="00D751E0"/>
    <w:rsid w:val="00D95626"/>
    <w:rsid w:val="00DB5F56"/>
    <w:rsid w:val="00DD0EA3"/>
    <w:rsid w:val="00DE042A"/>
    <w:rsid w:val="00DF4376"/>
    <w:rsid w:val="00E042CA"/>
    <w:rsid w:val="00E2304D"/>
    <w:rsid w:val="00E466B7"/>
    <w:rsid w:val="00E97AF2"/>
    <w:rsid w:val="00EB6360"/>
    <w:rsid w:val="00ED611D"/>
    <w:rsid w:val="00F03F5D"/>
    <w:rsid w:val="00F1329D"/>
    <w:rsid w:val="00F6406B"/>
    <w:rsid w:val="00F6546F"/>
    <w:rsid w:val="00F80269"/>
    <w:rsid w:val="00F9103C"/>
    <w:rsid w:val="00F921AA"/>
    <w:rsid w:val="00FA65C0"/>
    <w:rsid w:val="00FE5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22EE"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6C22EE"/>
    <w:pPr>
      <w:keepNext/>
      <w:keepLines/>
      <w:jc w:val="center"/>
      <w:outlineLvl w:val="1"/>
    </w:pPr>
    <w:rPr>
      <w:rFonts w:ascii="Cambria" w:eastAsia="宋体" w:hAnsi="Cambria" w:cs="Cambria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semiHidden/>
    <w:rsid w:val="006C22EE"/>
    <w:rPr>
      <w:rFonts w:ascii="Cambria" w:eastAsia="宋体" w:hAnsi="Cambria" w:cs="Cambria"/>
      <w:b/>
      <w:bCs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6C22E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6C22EE"/>
    <w:rPr>
      <w:b/>
      <w:bCs/>
    </w:rPr>
  </w:style>
  <w:style w:type="paragraph" w:styleId="a5">
    <w:name w:val="header"/>
    <w:basedOn w:val="a"/>
    <w:link w:val="Char"/>
    <w:uiPriority w:val="99"/>
    <w:unhideWhenUsed/>
    <w:rsid w:val="006C22E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宋体" w:hAnsi="Times New Roman" w:cs="Times New Roman"/>
      <w:b/>
      <w:bCs/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6C22EE"/>
    <w:rPr>
      <w:rFonts w:ascii="Times New Roman" w:eastAsia="宋体" w:hAnsi="Times New Roman" w:cs="Times New Roman"/>
      <w:b/>
      <w:bCs/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6C22EE"/>
    <w:pPr>
      <w:tabs>
        <w:tab w:val="center" w:pos="4153"/>
        <w:tab w:val="right" w:pos="8306"/>
      </w:tabs>
      <w:snapToGrid w:val="0"/>
      <w:jc w:val="left"/>
    </w:pPr>
    <w:rPr>
      <w:rFonts w:ascii="Times New Roman" w:eastAsia="宋体" w:hAnsi="Times New Roman" w:cs="Times New Roman"/>
      <w:b/>
      <w:bCs/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6C22EE"/>
    <w:rPr>
      <w:rFonts w:ascii="Times New Roman" w:eastAsia="宋体" w:hAnsi="Times New Roman" w:cs="Times New Roman"/>
      <w:b/>
      <w:bCs/>
      <w:sz w:val="18"/>
      <w:szCs w:val="18"/>
    </w:rPr>
  </w:style>
  <w:style w:type="paragraph" w:styleId="a7">
    <w:name w:val="List Paragraph"/>
    <w:basedOn w:val="a"/>
    <w:uiPriority w:val="99"/>
    <w:unhideWhenUsed/>
    <w:rsid w:val="006C22EE"/>
    <w:pPr>
      <w:widowControl/>
      <w:spacing w:after="200" w:line="276" w:lineRule="auto"/>
      <w:ind w:firstLineChars="200" w:firstLine="420"/>
      <w:jc w:val="left"/>
    </w:pPr>
    <w:rPr>
      <w:rFonts w:ascii="Cambria" w:eastAsia="宋体" w:hAnsi="Cambria" w:cs="Times New Roman"/>
      <w:kern w:val="0"/>
      <w:sz w:val="22"/>
    </w:rPr>
  </w:style>
  <w:style w:type="paragraph" w:styleId="a8">
    <w:name w:val="Balloon Text"/>
    <w:basedOn w:val="a"/>
    <w:link w:val="Char1"/>
    <w:uiPriority w:val="99"/>
    <w:semiHidden/>
    <w:unhideWhenUsed/>
    <w:rsid w:val="006C22EE"/>
    <w:rPr>
      <w:rFonts w:ascii="Times New Roman" w:eastAsia="宋体" w:hAnsi="Times New Roman" w:cs="Times New Roman"/>
      <w:b/>
      <w:bCs/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6C22EE"/>
    <w:rPr>
      <w:rFonts w:ascii="Times New Roman" w:eastAsia="宋体" w:hAnsi="Times New Roman" w:cs="Times New Roman"/>
      <w:b/>
      <w:bCs/>
      <w:sz w:val="18"/>
      <w:szCs w:val="18"/>
    </w:rPr>
  </w:style>
  <w:style w:type="paragraph" w:styleId="a9">
    <w:name w:val="No Spacing"/>
    <w:uiPriority w:val="1"/>
    <w:qFormat/>
    <w:rsid w:val="006C22EE"/>
    <w:pPr>
      <w:widowControl w:val="0"/>
      <w:jc w:val="both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22EE"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6C22EE"/>
    <w:pPr>
      <w:keepNext/>
      <w:keepLines/>
      <w:jc w:val="center"/>
      <w:outlineLvl w:val="1"/>
    </w:pPr>
    <w:rPr>
      <w:rFonts w:ascii="Cambria" w:eastAsia="宋体" w:hAnsi="Cambria" w:cs="Cambria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semiHidden/>
    <w:rsid w:val="006C22EE"/>
    <w:rPr>
      <w:rFonts w:ascii="Cambria" w:eastAsia="宋体" w:hAnsi="Cambria" w:cs="Cambria"/>
      <w:b/>
      <w:bCs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6C22E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6C22EE"/>
    <w:rPr>
      <w:b/>
      <w:bCs/>
    </w:rPr>
  </w:style>
  <w:style w:type="paragraph" w:styleId="a5">
    <w:name w:val="header"/>
    <w:basedOn w:val="a"/>
    <w:link w:val="Char"/>
    <w:uiPriority w:val="99"/>
    <w:unhideWhenUsed/>
    <w:rsid w:val="006C22E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宋体" w:hAnsi="Times New Roman" w:cs="Times New Roman"/>
      <w:b/>
      <w:bCs/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6C22EE"/>
    <w:rPr>
      <w:rFonts w:ascii="Times New Roman" w:eastAsia="宋体" w:hAnsi="Times New Roman" w:cs="Times New Roman"/>
      <w:b/>
      <w:bCs/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6C22EE"/>
    <w:pPr>
      <w:tabs>
        <w:tab w:val="center" w:pos="4153"/>
        <w:tab w:val="right" w:pos="8306"/>
      </w:tabs>
      <w:snapToGrid w:val="0"/>
      <w:jc w:val="left"/>
    </w:pPr>
    <w:rPr>
      <w:rFonts w:ascii="Times New Roman" w:eastAsia="宋体" w:hAnsi="Times New Roman" w:cs="Times New Roman"/>
      <w:b/>
      <w:bCs/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6C22EE"/>
    <w:rPr>
      <w:rFonts w:ascii="Times New Roman" w:eastAsia="宋体" w:hAnsi="Times New Roman" w:cs="Times New Roman"/>
      <w:b/>
      <w:bCs/>
      <w:sz w:val="18"/>
      <w:szCs w:val="18"/>
    </w:rPr>
  </w:style>
  <w:style w:type="paragraph" w:styleId="a7">
    <w:name w:val="List Paragraph"/>
    <w:basedOn w:val="a"/>
    <w:uiPriority w:val="99"/>
    <w:unhideWhenUsed/>
    <w:rsid w:val="006C22EE"/>
    <w:pPr>
      <w:widowControl/>
      <w:spacing w:after="200" w:line="276" w:lineRule="auto"/>
      <w:ind w:firstLineChars="200" w:firstLine="420"/>
      <w:jc w:val="left"/>
    </w:pPr>
    <w:rPr>
      <w:rFonts w:ascii="Cambria" w:eastAsia="宋体" w:hAnsi="Cambria" w:cs="Times New Roman"/>
      <w:kern w:val="0"/>
      <w:sz w:val="22"/>
    </w:rPr>
  </w:style>
  <w:style w:type="paragraph" w:styleId="a8">
    <w:name w:val="Balloon Text"/>
    <w:basedOn w:val="a"/>
    <w:link w:val="Char1"/>
    <w:uiPriority w:val="99"/>
    <w:semiHidden/>
    <w:unhideWhenUsed/>
    <w:rsid w:val="006C22EE"/>
    <w:rPr>
      <w:rFonts w:ascii="Times New Roman" w:eastAsia="宋体" w:hAnsi="Times New Roman" w:cs="Times New Roman"/>
      <w:b/>
      <w:bCs/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6C22EE"/>
    <w:rPr>
      <w:rFonts w:ascii="Times New Roman" w:eastAsia="宋体" w:hAnsi="Times New Roman" w:cs="Times New Roman"/>
      <w:b/>
      <w:bCs/>
      <w:sz w:val="18"/>
      <w:szCs w:val="18"/>
    </w:rPr>
  </w:style>
  <w:style w:type="paragraph" w:styleId="a9">
    <w:name w:val="No Spacing"/>
    <w:uiPriority w:val="1"/>
    <w:qFormat/>
    <w:rsid w:val="006C22EE"/>
    <w:pPr>
      <w:widowControl w:val="0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160</Words>
  <Characters>916</Characters>
  <Application>Microsoft Office Word</Application>
  <DocSecurity>0</DocSecurity>
  <Lines>7</Lines>
  <Paragraphs>2</Paragraphs>
  <ScaleCrop>false</ScaleCrop>
  <Company>Microsoft</Company>
  <LinksUpToDate>false</LinksUpToDate>
  <CharactersWithSpaces>1074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朝阳区环境卫生服务中心第二清洁车辆场</dc:creator>
  <cp:lastModifiedBy>朝阳区环境卫生服务中心第二清洁车辆场</cp:lastModifiedBy>
  <cp:revision>3</cp:revision>
  <dcterms:created xsi:type="dcterms:W3CDTF">2021-08-03T01:08:00Z</dcterms:created>
  <dcterms:modified xsi:type="dcterms:W3CDTF">2021-08-03T01:08:00Z</dcterms:modified>
</cp:coreProperties>
</file>