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94D" w:rsidRPr="00F609F3" w:rsidRDefault="0046194D" w:rsidP="0046194D">
      <w:pPr>
        <w:pStyle w:val="2"/>
        <w:ind w:firstLine="560"/>
        <w:rPr>
          <w:rFonts w:ascii="仿宋_GB2312" w:eastAsia="仿宋_GB2312"/>
          <w:b w:val="0"/>
          <w:sz w:val="28"/>
          <w:szCs w:val="28"/>
        </w:rPr>
      </w:pPr>
      <w:r w:rsidRPr="00F609F3">
        <w:rPr>
          <w:rFonts w:ascii="仿宋_GB2312" w:eastAsia="仿宋_GB2312" w:hint="eastAsia"/>
          <w:b w:val="0"/>
          <w:sz w:val="28"/>
          <w:szCs w:val="28"/>
        </w:rPr>
        <w:t>1、</w:t>
      </w:r>
    </w:p>
    <w:tbl>
      <w:tblPr>
        <w:tblW w:w="12915" w:type="dxa"/>
        <w:tblInd w:w="93" w:type="dxa"/>
        <w:tblLook w:val="04A0"/>
      </w:tblPr>
      <w:tblGrid>
        <w:gridCol w:w="520"/>
        <w:gridCol w:w="980"/>
        <w:gridCol w:w="880"/>
        <w:gridCol w:w="960"/>
        <w:gridCol w:w="1080"/>
        <w:gridCol w:w="200"/>
        <w:gridCol w:w="2483"/>
        <w:gridCol w:w="1180"/>
        <w:gridCol w:w="280"/>
        <w:gridCol w:w="480"/>
        <w:gridCol w:w="800"/>
        <w:gridCol w:w="1380"/>
        <w:gridCol w:w="1692"/>
      </w:tblGrid>
      <w:tr w:rsidR="0046194D" w:rsidRPr="00F609F3" w:rsidTr="0046194D">
        <w:trPr>
          <w:gridAfter w:val="1"/>
          <w:wAfter w:w="1692" w:type="dxa"/>
          <w:trHeight w:val="405"/>
        </w:trPr>
        <w:tc>
          <w:tcPr>
            <w:tcW w:w="11223" w:type="dxa"/>
            <w:gridSpan w:val="12"/>
            <w:tcBorders>
              <w:top w:val="nil"/>
              <w:left w:val="nil"/>
              <w:bottom w:val="nil"/>
              <w:right w:val="nil"/>
            </w:tcBorders>
            <w:shd w:val="clear" w:color="auto" w:fill="auto"/>
            <w:vAlign w:val="center"/>
            <w:hideMark/>
          </w:tcPr>
          <w:p w:rsidR="0046194D" w:rsidRPr="00F609F3" w:rsidRDefault="0046194D" w:rsidP="00F2254F">
            <w:pPr>
              <w:widowControl/>
              <w:jc w:val="center"/>
              <w:rPr>
                <w:rFonts w:ascii="黑体" w:eastAsia="黑体" w:hAnsi="黑体" w:cs="宋体"/>
                <w:color w:val="000000"/>
                <w:kern w:val="0"/>
                <w:sz w:val="32"/>
                <w:szCs w:val="32"/>
              </w:rPr>
            </w:pPr>
            <w:r w:rsidRPr="00F609F3">
              <w:rPr>
                <w:rFonts w:ascii="黑体" w:eastAsia="黑体" w:hAnsi="黑体" w:cs="宋体" w:hint="eastAsia"/>
                <w:color w:val="000000"/>
                <w:kern w:val="0"/>
                <w:sz w:val="32"/>
                <w:szCs w:val="32"/>
              </w:rPr>
              <w:t>项目支出绩效自评表</w:t>
            </w:r>
          </w:p>
        </w:tc>
      </w:tr>
      <w:tr w:rsidR="0046194D" w:rsidRPr="00F609F3" w:rsidTr="0046194D">
        <w:trPr>
          <w:gridAfter w:val="1"/>
          <w:wAfter w:w="1692" w:type="dxa"/>
          <w:trHeight w:val="315"/>
        </w:trPr>
        <w:tc>
          <w:tcPr>
            <w:tcW w:w="11223" w:type="dxa"/>
            <w:gridSpan w:val="12"/>
            <w:tcBorders>
              <w:top w:val="nil"/>
              <w:left w:val="nil"/>
              <w:bottom w:val="nil"/>
              <w:right w:val="nil"/>
            </w:tcBorders>
            <w:shd w:val="clear" w:color="auto" w:fill="auto"/>
            <w:hideMark/>
          </w:tcPr>
          <w:p w:rsidR="0046194D" w:rsidRPr="00F609F3" w:rsidRDefault="0046194D" w:rsidP="00F2254F">
            <w:pPr>
              <w:widowControl/>
              <w:jc w:val="center"/>
              <w:rPr>
                <w:rFonts w:ascii="宋体" w:hAnsi="宋体" w:cs="宋体"/>
                <w:b/>
                <w:bCs/>
                <w:color w:val="000000"/>
                <w:kern w:val="0"/>
                <w:sz w:val="22"/>
                <w:szCs w:val="22"/>
              </w:rPr>
            </w:pPr>
            <w:r w:rsidRPr="00F609F3">
              <w:rPr>
                <w:rFonts w:ascii="宋体" w:hAnsi="宋体" w:cs="宋体" w:hint="eastAsia"/>
                <w:b/>
                <w:bCs/>
                <w:color w:val="000000"/>
                <w:kern w:val="0"/>
                <w:sz w:val="22"/>
                <w:szCs w:val="22"/>
              </w:rPr>
              <w:t>（2023年度）</w:t>
            </w:r>
          </w:p>
        </w:tc>
      </w:tr>
      <w:tr w:rsidR="0046194D" w:rsidRPr="00F609F3" w:rsidTr="0046194D">
        <w:trPr>
          <w:trHeight w:val="285"/>
        </w:trPr>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项目名称</w:t>
            </w:r>
          </w:p>
        </w:tc>
        <w:tc>
          <w:tcPr>
            <w:tcW w:w="11415" w:type="dxa"/>
            <w:gridSpan w:val="11"/>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传统文化展示传承及业务活动经费</w:t>
            </w:r>
          </w:p>
        </w:tc>
      </w:tr>
      <w:tr w:rsidR="0046194D" w:rsidRPr="00F609F3" w:rsidTr="0046194D">
        <w:trPr>
          <w:trHeight w:val="285"/>
        </w:trPr>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主管部门</w:t>
            </w:r>
          </w:p>
        </w:tc>
        <w:tc>
          <w:tcPr>
            <w:tcW w:w="5603"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朝阳区文旅局</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实施单位</w:t>
            </w:r>
          </w:p>
        </w:tc>
        <w:tc>
          <w:tcPr>
            <w:tcW w:w="4352" w:type="dxa"/>
            <w:gridSpan w:val="4"/>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北京民俗博物馆</w:t>
            </w:r>
          </w:p>
        </w:tc>
      </w:tr>
      <w:tr w:rsidR="0046194D" w:rsidRPr="00F609F3" w:rsidTr="0046194D">
        <w:trPr>
          <w:trHeight w:val="285"/>
        </w:trPr>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项目负责人</w:t>
            </w:r>
          </w:p>
        </w:tc>
        <w:tc>
          <w:tcPr>
            <w:tcW w:w="5603"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朱羿、吕鑫</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联系电话</w:t>
            </w:r>
          </w:p>
        </w:tc>
        <w:tc>
          <w:tcPr>
            <w:tcW w:w="4352" w:type="dxa"/>
            <w:gridSpan w:val="4"/>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65514149-807/816</w:t>
            </w:r>
          </w:p>
        </w:tc>
      </w:tr>
      <w:tr w:rsidR="0046194D" w:rsidRPr="00F609F3" w:rsidTr="0046194D">
        <w:trPr>
          <w:trHeight w:val="285"/>
        </w:trPr>
        <w:tc>
          <w:tcPr>
            <w:tcW w:w="1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项目资金</w:t>
            </w:r>
            <w:r w:rsidRPr="00F609F3">
              <w:rPr>
                <w:b/>
                <w:bCs/>
                <w:color w:val="000000"/>
                <w:kern w:val="0"/>
                <w:sz w:val="18"/>
                <w:szCs w:val="18"/>
              </w:rPr>
              <w:br/>
            </w:r>
            <w:r w:rsidRPr="00F609F3">
              <w:rPr>
                <w:rFonts w:ascii="宋体" w:hAnsi="宋体" w:cs="宋体" w:hint="eastAsia"/>
                <w:b/>
                <w:bCs/>
                <w:color w:val="000000"/>
                <w:kern w:val="0"/>
                <w:sz w:val="18"/>
                <w:szCs w:val="18"/>
              </w:rPr>
              <w:t>（万元）</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年初预算数</w:t>
            </w:r>
          </w:p>
        </w:tc>
        <w:tc>
          <w:tcPr>
            <w:tcW w:w="2683"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全年预算数</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全年执行数</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分值</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执行率</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得分</w:t>
            </w:r>
          </w:p>
        </w:tc>
      </w:tr>
      <w:tr w:rsidR="0046194D" w:rsidRPr="00F609F3" w:rsidTr="0046194D">
        <w:trPr>
          <w:trHeight w:val="285"/>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rPr>
                <w:b/>
                <w:bCs/>
                <w:color w:val="000000"/>
                <w:kern w:val="0"/>
                <w:sz w:val="18"/>
                <w:szCs w:val="18"/>
              </w:rPr>
            </w:pPr>
            <w:r w:rsidRPr="00F609F3">
              <w:rPr>
                <w:b/>
                <w:bCs/>
                <w:color w:val="000000"/>
                <w:kern w:val="0"/>
                <w:sz w:val="18"/>
                <w:szCs w:val="18"/>
              </w:rPr>
              <w:t>年度资金总额</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60</w:t>
            </w:r>
          </w:p>
        </w:tc>
        <w:tc>
          <w:tcPr>
            <w:tcW w:w="2683"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60</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60</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100%</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r>
      <w:tr w:rsidR="0046194D" w:rsidRPr="00F609F3" w:rsidTr="0046194D">
        <w:trPr>
          <w:trHeight w:val="300"/>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其中：当年财政拨款</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60</w:t>
            </w:r>
          </w:p>
        </w:tc>
        <w:tc>
          <w:tcPr>
            <w:tcW w:w="2683"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60</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60</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r>
      <w:tr w:rsidR="0046194D" w:rsidRPr="00F609F3" w:rsidTr="0046194D">
        <w:trPr>
          <w:trHeight w:val="300"/>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 xml:space="preserve">     </w:t>
            </w:r>
            <w:r w:rsidRPr="00F609F3">
              <w:rPr>
                <w:b/>
                <w:bCs/>
                <w:color w:val="000000"/>
                <w:kern w:val="0"/>
                <w:sz w:val="18"/>
                <w:szCs w:val="18"/>
              </w:rPr>
              <w:t>上年结转资金</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2683"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r>
      <w:tr w:rsidR="0046194D" w:rsidRPr="00F609F3" w:rsidTr="0046194D">
        <w:trPr>
          <w:trHeight w:val="300"/>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 xml:space="preserve">  </w:t>
            </w:r>
            <w:r w:rsidRPr="00F609F3">
              <w:rPr>
                <w:b/>
                <w:bCs/>
                <w:color w:val="000000"/>
                <w:kern w:val="0"/>
                <w:sz w:val="18"/>
                <w:szCs w:val="18"/>
              </w:rPr>
              <w:t>其他资金</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2683"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r>
      <w:tr w:rsidR="0046194D" w:rsidRPr="00F609F3" w:rsidTr="0046194D">
        <w:trPr>
          <w:trHeight w:val="28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年度总体目标</w:t>
            </w:r>
          </w:p>
        </w:tc>
        <w:tc>
          <w:tcPr>
            <w:tcW w:w="6583" w:type="dxa"/>
            <w:gridSpan w:val="6"/>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预期目标</w:t>
            </w:r>
          </w:p>
        </w:tc>
        <w:tc>
          <w:tcPr>
            <w:tcW w:w="5812" w:type="dxa"/>
            <w:gridSpan w:val="6"/>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实际完成情况</w:t>
            </w:r>
          </w:p>
        </w:tc>
      </w:tr>
      <w:tr w:rsidR="0046194D" w:rsidRPr="00F609F3" w:rsidTr="0046194D">
        <w:trPr>
          <w:trHeight w:val="1320"/>
        </w:trPr>
        <w:tc>
          <w:tcPr>
            <w:tcW w:w="52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6583" w:type="dxa"/>
            <w:gridSpan w:val="6"/>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传统节日及重要活动期间邀请中央及市区多级媒体进行宣传报道，提高博物馆关注度，输出、传承、保护中华优秀传统文化。对全馆无线、有线相关网络及办公系统运行进行维护。涉及网络维护、设备支持和技术服务等内容。有效满足工作人员上网需求，提高办公效率，便利工作学习。完成《北京民俗论丛》第十辑书籍出版工作，书籍反映丰富多彩的民俗事象、民间记忆、民间表演，物质与非物质文化遗产，探索博物馆创新发展之路，达到宣传、展示、保护、传承、弘扬优秀传统文化之目的，同时为学科研究者提供交流、讨论、实践、展示的平台，强化博物馆研究工作，推动博物馆事业和民俗文化的大发展。藏品研究科负责北京民俗博物馆主办的各类文物图册书籍的征稿、审稿、编辑、审核、出版、发行工作。着重立足于北京民俗博物馆馆藏文物，将优质的文物图片与馆内业务人员的研究成果合为一体，不仅呈现民俗文物的艺术、实用价值，彰显古人的生活经验与审美，亦反映了对于相关文物类别的研究水平，用以传承、保护传统文化及其载体。博物馆将计划在各项展览和研究的基础上，出版“印记——物说二十四节气”北京民俗博物馆馆藏二十四节气文物书籍一部。</w:t>
            </w:r>
          </w:p>
        </w:tc>
        <w:tc>
          <w:tcPr>
            <w:tcW w:w="5812" w:type="dxa"/>
            <w:gridSpan w:val="6"/>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rFonts w:ascii="宋体" w:hAnsi="宋体" w:hint="eastAsia"/>
                <w:color w:val="000000"/>
                <w:kern w:val="0"/>
                <w:sz w:val="18"/>
                <w:szCs w:val="18"/>
              </w:rPr>
              <w:t>传统节日及重要活动期间邀请中央及市区多级媒体进行宣传报道，提高博物馆关注度，输出、传承、保护中华优秀传统文化。对全馆无线、有线相关网络及办公系统运行进行维护。涉及网络维护、设备支持和技术服务等内容。有效满足工作人员上网需求，提高办公效率，便利工作学习；于</w:t>
            </w:r>
            <w:r w:rsidRPr="00F609F3">
              <w:rPr>
                <w:color w:val="000000"/>
                <w:kern w:val="0"/>
                <w:sz w:val="18"/>
                <w:szCs w:val="18"/>
              </w:rPr>
              <w:t>2023</w:t>
            </w:r>
            <w:r w:rsidRPr="00F609F3">
              <w:rPr>
                <w:rFonts w:ascii="宋体" w:hAnsi="宋体" w:hint="eastAsia"/>
                <w:color w:val="000000"/>
                <w:kern w:val="0"/>
                <w:sz w:val="18"/>
                <w:szCs w:val="18"/>
              </w:rPr>
              <w:t>年</w:t>
            </w:r>
            <w:r w:rsidRPr="00F609F3">
              <w:rPr>
                <w:color w:val="000000"/>
                <w:kern w:val="0"/>
                <w:sz w:val="18"/>
                <w:szCs w:val="18"/>
              </w:rPr>
              <w:t>9</w:t>
            </w:r>
            <w:r w:rsidRPr="00F609F3">
              <w:rPr>
                <w:rFonts w:ascii="宋体" w:hAnsi="宋体" w:hint="eastAsia"/>
                <w:color w:val="000000"/>
                <w:kern w:val="0"/>
                <w:sz w:val="18"/>
                <w:szCs w:val="18"/>
              </w:rPr>
              <w:t>月完成《吾在其中</w:t>
            </w:r>
            <w:r w:rsidRPr="00F609F3">
              <w:rPr>
                <w:color w:val="000000"/>
                <w:kern w:val="0"/>
                <w:sz w:val="18"/>
                <w:szCs w:val="18"/>
              </w:rPr>
              <w:t>——</w:t>
            </w:r>
            <w:r w:rsidRPr="00F609F3">
              <w:rPr>
                <w:rFonts w:ascii="宋体" w:hAnsi="宋体" w:hint="eastAsia"/>
                <w:color w:val="000000"/>
                <w:kern w:val="0"/>
                <w:sz w:val="18"/>
                <w:szCs w:val="18"/>
              </w:rPr>
              <w:t>北京民俗博物馆馆藏十二生肖文物鉴赏》出版工作，收录了北京民俗博物馆馆藏十二生肖文物</w:t>
            </w:r>
            <w:r w:rsidRPr="00F609F3">
              <w:rPr>
                <w:color w:val="000000"/>
                <w:kern w:val="0"/>
                <w:sz w:val="18"/>
                <w:szCs w:val="18"/>
              </w:rPr>
              <w:t>170</w:t>
            </w:r>
            <w:r w:rsidRPr="00F609F3">
              <w:rPr>
                <w:rFonts w:ascii="宋体" w:hAnsi="宋体" w:hint="eastAsia"/>
                <w:color w:val="000000"/>
                <w:kern w:val="0"/>
                <w:sz w:val="18"/>
                <w:szCs w:val="18"/>
              </w:rPr>
              <w:t>余件套；于</w:t>
            </w:r>
            <w:r w:rsidRPr="00F609F3">
              <w:rPr>
                <w:color w:val="000000"/>
                <w:kern w:val="0"/>
                <w:sz w:val="18"/>
                <w:szCs w:val="18"/>
              </w:rPr>
              <w:t>2023</w:t>
            </w:r>
            <w:r w:rsidRPr="00F609F3">
              <w:rPr>
                <w:rFonts w:ascii="宋体" w:hAnsi="宋体" w:hint="eastAsia"/>
                <w:color w:val="000000"/>
                <w:kern w:val="0"/>
                <w:sz w:val="18"/>
                <w:szCs w:val="18"/>
              </w:rPr>
              <w:t>年</w:t>
            </w:r>
            <w:r w:rsidRPr="00F609F3">
              <w:rPr>
                <w:color w:val="000000"/>
                <w:kern w:val="0"/>
                <w:sz w:val="18"/>
                <w:szCs w:val="18"/>
              </w:rPr>
              <w:t>12</w:t>
            </w:r>
            <w:r w:rsidRPr="00F609F3">
              <w:rPr>
                <w:rFonts w:ascii="宋体" w:hAnsi="宋体" w:hint="eastAsia"/>
                <w:color w:val="000000"/>
                <w:kern w:val="0"/>
                <w:sz w:val="18"/>
                <w:szCs w:val="18"/>
              </w:rPr>
              <w:t>月完成《闪烁的遗迹</w:t>
            </w:r>
            <w:r w:rsidRPr="00F609F3">
              <w:rPr>
                <w:color w:val="000000"/>
                <w:kern w:val="0"/>
                <w:sz w:val="18"/>
                <w:szCs w:val="18"/>
              </w:rPr>
              <w:t>——</w:t>
            </w:r>
            <w:r w:rsidRPr="00F609F3">
              <w:rPr>
                <w:rFonts w:ascii="宋体" w:hAnsi="宋体" w:hint="eastAsia"/>
                <w:color w:val="000000"/>
                <w:kern w:val="0"/>
                <w:sz w:val="18"/>
                <w:szCs w:val="18"/>
              </w:rPr>
              <w:t>文物抢救保护三十年》《北京民俗论丛》第十辑的图书出版工作，大力推动了国内文博保护工作、民俗文化的研究与发展。其中，后者共收</w:t>
            </w:r>
            <w:r w:rsidRPr="00F609F3">
              <w:rPr>
                <w:color w:val="000000"/>
                <w:kern w:val="0"/>
                <w:sz w:val="18"/>
                <w:szCs w:val="18"/>
              </w:rPr>
              <w:t xml:space="preserve">23 </w:t>
            </w:r>
            <w:r w:rsidRPr="00F609F3">
              <w:rPr>
                <w:rFonts w:ascii="宋体" w:hAnsi="宋体" w:hint="eastAsia"/>
                <w:color w:val="000000"/>
                <w:kern w:val="0"/>
                <w:sz w:val="18"/>
                <w:szCs w:val="18"/>
              </w:rPr>
              <w:t>篇国内学者论文。</w:t>
            </w:r>
          </w:p>
        </w:tc>
      </w:tr>
      <w:tr w:rsidR="0046194D" w:rsidRPr="00F609F3" w:rsidTr="0046194D">
        <w:trPr>
          <w:trHeight w:val="87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lastRenderedPageBreak/>
              <w:t>绩</w:t>
            </w:r>
            <w:r w:rsidRPr="00F609F3">
              <w:rPr>
                <w:rFonts w:ascii="宋体" w:hAnsi="宋体" w:cs="宋体" w:hint="eastAsia"/>
                <w:b/>
                <w:bCs/>
                <w:color w:val="000000"/>
                <w:kern w:val="0"/>
                <w:sz w:val="18"/>
                <w:szCs w:val="18"/>
              </w:rPr>
              <w:br/>
              <w:t>效</w:t>
            </w:r>
            <w:r w:rsidRPr="00F609F3">
              <w:rPr>
                <w:rFonts w:ascii="宋体" w:hAnsi="宋体" w:cs="宋体" w:hint="eastAsia"/>
                <w:b/>
                <w:bCs/>
                <w:color w:val="000000"/>
                <w:kern w:val="0"/>
                <w:sz w:val="18"/>
                <w:szCs w:val="18"/>
              </w:rPr>
              <w:br/>
              <w:t>指</w:t>
            </w:r>
            <w:r w:rsidRPr="00F609F3">
              <w:rPr>
                <w:rFonts w:ascii="宋体" w:hAnsi="宋体" w:cs="宋体" w:hint="eastAsia"/>
                <w:b/>
                <w:bCs/>
                <w:color w:val="000000"/>
                <w:kern w:val="0"/>
                <w:sz w:val="18"/>
                <w:szCs w:val="18"/>
              </w:rPr>
              <w:br/>
              <w:t>标</w:t>
            </w:r>
          </w:p>
        </w:tc>
        <w:tc>
          <w:tcPr>
            <w:tcW w:w="9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一级指标</w:t>
            </w:r>
          </w:p>
        </w:tc>
        <w:tc>
          <w:tcPr>
            <w:tcW w:w="8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二级指标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三级指标</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年度</w:t>
            </w:r>
            <w:r w:rsidRPr="00F609F3">
              <w:rPr>
                <w:rFonts w:ascii="宋体" w:hAnsi="宋体" w:cs="宋体" w:hint="eastAsia"/>
                <w:b/>
                <w:bCs/>
                <w:color w:val="000000"/>
                <w:kern w:val="0"/>
                <w:sz w:val="18"/>
                <w:szCs w:val="18"/>
              </w:rPr>
              <w:br/>
              <w:t>指标值</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实际</w:t>
            </w:r>
            <w:r w:rsidRPr="00F609F3">
              <w:rPr>
                <w:rFonts w:ascii="宋体" w:hAnsi="宋体" w:cs="宋体" w:hint="eastAsia"/>
                <w:b/>
                <w:bCs/>
                <w:color w:val="000000"/>
                <w:kern w:val="0"/>
                <w:sz w:val="18"/>
                <w:szCs w:val="18"/>
              </w:rPr>
              <w:br/>
              <w:t>完成值</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分值</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得分</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偏差原因分析及改进措施</w:t>
            </w:r>
          </w:p>
        </w:tc>
      </w:tr>
      <w:tr w:rsidR="0046194D" w:rsidRPr="00F609F3" w:rsidTr="0046194D">
        <w:trPr>
          <w:trHeight w:val="285"/>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产出指标</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数量指标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rFonts w:ascii="宋体" w:hAnsi="宋体" w:hint="eastAsia"/>
                <w:b/>
                <w:bCs/>
                <w:color w:val="000000"/>
                <w:kern w:val="0"/>
                <w:sz w:val="18"/>
                <w:szCs w:val="18"/>
              </w:rPr>
              <w:t>指标</w:t>
            </w:r>
            <w:r w:rsidRPr="00F609F3">
              <w:rPr>
                <w:b/>
                <w:bCs/>
                <w:color w:val="000000"/>
                <w:kern w:val="0"/>
                <w:sz w:val="18"/>
                <w:szCs w:val="18"/>
              </w:rPr>
              <w:t>1</w:t>
            </w:r>
            <w:r w:rsidRPr="00F609F3">
              <w:rPr>
                <w:rFonts w:ascii="宋体" w:hAnsi="宋体" w:hint="eastAsia"/>
                <w:color w:val="000000"/>
                <w:kern w:val="0"/>
                <w:sz w:val="18"/>
                <w:szCs w:val="18"/>
              </w:rPr>
              <w:t>：硬件软件维护数量</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rFonts w:ascii="宋体" w:hAnsi="宋体" w:hint="eastAsia"/>
                <w:color w:val="000000"/>
                <w:kern w:val="0"/>
                <w:sz w:val="18"/>
                <w:szCs w:val="18"/>
              </w:rPr>
              <w:t>≥</w:t>
            </w:r>
            <w:r w:rsidRPr="00F609F3">
              <w:rPr>
                <w:color w:val="000000"/>
                <w:kern w:val="0"/>
                <w:sz w:val="18"/>
                <w:szCs w:val="18"/>
              </w:rPr>
              <w:t>9</w:t>
            </w:r>
            <w:r w:rsidRPr="00F609F3">
              <w:rPr>
                <w:rFonts w:ascii="宋体" w:hAnsi="宋体" w:hint="eastAsia"/>
                <w:color w:val="000000"/>
                <w:kern w:val="0"/>
                <w:sz w:val="18"/>
                <w:szCs w:val="18"/>
              </w:rPr>
              <w:t>套</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9</w:t>
            </w:r>
            <w:r w:rsidRPr="00F609F3">
              <w:rPr>
                <w:rFonts w:ascii="宋体" w:hAnsi="宋体" w:hint="eastAsia"/>
                <w:color w:val="000000"/>
                <w:kern w:val="0"/>
                <w:sz w:val="18"/>
                <w:szCs w:val="18"/>
              </w:rPr>
              <w:t>套</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285"/>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rFonts w:ascii="宋体" w:hAnsi="宋体" w:hint="eastAsia"/>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：受到媒体报道次数</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rFonts w:ascii="宋体" w:hAnsi="宋体" w:hint="eastAsia"/>
                <w:color w:val="000000"/>
                <w:kern w:val="0"/>
                <w:sz w:val="18"/>
                <w:szCs w:val="18"/>
              </w:rPr>
              <w:t>≥</w:t>
            </w:r>
            <w:r w:rsidRPr="00F609F3">
              <w:rPr>
                <w:color w:val="000000"/>
                <w:kern w:val="0"/>
                <w:sz w:val="18"/>
                <w:szCs w:val="18"/>
              </w:rPr>
              <w:t>100</w:t>
            </w:r>
            <w:r w:rsidRPr="00F609F3">
              <w:rPr>
                <w:rFonts w:ascii="宋体" w:hAnsi="宋体" w:hint="eastAsia"/>
                <w:color w:val="000000"/>
                <w:kern w:val="0"/>
                <w:sz w:val="18"/>
                <w:szCs w:val="18"/>
              </w:rPr>
              <w:t>次</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100</w:t>
            </w:r>
            <w:r w:rsidRPr="00F609F3">
              <w:rPr>
                <w:rFonts w:ascii="宋体" w:hAnsi="宋体" w:hint="eastAsia"/>
                <w:color w:val="000000"/>
                <w:kern w:val="0"/>
                <w:sz w:val="18"/>
                <w:szCs w:val="18"/>
              </w:rPr>
              <w:t>次</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555"/>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质量指标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rFonts w:ascii="宋体" w:hAnsi="宋体" w:hint="eastAsia"/>
                <w:b/>
                <w:bCs/>
                <w:color w:val="000000"/>
                <w:kern w:val="0"/>
                <w:sz w:val="18"/>
                <w:szCs w:val="18"/>
              </w:rPr>
              <w:t>指标</w:t>
            </w:r>
            <w:r w:rsidRPr="00F609F3">
              <w:rPr>
                <w:b/>
                <w:bCs/>
                <w:color w:val="000000"/>
                <w:kern w:val="0"/>
                <w:sz w:val="18"/>
                <w:szCs w:val="18"/>
              </w:rPr>
              <w:t>1</w:t>
            </w:r>
            <w:r w:rsidRPr="00F609F3">
              <w:rPr>
                <w:rFonts w:ascii="宋体" w:hAnsi="宋体" w:hint="eastAsia"/>
                <w:color w:val="000000"/>
                <w:kern w:val="0"/>
                <w:sz w:val="18"/>
                <w:szCs w:val="18"/>
              </w:rPr>
              <w:t>：展览制作、书籍出版质量</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定性优良</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优</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465"/>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rFonts w:ascii="宋体" w:hAnsi="宋体" w:hint="eastAsia"/>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：设备维护验收合格率</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100%</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100%</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15</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15</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时效指标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kern w:val="0"/>
                <w:sz w:val="18"/>
                <w:szCs w:val="18"/>
              </w:rPr>
            </w:pPr>
            <w:r w:rsidRPr="00F609F3">
              <w:rPr>
                <w:rFonts w:ascii="宋体" w:hAnsi="宋体" w:cs="宋体" w:hint="eastAsia"/>
                <w:b/>
                <w:bCs/>
                <w:kern w:val="0"/>
                <w:sz w:val="18"/>
                <w:szCs w:val="18"/>
              </w:rPr>
              <w:t>成本指标</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经济成本指标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指标</w:t>
            </w:r>
            <w:r w:rsidRPr="00F609F3">
              <w:rPr>
                <w:color w:val="000000"/>
                <w:kern w:val="0"/>
                <w:sz w:val="18"/>
                <w:szCs w:val="18"/>
              </w:rPr>
              <w:t>2</w:t>
            </w:r>
            <w:r w:rsidRPr="00F609F3">
              <w:rPr>
                <w:rFonts w:ascii="宋体" w:hAnsi="宋体" w:cs="宋体" w:hint="eastAsia"/>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社会成本指标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指标</w:t>
            </w:r>
            <w:r w:rsidRPr="00F609F3">
              <w:rPr>
                <w:color w:val="000000"/>
                <w:kern w:val="0"/>
                <w:sz w:val="18"/>
                <w:szCs w:val="18"/>
              </w:rPr>
              <w:t>2</w:t>
            </w:r>
            <w:r w:rsidRPr="00F609F3">
              <w:rPr>
                <w:rFonts w:ascii="宋体" w:hAnsi="宋体" w:cs="宋体" w:hint="eastAsia"/>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生态环境成本指标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指标</w:t>
            </w:r>
            <w:r w:rsidRPr="00F609F3">
              <w:rPr>
                <w:color w:val="000000"/>
                <w:kern w:val="0"/>
                <w:sz w:val="18"/>
                <w:szCs w:val="18"/>
              </w:rPr>
              <w:t>2</w:t>
            </w:r>
            <w:r w:rsidRPr="00F609F3">
              <w:rPr>
                <w:rFonts w:ascii="宋体" w:hAnsi="宋体" w:cs="宋体" w:hint="eastAsia"/>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效益指标</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经济效益指标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rFonts w:ascii="宋体" w:hAnsi="宋体" w:hint="eastAsia"/>
                <w:b/>
                <w:bCs/>
                <w:color w:val="000000"/>
                <w:kern w:val="0"/>
                <w:sz w:val="18"/>
                <w:szCs w:val="18"/>
              </w:rPr>
              <w:t>指标</w:t>
            </w:r>
            <w:r w:rsidRPr="00F609F3">
              <w:rPr>
                <w:b/>
                <w:bCs/>
                <w:color w:val="000000"/>
                <w:kern w:val="0"/>
                <w:sz w:val="18"/>
                <w:szCs w:val="18"/>
              </w:rPr>
              <w:t>1</w:t>
            </w:r>
            <w:r w:rsidRPr="00F609F3">
              <w:rPr>
                <w:rFonts w:ascii="宋体" w:hAnsi="宋体" w:hint="eastAsia"/>
                <w:color w:val="000000"/>
                <w:kern w:val="0"/>
                <w:sz w:val="18"/>
                <w:szCs w:val="18"/>
              </w:rPr>
              <w:t>：行政成本下降率</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rFonts w:ascii="宋体" w:hAnsi="宋体" w:hint="eastAsia"/>
                <w:color w:val="000000"/>
                <w:kern w:val="0"/>
                <w:sz w:val="18"/>
                <w:szCs w:val="18"/>
              </w:rPr>
              <w:t>≥</w:t>
            </w:r>
            <w:r w:rsidRPr="00F609F3">
              <w:rPr>
                <w:color w:val="000000"/>
                <w:kern w:val="0"/>
                <w:sz w:val="18"/>
                <w:szCs w:val="18"/>
              </w:rPr>
              <w:t>10%</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社会效益指标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rFonts w:ascii="宋体" w:hAnsi="宋体" w:hint="eastAsia"/>
                <w:b/>
                <w:bCs/>
                <w:color w:val="000000"/>
                <w:kern w:val="0"/>
                <w:sz w:val="18"/>
                <w:szCs w:val="18"/>
              </w:rPr>
              <w:t>指标</w:t>
            </w:r>
            <w:r w:rsidRPr="00F609F3">
              <w:rPr>
                <w:b/>
                <w:bCs/>
                <w:color w:val="000000"/>
                <w:kern w:val="0"/>
                <w:sz w:val="18"/>
                <w:szCs w:val="18"/>
              </w:rPr>
              <w:t>1</w:t>
            </w:r>
            <w:r w:rsidRPr="00F609F3">
              <w:rPr>
                <w:rFonts w:ascii="宋体" w:hAnsi="宋体" w:hint="eastAsia"/>
                <w:color w:val="000000"/>
                <w:kern w:val="0"/>
                <w:sz w:val="18"/>
                <w:szCs w:val="18"/>
              </w:rPr>
              <w:t>：参观及活动参与人数</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rFonts w:ascii="宋体" w:hAnsi="宋体" w:hint="eastAsia"/>
                <w:color w:val="000000"/>
                <w:kern w:val="0"/>
                <w:sz w:val="18"/>
                <w:szCs w:val="18"/>
              </w:rPr>
              <w:t>≥</w:t>
            </w:r>
            <w:r w:rsidRPr="00F609F3">
              <w:rPr>
                <w:color w:val="000000"/>
                <w:kern w:val="0"/>
                <w:sz w:val="18"/>
                <w:szCs w:val="18"/>
              </w:rPr>
              <w:t>2</w:t>
            </w:r>
            <w:r w:rsidRPr="00F609F3">
              <w:rPr>
                <w:rFonts w:ascii="宋体" w:hAnsi="宋体" w:hint="eastAsia"/>
                <w:color w:val="000000"/>
                <w:kern w:val="0"/>
                <w:sz w:val="18"/>
                <w:szCs w:val="18"/>
              </w:rPr>
              <w:t>万人次</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w:t>
            </w:r>
            <w:r w:rsidRPr="00F609F3">
              <w:rPr>
                <w:rFonts w:ascii="宋体" w:hAnsi="宋体" w:hint="eastAsia"/>
                <w:color w:val="000000"/>
                <w:kern w:val="0"/>
                <w:sz w:val="18"/>
                <w:szCs w:val="18"/>
              </w:rPr>
              <w:t>万人次</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15</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15</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rFonts w:ascii="宋体" w:hAnsi="宋体" w:hint="eastAsia"/>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：官网点击到访率</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rFonts w:ascii="宋体" w:hAnsi="宋体" w:hint="eastAsia"/>
                <w:color w:val="000000"/>
                <w:kern w:val="0"/>
                <w:sz w:val="18"/>
                <w:szCs w:val="18"/>
              </w:rPr>
              <w:t>≥</w:t>
            </w:r>
            <w:r w:rsidRPr="00F609F3">
              <w:rPr>
                <w:color w:val="000000"/>
                <w:kern w:val="0"/>
                <w:sz w:val="18"/>
                <w:szCs w:val="18"/>
              </w:rPr>
              <w:t>10</w:t>
            </w:r>
            <w:r w:rsidRPr="00F609F3">
              <w:rPr>
                <w:rFonts w:ascii="宋体" w:hAnsi="宋体" w:hint="eastAsia"/>
                <w:color w:val="000000"/>
                <w:kern w:val="0"/>
                <w:sz w:val="18"/>
                <w:szCs w:val="18"/>
              </w:rPr>
              <w:t>万人次</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r w:rsidRPr="00F609F3">
              <w:rPr>
                <w:rFonts w:ascii="宋体" w:hAnsi="宋体" w:hint="eastAsia"/>
                <w:color w:val="000000"/>
                <w:kern w:val="0"/>
                <w:sz w:val="18"/>
                <w:szCs w:val="18"/>
              </w:rPr>
              <w:t>万人次</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生态效益指标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可持续影响指标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27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满意度</w:t>
            </w:r>
            <w:r w:rsidRPr="00F609F3">
              <w:rPr>
                <w:b/>
                <w:bCs/>
                <w:color w:val="000000"/>
                <w:kern w:val="0"/>
                <w:sz w:val="18"/>
                <w:szCs w:val="18"/>
              </w:rPr>
              <w:br/>
            </w:r>
            <w:r w:rsidRPr="00F609F3">
              <w:rPr>
                <w:rFonts w:ascii="宋体" w:hAnsi="宋体" w:cs="宋体" w:hint="eastAsia"/>
                <w:b/>
                <w:bCs/>
                <w:color w:val="000000"/>
                <w:kern w:val="0"/>
                <w:sz w:val="18"/>
                <w:szCs w:val="18"/>
              </w:rPr>
              <w:t>指标</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服务对象满意度指标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rFonts w:ascii="宋体" w:hAnsi="宋体" w:hint="eastAsia"/>
                <w:b/>
                <w:bCs/>
                <w:color w:val="000000"/>
                <w:kern w:val="0"/>
                <w:sz w:val="18"/>
                <w:szCs w:val="18"/>
              </w:rPr>
              <w:t>指标</w:t>
            </w:r>
            <w:r w:rsidRPr="00F609F3">
              <w:rPr>
                <w:b/>
                <w:bCs/>
                <w:color w:val="000000"/>
                <w:kern w:val="0"/>
                <w:sz w:val="18"/>
                <w:szCs w:val="18"/>
              </w:rPr>
              <w:t>1</w:t>
            </w:r>
            <w:r w:rsidRPr="00F609F3">
              <w:rPr>
                <w:rFonts w:ascii="宋体" w:hAnsi="宋体" w:hint="eastAsia"/>
                <w:color w:val="000000"/>
                <w:kern w:val="0"/>
                <w:sz w:val="18"/>
                <w:szCs w:val="18"/>
              </w:rPr>
              <w:t>：观众满意度</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rFonts w:ascii="宋体" w:hAnsi="宋体" w:hint="eastAsia"/>
                <w:color w:val="000000"/>
                <w:kern w:val="0"/>
                <w:sz w:val="18"/>
                <w:szCs w:val="18"/>
              </w:rPr>
              <w:t>≥</w:t>
            </w:r>
            <w:r w:rsidRPr="00F609F3">
              <w:rPr>
                <w:color w:val="000000"/>
                <w:kern w:val="0"/>
                <w:sz w:val="18"/>
                <w:szCs w:val="18"/>
              </w:rPr>
              <w:t>90%</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90%</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27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指标</w:t>
            </w:r>
            <w:r w:rsidRPr="00F609F3">
              <w:rPr>
                <w:color w:val="000000"/>
                <w:kern w:val="0"/>
                <w:sz w:val="18"/>
                <w:szCs w:val="18"/>
              </w:rPr>
              <w:t>2</w:t>
            </w:r>
            <w:r w:rsidRPr="00F609F3">
              <w:rPr>
                <w:rFonts w:ascii="宋体" w:hAnsi="宋体" w:cs="宋体" w:hint="eastAsia"/>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27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24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072" w:type="dxa"/>
            <w:gridSpan w:val="2"/>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495"/>
        </w:trPr>
        <w:tc>
          <w:tcPr>
            <w:tcW w:w="82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总分</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100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100</w:t>
            </w:r>
          </w:p>
        </w:tc>
        <w:tc>
          <w:tcPr>
            <w:tcW w:w="3072" w:type="dxa"/>
            <w:gridSpan w:val="2"/>
            <w:tcBorders>
              <w:top w:val="nil"/>
              <w:left w:val="nil"/>
              <w:bottom w:val="single" w:sz="4" w:space="0" w:color="auto"/>
              <w:right w:val="single" w:sz="4" w:space="0" w:color="auto"/>
            </w:tcBorders>
            <w:shd w:val="clear" w:color="auto" w:fill="auto"/>
            <w:noWrap/>
            <w:vAlign w:val="center"/>
            <w:hideMark/>
          </w:tcPr>
          <w:p w:rsidR="0046194D" w:rsidRPr="00F609F3" w:rsidRDefault="0046194D" w:rsidP="00F2254F">
            <w:pPr>
              <w:widowControl/>
              <w:jc w:val="left"/>
              <w:rPr>
                <w:rFonts w:ascii="宋体" w:hAnsi="宋体" w:cs="宋体"/>
                <w:color w:val="000000"/>
                <w:kern w:val="0"/>
                <w:sz w:val="22"/>
                <w:szCs w:val="22"/>
              </w:rPr>
            </w:pPr>
            <w:r w:rsidRPr="00F609F3">
              <w:rPr>
                <w:rFonts w:ascii="宋体" w:hAnsi="宋体" w:cs="宋体" w:hint="eastAsia"/>
                <w:color w:val="000000"/>
                <w:kern w:val="0"/>
                <w:sz w:val="22"/>
                <w:szCs w:val="22"/>
              </w:rPr>
              <w:t xml:space="preserve">　</w:t>
            </w:r>
          </w:p>
        </w:tc>
      </w:tr>
    </w:tbl>
    <w:p w:rsidR="0046194D" w:rsidRPr="00F609F3" w:rsidRDefault="0046194D" w:rsidP="0046194D">
      <w:pPr>
        <w:pStyle w:val="2"/>
        <w:ind w:firstLine="560"/>
        <w:rPr>
          <w:rFonts w:ascii="仿宋_GB2312" w:eastAsia="仿宋_GB2312"/>
          <w:b w:val="0"/>
          <w:sz w:val="28"/>
          <w:szCs w:val="28"/>
        </w:rPr>
      </w:pPr>
      <w:r>
        <w:rPr>
          <w:rFonts w:ascii="仿宋_GB2312" w:eastAsia="仿宋_GB2312" w:hint="eastAsia"/>
          <w:b w:val="0"/>
          <w:sz w:val="28"/>
          <w:szCs w:val="28"/>
        </w:rPr>
        <w:t>2、</w:t>
      </w:r>
    </w:p>
    <w:tbl>
      <w:tblPr>
        <w:tblW w:w="12915" w:type="dxa"/>
        <w:tblInd w:w="93" w:type="dxa"/>
        <w:tblLook w:val="04A0"/>
      </w:tblPr>
      <w:tblGrid>
        <w:gridCol w:w="520"/>
        <w:gridCol w:w="980"/>
        <w:gridCol w:w="1832"/>
        <w:gridCol w:w="955"/>
        <w:gridCol w:w="1171"/>
        <w:gridCol w:w="217"/>
        <w:gridCol w:w="1315"/>
        <w:gridCol w:w="1156"/>
        <w:gridCol w:w="280"/>
        <w:gridCol w:w="480"/>
        <w:gridCol w:w="800"/>
        <w:gridCol w:w="3209"/>
      </w:tblGrid>
      <w:tr w:rsidR="0046194D" w:rsidRPr="00F609F3" w:rsidTr="0046194D">
        <w:trPr>
          <w:trHeight w:val="270"/>
        </w:trPr>
        <w:tc>
          <w:tcPr>
            <w:tcW w:w="12915" w:type="dxa"/>
            <w:gridSpan w:val="12"/>
            <w:tcBorders>
              <w:top w:val="nil"/>
              <w:left w:val="nil"/>
              <w:bottom w:val="nil"/>
              <w:right w:val="nil"/>
            </w:tcBorders>
            <w:shd w:val="clear" w:color="auto" w:fill="auto"/>
            <w:noWrap/>
            <w:vAlign w:val="center"/>
            <w:hideMark/>
          </w:tcPr>
          <w:p w:rsidR="0046194D" w:rsidRPr="00F609F3" w:rsidRDefault="0046194D" w:rsidP="00F2254F">
            <w:pPr>
              <w:widowControl/>
              <w:jc w:val="left"/>
              <w:rPr>
                <w:rFonts w:ascii="宋体" w:hAnsi="宋体" w:cs="宋体"/>
                <w:b/>
                <w:bCs/>
                <w:color w:val="000000"/>
                <w:kern w:val="0"/>
                <w:sz w:val="22"/>
                <w:szCs w:val="22"/>
              </w:rPr>
            </w:pPr>
            <w:r w:rsidRPr="00F609F3">
              <w:rPr>
                <w:rFonts w:ascii="宋体" w:hAnsi="宋体" w:cs="宋体" w:hint="eastAsia"/>
                <w:b/>
                <w:bCs/>
                <w:color w:val="000000"/>
                <w:kern w:val="0"/>
                <w:sz w:val="22"/>
                <w:szCs w:val="22"/>
              </w:rPr>
              <w:t>附件1</w:t>
            </w:r>
          </w:p>
        </w:tc>
      </w:tr>
      <w:tr w:rsidR="0046194D" w:rsidRPr="00F609F3" w:rsidTr="0046194D">
        <w:trPr>
          <w:trHeight w:val="405"/>
        </w:trPr>
        <w:tc>
          <w:tcPr>
            <w:tcW w:w="12915" w:type="dxa"/>
            <w:gridSpan w:val="12"/>
            <w:tcBorders>
              <w:top w:val="nil"/>
              <w:left w:val="nil"/>
              <w:bottom w:val="nil"/>
              <w:right w:val="nil"/>
            </w:tcBorders>
            <w:shd w:val="clear" w:color="auto" w:fill="auto"/>
            <w:vAlign w:val="center"/>
            <w:hideMark/>
          </w:tcPr>
          <w:p w:rsidR="0046194D" w:rsidRPr="00F609F3" w:rsidRDefault="0046194D" w:rsidP="00F2254F">
            <w:pPr>
              <w:widowControl/>
              <w:jc w:val="center"/>
              <w:rPr>
                <w:rFonts w:ascii="黑体" w:eastAsia="黑体" w:hAnsi="黑体" w:cs="宋体"/>
                <w:color w:val="000000"/>
                <w:kern w:val="0"/>
                <w:sz w:val="32"/>
                <w:szCs w:val="32"/>
              </w:rPr>
            </w:pPr>
            <w:r w:rsidRPr="00F609F3">
              <w:rPr>
                <w:rFonts w:ascii="黑体" w:eastAsia="黑体" w:hAnsi="黑体" w:cs="宋体" w:hint="eastAsia"/>
                <w:color w:val="000000"/>
                <w:kern w:val="0"/>
                <w:sz w:val="32"/>
                <w:szCs w:val="32"/>
              </w:rPr>
              <w:t>项目支出绩效自评表</w:t>
            </w:r>
          </w:p>
        </w:tc>
      </w:tr>
      <w:tr w:rsidR="0046194D" w:rsidRPr="00F609F3" w:rsidTr="0046194D">
        <w:trPr>
          <w:trHeight w:val="315"/>
        </w:trPr>
        <w:tc>
          <w:tcPr>
            <w:tcW w:w="12915" w:type="dxa"/>
            <w:gridSpan w:val="12"/>
            <w:tcBorders>
              <w:top w:val="nil"/>
              <w:left w:val="nil"/>
              <w:bottom w:val="nil"/>
              <w:right w:val="nil"/>
            </w:tcBorders>
            <w:shd w:val="clear" w:color="auto" w:fill="auto"/>
            <w:hideMark/>
          </w:tcPr>
          <w:p w:rsidR="0046194D" w:rsidRPr="00F609F3" w:rsidRDefault="0046194D" w:rsidP="00F2254F">
            <w:pPr>
              <w:widowControl/>
              <w:jc w:val="center"/>
              <w:rPr>
                <w:rFonts w:ascii="宋体" w:hAnsi="宋体" w:cs="宋体"/>
                <w:b/>
                <w:bCs/>
                <w:color w:val="000000"/>
                <w:kern w:val="0"/>
                <w:sz w:val="22"/>
                <w:szCs w:val="22"/>
              </w:rPr>
            </w:pPr>
            <w:r w:rsidRPr="00F609F3">
              <w:rPr>
                <w:rFonts w:ascii="宋体" w:hAnsi="宋体" w:cs="宋体" w:hint="eastAsia"/>
                <w:b/>
                <w:bCs/>
                <w:color w:val="000000"/>
                <w:kern w:val="0"/>
                <w:sz w:val="22"/>
                <w:szCs w:val="22"/>
              </w:rPr>
              <w:t>（2023年度）</w:t>
            </w:r>
          </w:p>
        </w:tc>
      </w:tr>
      <w:tr w:rsidR="0046194D" w:rsidRPr="00F609F3" w:rsidTr="0046194D">
        <w:trPr>
          <w:trHeight w:val="285"/>
        </w:trPr>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项目名称</w:t>
            </w:r>
          </w:p>
        </w:tc>
        <w:tc>
          <w:tcPr>
            <w:tcW w:w="11415" w:type="dxa"/>
            <w:gridSpan w:val="10"/>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东岳庙彩画保护前期勘察项目</w:t>
            </w:r>
          </w:p>
        </w:tc>
      </w:tr>
      <w:tr w:rsidR="0046194D" w:rsidRPr="00F609F3" w:rsidTr="0046194D">
        <w:trPr>
          <w:trHeight w:val="285"/>
        </w:trPr>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主管部门</w:t>
            </w:r>
          </w:p>
        </w:tc>
        <w:tc>
          <w:tcPr>
            <w:tcW w:w="5490"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朝阳区文化和旅游局</w:t>
            </w:r>
          </w:p>
        </w:tc>
        <w:tc>
          <w:tcPr>
            <w:tcW w:w="1436"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实施单位</w:t>
            </w:r>
          </w:p>
        </w:tc>
        <w:tc>
          <w:tcPr>
            <w:tcW w:w="4489"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北京民俗博物馆</w:t>
            </w:r>
          </w:p>
        </w:tc>
      </w:tr>
      <w:tr w:rsidR="0046194D" w:rsidRPr="00F609F3" w:rsidTr="0046194D">
        <w:trPr>
          <w:trHeight w:val="285"/>
        </w:trPr>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项目负责人</w:t>
            </w:r>
          </w:p>
        </w:tc>
        <w:tc>
          <w:tcPr>
            <w:tcW w:w="5490"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吕鑫</w:t>
            </w:r>
          </w:p>
        </w:tc>
        <w:tc>
          <w:tcPr>
            <w:tcW w:w="1436"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联系电话</w:t>
            </w:r>
          </w:p>
        </w:tc>
        <w:tc>
          <w:tcPr>
            <w:tcW w:w="4489"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18500980918</w:t>
            </w:r>
          </w:p>
        </w:tc>
      </w:tr>
      <w:tr w:rsidR="0046194D" w:rsidRPr="00F609F3" w:rsidTr="0046194D">
        <w:trPr>
          <w:trHeight w:val="285"/>
        </w:trPr>
        <w:tc>
          <w:tcPr>
            <w:tcW w:w="1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项目资金</w:t>
            </w:r>
            <w:r w:rsidRPr="00F609F3">
              <w:rPr>
                <w:b/>
                <w:bCs/>
                <w:color w:val="000000"/>
                <w:kern w:val="0"/>
                <w:sz w:val="18"/>
                <w:szCs w:val="18"/>
              </w:rPr>
              <w:br/>
            </w:r>
            <w:r w:rsidRPr="00F609F3">
              <w:rPr>
                <w:rFonts w:ascii="宋体" w:hAnsi="宋体" w:cs="宋体" w:hint="eastAsia"/>
                <w:b/>
                <w:bCs/>
                <w:color w:val="000000"/>
                <w:kern w:val="0"/>
                <w:sz w:val="18"/>
                <w:szCs w:val="18"/>
              </w:rPr>
              <w:t>（万元）</w:t>
            </w:r>
          </w:p>
        </w:tc>
        <w:tc>
          <w:tcPr>
            <w:tcW w:w="278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 xml:space="preserve">　</w:t>
            </w:r>
          </w:p>
        </w:tc>
        <w:tc>
          <w:tcPr>
            <w:tcW w:w="117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年初预算数</w:t>
            </w:r>
          </w:p>
        </w:tc>
        <w:tc>
          <w:tcPr>
            <w:tcW w:w="1532"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全年预算数</w:t>
            </w:r>
          </w:p>
        </w:tc>
        <w:tc>
          <w:tcPr>
            <w:tcW w:w="1436"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全年执行数</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分值</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执行率</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得分</w:t>
            </w:r>
          </w:p>
        </w:tc>
      </w:tr>
      <w:tr w:rsidR="0046194D" w:rsidRPr="00F609F3" w:rsidTr="0046194D">
        <w:trPr>
          <w:trHeight w:val="285"/>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78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rPr>
                <w:b/>
                <w:bCs/>
                <w:color w:val="000000"/>
                <w:kern w:val="0"/>
                <w:sz w:val="18"/>
                <w:szCs w:val="18"/>
              </w:rPr>
            </w:pPr>
            <w:r w:rsidRPr="00F609F3">
              <w:rPr>
                <w:b/>
                <w:bCs/>
                <w:color w:val="000000"/>
                <w:kern w:val="0"/>
                <w:sz w:val="18"/>
                <w:szCs w:val="18"/>
              </w:rPr>
              <w:t>年度资金总额</w:t>
            </w:r>
          </w:p>
        </w:tc>
        <w:tc>
          <w:tcPr>
            <w:tcW w:w="117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151</w:t>
            </w:r>
          </w:p>
        </w:tc>
        <w:tc>
          <w:tcPr>
            <w:tcW w:w="1532"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151</w:t>
            </w:r>
          </w:p>
        </w:tc>
        <w:tc>
          <w:tcPr>
            <w:tcW w:w="1436"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149.9</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99%</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9</w:t>
            </w:r>
          </w:p>
        </w:tc>
      </w:tr>
      <w:tr w:rsidR="0046194D" w:rsidRPr="00F609F3" w:rsidTr="0046194D">
        <w:trPr>
          <w:trHeight w:val="300"/>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78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其中：当年财政拨款</w:t>
            </w:r>
          </w:p>
        </w:tc>
        <w:tc>
          <w:tcPr>
            <w:tcW w:w="117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532"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36"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r>
      <w:tr w:rsidR="0046194D" w:rsidRPr="00F609F3" w:rsidTr="0046194D">
        <w:trPr>
          <w:trHeight w:val="300"/>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78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 xml:space="preserve">     </w:t>
            </w:r>
            <w:r w:rsidRPr="00F609F3">
              <w:rPr>
                <w:b/>
                <w:bCs/>
                <w:color w:val="000000"/>
                <w:kern w:val="0"/>
                <w:sz w:val="18"/>
                <w:szCs w:val="18"/>
              </w:rPr>
              <w:t>上年结转资金</w:t>
            </w:r>
          </w:p>
        </w:tc>
        <w:tc>
          <w:tcPr>
            <w:tcW w:w="117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532"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36"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r>
      <w:tr w:rsidR="0046194D" w:rsidRPr="00F609F3" w:rsidTr="0046194D">
        <w:trPr>
          <w:trHeight w:val="300"/>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78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 xml:space="preserve">  </w:t>
            </w:r>
            <w:r w:rsidRPr="00F609F3">
              <w:rPr>
                <w:b/>
                <w:bCs/>
                <w:color w:val="000000"/>
                <w:kern w:val="0"/>
                <w:sz w:val="18"/>
                <w:szCs w:val="18"/>
              </w:rPr>
              <w:t>其他资金</w:t>
            </w:r>
          </w:p>
        </w:tc>
        <w:tc>
          <w:tcPr>
            <w:tcW w:w="117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532"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36"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r>
      <w:tr w:rsidR="0046194D" w:rsidRPr="00F609F3" w:rsidTr="0046194D">
        <w:trPr>
          <w:trHeight w:val="28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lastRenderedPageBreak/>
              <w:t>年度总体目标</w:t>
            </w:r>
          </w:p>
        </w:tc>
        <w:tc>
          <w:tcPr>
            <w:tcW w:w="6470" w:type="dxa"/>
            <w:gridSpan w:val="6"/>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预期目标</w:t>
            </w:r>
          </w:p>
        </w:tc>
        <w:tc>
          <w:tcPr>
            <w:tcW w:w="5925"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实际完成情况</w:t>
            </w:r>
          </w:p>
        </w:tc>
      </w:tr>
      <w:tr w:rsidR="0046194D" w:rsidRPr="00F609F3" w:rsidTr="0046194D">
        <w:trPr>
          <w:trHeight w:val="1485"/>
        </w:trPr>
        <w:tc>
          <w:tcPr>
            <w:tcW w:w="52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6470" w:type="dxa"/>
            <w:gridSpan w:val="6"/>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本次前期研究工作对象是北京东岳庙内24处古建筑的彩画。 保护工作是建立在充分的前期勘察基础之上，详细勘察彩画的保存现状，评估其价值，赋存信息提取记录，明确病害及分布情况，分析其病变主要影响因素，借助现代科学分析仪器分析彩画的制作工艺。在此基础上开展彩画保护工艺与保护材料实验室试和现场实验，编制详细的前期勘察报告为后续保护修缮提供数据支撑。最终达到保护好文物与古建筑，传承中华传统文化的目的。</w:t>
            </w:r>
          </w:p>
        </w:tc>
        <w:tc>
          <w:tcPr>
            <w:tcW w:w="5925"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年度内完成二类费比价、合同签署及首款支付；完成工程招投标，确立实施单位，并完成合同签署与首款支付。根据批复方案，初步完成环境监测设备安装、现场仪器设备采样工作。实施过程中向群众展示文物保护必要性及迫切性，提升全民文保意识。</w:t>
            </w:r>
          </w:p>
        </w:tc>
      </w:tr>
      <w:tr w:rsidR="0046194D" w:rsidRPr="00F609F3" w:rsidTr="0046194D">
        <w:trPr>
          <w:trHeight w:val="870"/>
        </w:trPr>
        <w:tc>
          <w:tcPr>
            <w:tcW w:w="520" w:type="dxa"/>
            <w:vMerge w:val="restart"/>
            <w:tcBorders>
              <w:top w:val="nil"/>
              <w:left w:val="single" w:sz="4" w:space="0" w:color="auto"/>
              <w:bottom w:val="nil"/>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绩</w:t>
            </w:r>
            <w:r w:rsidRPr="00F609F3">
              <w:rPr>
                <w:rFonts w:ascii="宋体" w:hAnsi="宋体" w:cs="宋体" w:hint="eastAsia"/>
                <w:b/>
                <w:bCs/>
                <w:color w:val="000000"/>
                <w:kern w:val="0"/>
                <w:sz w:val="18"/>
                <w:szCs w:val="18"/>
              </w:rPr>
              <w:br/>
              <w:t>效</w:t>
            </w:r>
            <w:r w:rsidRPr="00F609F3">
              <w:rPr>
                <w:rFonts w:ascii="宋体" w:hAnsi="宋体" w:cs="宋体" w:hint="eastAsia"/>
                <w:b/>
                <w:bCs/>
                <w:color w:val="000000"/>
                <w:kern w:val="0"/>
                <w:sz w:val="18"/>
                <w:szCs w:val="18"/>
              </w:rPr>
              <w:br/>
              <w:t>指</w:t>
            </w:r>
            <w:r w:rsidRPr="00F609F3">
              <w:rPr>
                <w:rFonts w:ascii="宋体" w:hAnsi="宋体" w:cs="宋体" w:hint="eastAsia"/>
                <w:b/>
                <w:bCs/>
                <w:color w:val="000000"/>
                <w:kern w:val="0"/>
                <w:sz w:val="18"/>
                <w:szCs w:val="18"/>
              </w:rPr>
              <w:br/>
              <w:t>标</w:t>
            </w:r>
          </w:p>
        </w:tc>
        <w:tc>
          <w:tcPr>
            <w:tcW w:w="9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一级指标</w:t>
            </w:r>
          </w:p>
        </w:tc>
        <w:tc>
          <w:tcPr>
            <w:tcW w:w="1832"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二级指标</w:t>
            </w:r>
          </w:p>
        </w:tc>
        <w:tc>
          <w:tcPr>
            <w:tcW w:w="2343"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三级指标</w:t>
            </w:r>
          </w:p>
        </w:tc>
        <w:tc>
          <w:tcPr>
            <w:tcW w:w="13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年度</w:t>
            </w:r>
            <w:r w:rsidRPr="00F609F3">
              <w:rPr>
                <w:rFonts w:ascii="宋体" w:hAnsi="宋体" w:cs="宋体" w:hint="eastAsia"/>
                <w:b/>
                <w:bCs/>
                <w:color w:val="000000"/>
                <w:kern w:val="0"/>
                <w:sz w:val="18"/>
                <w:szCs w:val="18"/>
              </w:rPr>
              <w:br/>
              <w:t>指标值</w:t>
            </w:r>
          </w:p>
        </w:tc>
        <w:tc>
          <w:tcPr>
            <w:tcW w:w="1156"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实际</w:t>
            </w:r>
            <w:r w:rsidRPr="00F609F3">
              <w:rPr>
                <w:rFonts w:ascii="宋体" w:hAnsi="宋体" w:cs="宋体" w:hint="eastAsia"/>
                <w:b/>
                <w:bCs/>
                <w:color w:val="000000"/>
                <w:kern w:val="0"/>
                <w:sz w:val="18"/>
                <w:szCs w:val="18"/>
              </w:rPr>
              <w:br/>
              <w:t>完成值</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分值</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得分</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偏差原因分析及改进措施</w:t>
            </w:r>
          </w:p>
        </w:tc>
      </w:tr>
      <w:tr w:rsidR="0046194D" w:rsidRPr="00F609F3" w:rsidTr="0046194D">
        <w:trPr>
          <w:trHeight w:val="285"/>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产出指标</w:t>
            </w:r>
          </w:p>
        </w:tc>
        <w:tc>
          <w:tcPr>
            <w:tcW w:w="1832"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数量指标</w:t>
            </w:r>
          </w:p>
        </w:tc>
        <w:tc>
          <w:tcPr>
            <w:tcW w:w="2343" w:type="dxa"/>
            <w:gridSpan w:val="3"/>
            <w:tcBorders>
              <w:top w:val="single" w:sz="4" w:space="0" w:color="auto"/>
              <w:left w:val="nil"/>
              <w:bottom w:val="single" w:sz="4" w:space="0" w:color="auto"/>
              <w:right w:val="single" w:sz="4" w:space="0" w:color="auto"/>
            </w:tcBorders>
            <w:shd w:val="clear" w:color="auto" w:fill="auto"/>
            <w:noWrap/>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 xml:space="preserve"> </w:t>
            </w:r>
            <w:r w:rsidRPr="00F609F3">
              <w:rPr>
                <w:rFonts w:ascii="宋体" w:hAnsi="宋体" w:hint="eastAsia"/>
                <w:b/>
                <w:bCs/>
                <w:color w:val="000000"/>
                <w:kern w:val="0"/>
                <w:sz w:val="18"/>
                <w:szCs w:val="18"/>
              </w:rPr>
              <w:t>建设（维护、修缮）工程量</w:t>
            </w:r>
          </w:p>
        </w:tc>
        <w:tc>
          <w:tcPr>
            <w:tcW w:w="13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8055.6</w:t>
            </w:r>
            <w:r>
              <w:rPr>
                <w:rFonts w:hint="eastAsia"/>
                <w:color w:val="000000"/>
                <w:kern w:val="0"/>
                <w:sz w:val="18"/>
                <w:szCs w:val="18"/>
              </w:rPr>
              <w:t>平方米</w:t>
            </w:r>
          </w:p>
        </w:tc>
        <w:tc>
          <w:tcPr>
            <w:tcW w:w="1156"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完成</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450"/>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1832"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质量指标</w:t>
            </w:r>
          </w:p>
        </w:tc>
        <w:tc>
          <w:tcPr>
            <w:tcW w:w="2343"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b/>
                <w:bCs/>
                <w:color w:val="000000"/>
                <w:kern w:val="0"/>
                <w:sz w:val="18"/>
                <w:szCs w:val="18"/>
              </w:rPr>
            </w:pPr>
            <w:r w:rsidRPr="00F609F3">
              <w:rPr>
                <w:rFonts w:ascii="宋体" w:hAnsi="宋体" w:cs="宋体" w:hint="eastAsia"/>
                <w:b/>
                <w:bCs/>
                <w:color w:val="000000"/>
                <w:kern w:val="0"/>
                <w:sz w:val="18"/>
                <w:szCs w:val="18"/>
              </w:rPr>
              <w:t>工程指标</w:t>
            </w:r>
          </w:p>
        </w:tc>
        <w:tc>
          <w:tcPr>
            <w:tcW w:w="13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完成招投标，工程开工</w:t>
            </w:r>
          </w:p>
        </w:tc>
        <w:tc>
          <w:tcPr>
            <w:tcW w:w="1156"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完成</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1832"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时效指标</w:t>
            </w:r>
          </w:p>
        </w:tc>
        <w:tc>
          <w:tcPr>
            <w:tcW w:w="2343"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b/>
                <w:bCs/>
                <w:color w:val="000000"/>
                <w:kern w:val="0"/>
                <w:sz w:val="18"/>
                <w:szCs w:val="18"/>
              </w:rPr>
            </w:pPr>
            <w:r w:rsidRPr="00F609F3">
              <w:rPr>
                <w:rFonts w:ascii="宋体" w:hAnsi="宋体" w:cs="宋体" w:hint="eastAsia"/>
                <w:b/>
                <w:bCs/>
                <w:color w:val="000000"/>
                <w:kern w:val="0"/>
                <w:sz w:val="18"/>
                <w:szCs w:val="18"/>
              </w:rPr>
              <w:t>支出进度</w:t>
            </w:r>
          </w:p>
        </w:tc>
        <w:tc>
          <w:tcPr>
            <w:tcW w:w="13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100%</w:t>
            </w:r>
          </w:p>
        </w:tc>
        <w:tc>
          <w:tcPr>
            <w:tcW w:w="1156"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完成</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kern w:val="0"/>
                <w:sz w:val="18"/>
                <w:szCs w:val="18"/>
              </w:rPr>
            </w:pPr>
            <w:r w:rsidRPr="00F609F3">
              <w:rPr>
                <w:rFonts w:ascii="宋体" w:hAnsi="宋体" w:cs="宋体" w:hint="eastAsia"/>
                <w:b/>
                <w:bCs/>
                <w:kern w:val="0"/>
                <w:sz w:val="18"/>
                <w:szCs w:val="18"/>
              </w:rPr>
              <w:t>成本指标</w:t>
            </w:r>
          </w:p>
        </w:tc>
        <w:tc>
          <w:tcPr>
            <w:tcW w:w="1832"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经济成本指标</w:t>
            </w:r>
          </w:p>
        </w:tc>
        <w:tc>
          <w:tcPr>
            <w:tcW w:w="2343"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b/>
                <w:bCs/>
                <w:color w:val="000000"/>
                <w:kern w:val="0"/>
                <w:sz w:val="18"/>
                <w:szCs w:val="18"/>
              </w:rPr>
            </w:pPr>
            <w:r w:rsidRPr="00F609F3">
              <w:rPr>
                <w:rFonts w:ascii="宋体" w:hAnsi="宋体" w:cs="宋体" w:hint="eastAsia"/>
                <w:b/>
                <w:bCs/>
                <w:color w:val="000000"/>
                <w:kern w:val="0"/>
                <w:sz w:val="18"/>
                <w:szCs w:val="18"/>
              </w:rPr>
              <w:t>支出</w:t>
            </w:r>
          </w:p>
        </w:tc>
        <w:tc>
          <w:tcPr>
            <w:tcW w:w="13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rFonts w:ascii="宋体" w:hAnsi="宋体" w:hint="eastAsia"/>
                <w:color w:val="000000"/>
                <w:kern w:val="0"/>
                <w:sz w:val="18"/>
                <w:szCs w:val="18"/>
              </w:rPr>
              <w:t>≤</w:t>
            </w:r>
            <w:r w:rsidRPr="00F609F3">
              <w:rPr>
                <w:color w:val="000000"/>
                <w:kern w:val="0"/>
                <w:sz w:val="18"/>
                <w:szCs w:val="18"/>
              </w:rPr>
              <w:t>151</w:t>
            </w:r>
            <w:r w:rsidRPr="00F609F3">
              <w:rPr>
                <w:rFonts w:ascii="宋体" w:hAnsi="宋体" w:hint="eastAsia"/>
                <w:color w:val="000000"/>
                <w:kern w:val="0"/>
                <w:sz w:val="18"/>
                <w:szCs w:val="18"/>
              </w:rPr>
              <w:t>万元</w:t>
            </w:r>
          </w:p>
        </w:tc>
        <w:tc>
          <w:tcPr>
            <w:tcW w:w="1156"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完成</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1832"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社会成本指标</w:t>
            </w:r>
          </w:p>
        </w:tc>
        <w:tc>
          <w:tcPr>
            <w:tcW w:w="2343"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13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56"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1832"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343"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指标</w:t>
            </w:r>
            <w:r w:rsidRPr="00F609F3">
              <w:rPr>
                <w:color w:val="000000"/>
                <w:kern w:val="0"/>
                <w:sz w:val="18"/>
                <w:szCs w:val="18"/>
              </w:rPr>
              <w:t>2</w:t>
            </w:r>
            <w:r w:rsidRPr="00F609F3">
              <w:rPr>
                <w:rFonts w:ascii="宋体" w:hAnsi="宋体" w:cs="宋体" w:hint="eastAsia"/>
                <w:color w:val="000000"/>
                <w:kern w:val="0"/>
                <w:sz w:val="18"/>
                <w:szCs w:val="18"/>
              </w:rPr>
              <w:t>：</w:t>
            </w:r>
          </w:p>
        </w:tc>
        <w:tc>
          <w:tcPr>
            <w:tcW w:w="13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56"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1832"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343"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56"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1832"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生态环境成本指标</w:t>
            </w:r>
          </w:p>
        </w:tc>
        <w:tc>
          <w:tcPr>
            <w:tcW w:w="2343"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13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56"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1832"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343"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指标</w:t>
            </w:r>
            <w:r w:rsidRPr="00F609F3">
              <w:rPr>
                <w:color w:val="000000"/>
                <w:kern w:val="0"/>
                <w:sz w:val="18"/>
                <w:szCs w:val="18"/>
              </w:rPr>
              <w:t>2</w:t>
            </w:r>
            <w:r w:rsidRPr="00F609F3">
              <w:rPr>
                <w:rFonts w:ascii="宋体" w:hAnsi="宋体" w:cs="宋体" w:hint="eastAsia"/>
                <w:color w:val="000000"/>
                <w:kern w:val="0"/>
                <w:sz w:val="18"/>
                <w:szCs w:val="18"/>
              </w:rPr>
              <w:t>：</w:t>
            </w:r>
          </w:p>
        </w:tc>
        <w:tc>
          <w:tcPr>
            <w:tcW w:w="13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56"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1832"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343"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56"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效益指标</w:t>
            </w:r>
          </w:p>
        </w:tc>
        <w:tc>
          <w:tcPr>
            <w:tcW w:w="1832"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经济效益指标</w:t>
            </w:r>
          </w:p>
        </w:tc>
        <w:tc>
          <w:tcPr>
            <w:tcW w:w="2343"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13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56"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1832"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343"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13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56"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1832"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343"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56"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1832" w:type="dxa"/>
            <w:tcBorders>
              <w:top w:val="nil"/>
              <w:left w:val="nil"/>
              <w:bottom w:val="nil"/>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社会效益指标</w:t>
            </w:r>
          </w:p>
        </w:tc>
        <w:tc>
          <w:tcPr>
            <w:tcW w:w="2343"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b/>
                <w:bCs/>
                <w:color w:val="000000"/>
                <w:kern w:val="0"/>
                <w:sz w:val="18"/>
                <w:szCs w:val="18"/>
              </w:rPr>
            </w:pPr>
            <w:r w:rsidRPr="00F609F3">
              <w:rPr>
                <w:rFonts w:ascii="宋体" w:hAnsi="宋体" w:cs="宋体" w:hint="eastAsia"/>
                <w:b/>
                <w:bCs/>
                <w:color w:val="000000"/>
                <w:kern w:val="0"/>
                <w:sz w:val="18"/>
                <w:szCs w:val="18"/>
              </w:rPr>
              <w:t>工程预计使用年限</w:t>
            </w:r>
          </w:p>
        </w:tc>
        <w:tc>
          <w:tcPr>
            <w:tcW w:w="13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rFonts w:ascii="宋体" w:hAnsi="宋体" w:hint="eastAsia"/>
                <w:color w:val="000000"/>
                <w:kern w:val="0"/>
                <w:sz w:val="18"/>
                <w:szCs w:val="18"/>
              </w:rPr>
              <w:t>≤</w:t>
            </w:r>
            <w:r w:rsidRPr="00F609F3">
              <w:rPr>
                <w:color w:val="000000"/>
                <w:kern w:val="0"/>
                <w:szCs w:val="21"/>
              </w:rPr>
              <w:t>2</w:t>
            </w:r>
            <w:r w:rsidRPr="00F609F3">
              <w:rPr>
                <w:rFonts w:ascii="宋体" w:hAnsi="宋体" w:hint="eastAsia"/>
                <w:color w:val="000000"/>
                <w:kern w:val="0"/>
                <w:szCs w:val="21"/>
              </w:rPr>
              <w:t>年</w:t>
            </w:r>
          </w:p>
        </w:tc>
        <w:tc>
          <w:tcPr>
            <w:tcW w:w="1156"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完成</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18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生态效益指标</w:t>
            </w:r>
          </w:p>
        </w:tc>
        <w:tc>
          <w:tcPr>
            <w:tcW w:w="2343"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13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56"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1832" w:type="dxa"/>
            <w:vMerge/>
            <w:tcBorders>
              <w:top w:val="single" w:sz="4" w:space="0" w:color="auto"/>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343"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13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56"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1832" w:type="dxa"/>
            <w:vMerge/>
            <w:tcBorders>
              <w:top w:val="single" w:sz="4" w:space="0" w:color="auto"/>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343"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56"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1832"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可持续影响指标</w:t>
            </w:r>
          </w:p>
        </w:tc>
        <w:tc>
          <w:tcPr>
            <w:tcW w:w="2343"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13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56"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1832"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343"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13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56"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1832"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343"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56"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270"/>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tcBorders>
              <w:top w:val="nil"/>
              <w:left w:val="nil"/>
              <w:bottom w:val="nil"/>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满意度</w:t>
            </w:r>
            <w:r w:rsidRPr="00F609F3">
              <w:rPr>
                <w:b/>
                <w:bCs/>
                <w:color w:val="000000"/>
                <w:kern w:val="0"/>
                <w:sz w:val="18"/>
                <w:szCs w:val="18"/>
              </w:rPr>
              <w:br/>
            </w:r>
            <w:r w:rsidRPr="00F609F3">
              <w:rPr>
                <w:rFonts w:ascii="宋体" w:hAnsi="宋体" w:cs="宋体" w:hint="eastAsia"/>
                <w:b/>
                <w:bCs/>
                <w:color w:val="000000"/>
                <w:kern w:val="0"/>
                <w:sz w:val="18"/>
                <w:szCs w:val="18"/>
              </w:rPr>
              <w:t>指标</w:t>
            </w:r>
          </w:p>
        </w:tc>
        <w:tc>
          <w:tcPr>
            <w:tcW w:w="1832"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服务对象满意度指标</w:t>
            </w:r>
          </w:p>
        </w:tc>
        <w:tc>
          <w:tcPr>
            <w:tcW w:w="2343"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b/>
                <w:bCs/>
                <w:color w:val="000000"/>
                <w:kern w:val="0"/>
                <w:sz w:val="18"/>
                <w:szCs w:val="18"/>
              </w:rPr>
            </w:pPr>
            <w:r w:rsidRPr="00F609F3">
              <w:rPr>
                <w:rFonts w:ascii="宋体" w:hAnsi="宋体" w:cs="宋体" w:hint="eastAsia"/>
                <w:b/>
                <w:bCs/>
                <w:color w:val="000000"/>
                <w:kern w:val="0"/>
                <w:sz w:val="18"/>
                <w:szCs w:val="18"/>
              </w:rPr>
              <w:t>用户满意度</w:t>
            </w:r>
          </w:p>
        </w:tc>
        <w:tc>
          <w:tcPr>
            <w:tcW w:w="13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rFonts w:ascii="宋体" w:hAnsi="宋体" w:hint="eastAsia"/>
                <w:color w:val="000000"/>
                <w:kern w:val="0"/>
                <w:sz w:val="18"/>
                <w:szCs w:val="18"/>
              </w:rPr>
              <w:t>≥</w:t>
            </w:r>
            <w:r w:rsidRPr="00F609F3">
              <w:rPr>
                <w:color w:val="000000"/>
                <w:kern w:val="0"/>
                <w:szCs w:val="21"/>
              </w:rPr>
              <w:t>90%</w:t>
            </w:r>
          </w:p>
        </w:tc>
        <w:tc>
          <w:tcPr>
            <w:tcW w:w="1156"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完成</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3209"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495"/>
        </w:trPr>
        <w:tc>
          <w:tcPr>
            <w:tcW w:w="814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总分</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100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99</w:t>
            </w:r>
          </w:p>
        </w:tc>
        <w:tc>
          <w:tcPr>
            <w:tcW w:w="3209" w:type="dxa"/>
            <w:tcBorders>
              <w:top w:val="nil"/>
              <w:left w:val="nil"/>
              <w:bottom w:val="single" w:sz="4" w:space="0" w:color="auto"/>
              <w:right w:val="single" w:sz="4" w:space="0" w:color="auto"/>
            </w:tcBorders>
            <w:shd w:val="clear" w:color="auto" w:fill="auto"/>
            <w:noWrap/>
            <w:vAlign w:val="center"/>
            <w:hideMark/>
          </w:tcPr>
          <w:p w:rsidR="0046194D" w:rsidRPr="00F609F3" w:rsidRDefault="0046194D" w:rsidP="00F2254F">
            <w:pPr>
              <w:widowControl/>
              <w:jc w:val="left"/>
              <w:rPr>
                <w:rFonts w:ascii="宋体" w:hAnsi="宋体" w:cs="宋体"/>
                <w:color w:val="000000"/>
                <w:kern w:val="0"/>
                <w:sz w:val="22"/>
                <w:szCs w:val="22"/>
              </w:rPr>
            </w:pPr>
            <w:r w:rsidRPr="00F609F3">
              <w:rPr>
                <w:rFonts w:ascii="宋体" w:hAnsi="宋体" w:cs="宋体" w:hint="eastAsia"/>
                <w:color w:val="000000"/>
                <w:kern w:val="0"/>
                <w:sz w:val="22"/>
                <w:szCs w:val="22"/>
              </w:rPr>
              <w:t xml:space="preserve">　</w:t>
            </w:r>
          </w:p>
        </w:tc>
      </w:tr>
    </w:tbl>
    <w:p w:rsidR="0046194D" w:rsidRPr="00F609F3" w:rsidRDefault="0046194D" w:rsidP="0046194D">
      <w:pPr>
        <w:pStyle w:val="2"/>
        <w:ind w:firstLine="560"/>
        <w:rPr>
          <w:rFonts w:ascii="仿宋_GB2312" w:eastAsia="仿宋_GB2312" w:hint="eastAsia"/>
          <w:b w:val="0"/>
          <w:sz w:val="28"/>
          <w:szCs w:val="28"/>
        </w:rPr>
      </w:pPr>
    </w:p>
    <w:p w:rsidR="0046194D" w:rsidRDefault="0046194D" w:rsidP="0046194D">
      <w:pPr>
        <w:rPr>
          <w:rFonts w:hint="eastAsia"/>
        </w:rPr>
      </w:pPr>
    </w:p>
    <w:p w:rsidR="0046194D" w:rsidRPr="00F609F3" w:rsidRDefault="0046194D" w:rsidP="0046194D">
      <w:pPr>
        <w:pStyle w:val="2"/>
        <w:rPr>
          <w:rFonts w:ascii="仿宋_GB2312" w:eastAsia="仿宋_GB2312"/>
          <w:b w:val="0"/>
          <w:sz w:val="28"/>
          <w:szCs w:val="28"/>
        </w:rPr>
      </w:pPr>
      <w:r w:rsidRPr="00F609F3">
        <w:rPr>
          <w:rFonts w:ascii="仿宋_GB2312" w:eastAsia="仿宋_GB2312" w:hint="eastAsia"/>
          <w:b w:val="0"/>
          <w:sz w:val="28"/>
          <w:szCs w:val="28"/>
        </w:rPr>
        <w:t>3、</w:t>
      </w:r>
    </w:p>
    <w:tbl>
      <w:tblPr>
        <w:tblW w:w="12915" w:type="dxa"/>
        <w:tblInd w:w="93" w:type="dxa"/>
        <w:tblLook w:val="04A0"/>
      </w:tblPr>
      <w:tblGrid>
        <w:gridCol w:w="486"/>
        <w:gridCol w:w="893"/>
        <w:gridCol w:w="1688"/>
        <w:gridCol w:w="955"/>
        <w:gridCol w:w="1183"/>
        <w:gridCol w:w="199"/>
        <w:gridCol w:w="1830"/>
        <w:gridCol w:w="1083"/>
        <w:gridCol w:w="250"/>
        <w:gridCol w:w="457"/>
        <w:gridCol w:w="760"/>
        <w:gridCol w:w="3131"/>
      </w:tblGrid>
      <w:tr w:rsidR="0046194D" w:rsidRPr="00F609F3" w:rsidTr="0046194D">
        <w:trPr>
          <w:trHeight w:val="405"/>
        </w:trPr>
        <w:tc>
          <w:tcPr>
            <w:tcW w:w="12915" w:type="dxa"/>
            <w:gridSpan w:val="12"/>
            <w:tcBorders>
              <w:top w:val="nil"/>
              <w:left w:val="nil"/>
              <w:bottom w:val="nil"/>
              <w:right w:val="nil"/>
            </w:tcBorders>
            <w:shd w:val="clear" w:color="auto" w:fill="auto"/>
            <w:vAlign w:val="center"/>
            <w:hideMark/>
          </w:tcPr>
          <w:p w:rsidR="0046194D" w:rsidRPr="00F609F3" w:rsidRDefault="0046194D" w:rsidP="00F2254F">
            <w:pPr>
              <w:widowControl/>
              <w:jc w:val="center"/>
              <w:rPr>
                <w:rFonts w:ascii="黑体" w:eastAsia="黑体" w:hAnsi="黑体" w:cs="宋体"/>
                <w:color w:val="000000"/>
                <w:kern w:val="0"/>
                <w:sz w:val="32"/>
                <w:szCs w:val="32"/>
              </w:rPr>
            </w:pPr>
            <w:r w:rsidRPr="00F609F3">
              <w:rPr>
                <w:rFonts w:ascii="黑体" w:eastAsia="黑体" w:hAnsi="黑体" w:cs="宋体" w:hint="eastAsia"/>
                <w:color w:val="000000"/>
                <w:kern w:val="0"/>
                <w:sz w:val="32"/>
                <w:szCs w:val="32"/>
              </w:rPr>
              <w:t>项目支出绩效自评表</w:t>
            </w:r>
          </w:p>
        </w:tc>
      </w:tr>
      <w:tr w:rsidR="0046194D" w:rsidRPr="00F609F3" w:rsidTr="0046194D">
        <w:trPr>
          <w:trHeight w:val="315"/>
        </w:trPr>
        <w:tc>
          <w:tcPr>
            <w:tcW w:w="12915" w:type="dxa"/>
            <w:gridSpan w:val="12"/>
            <w:tcBorders>
              <w:top w:val="nil"/>
              <w:left w:val="nil"/>
              <w:bottom w:val="nil"/>
              <w:right w:val="nil"/>
            </w:tcBorders>
            <w:shd w:val="clear" w:color="auto" w:fill="auto"/>
            <w:hideMark/>
          </w:tcPr>
          <w:p w:rsidR="0046194D" w:rsidRPr="00F609F3" w:rsidRDefault="0046194D" w:rsidP="00F2254F">
            <w:pPr>
              <w:widowControl/>
              <w:jc w:val="center"/>
              <w:rPr>
                <w:rFonts w:ascii="宋体" w:hAnsi="宋体" w:cs="宋体"/>
                <w:b/>
                <w:bCs/>
                <w:color w:val="000000"/>
                <w:kern w:val="0"/>
                <w:sz w:val="22"/>
                <w:szCs w:val="22"/>
              </w:rPr>
            </w:pPr>
            <w:r w:rsidRPr="00F609F3">
              <w:rPr>
                <w:rFonts w:ascii="宋体" w:hAnsi="宋体" w:cs="宋体" w:hint="eastAsia"/>
                <w:b/>
                <w:bCs/>
                <w:color w:val="000000"/>
                <w:kern w:val="0"/>
                <w:sz w:val="22"/>
                <w:szCs w:val="22"/>
              </w:rPr>
              <w:t>（2023年度）</w:t>
            </w:r>
          </w:p>
        </w:tc>
      </w:tr>
      <w:tr w:rsidR="0046194D" w:rsidRPr="00F609F3" w:rsidTr="0046194D">
        <w:trPr>
          <w:trHeight w:val="285"/>
        </w:trPr>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项目名称</w:t>
            </w:r>
          </w:p>
        </w:tc>
        <w:tc>
          <w:tcPr>
            <w:tcW w:w="11536" w:type="dxa"/>
            <w:gridSpan w:val="10"/>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东岳庙彩塑保护前期勘察项目</w:t>
            </w:r>
          </w:p>
        </w:tc>
      </w:tr>
      <w:tr w:rsidR="0046194D" w:rsidRPr="00F609F3" w:rsidTr="0046194D">
        <w:trPr>
          <w:trHeight w:val="285"/>
        </w:trPr>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主管部门</w:t>
            </w:r>
          </w:p>
        </w:tc>
        <w:tc>
          <w:tcPr>
            <w:tcW w:w="5855"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朝阳区文化和旅游局</w:t>
            </w:r>
          </w:p>
        </w:tc>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实施单位</w:t>
            </w:r>
          </w:p>
        </w:tc>
        <w:tc>
          <w:tcPr>
            <w:tcW w:w="4348"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北京民俗博物馆</w:t>
            </w:r>
          </w:p>
        </w:tc>
      </w:tr>
      <w:tr w:rsidR="0046194D" w:rsidRPr="00F609F3" w:rsidTr="0046194D">
        <w:trPr>
          <w:trHeight w:val="285"/>
        </w:trPr>
        <w:tc>
          <w:tcPr>
            <w:tcW w:w="1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项目负责人</w:t>
            </w:r>
          </w:p>
        </w:tc>
        <w:tc>
          <w:tcPr>
            <w:tcW w:w="5855"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吕鑫</w:t>
            </w:r>
          </w:p>
        </w:tc>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联系电话</w:t>
            </w:r>
          </w:p>
        </w:tc>
        <w:tc>
          <w:tcPr>
            <w:tcW w:w="4348"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18500980918</w:t>
            </w:r>
          </w:p>
        </w:tc>
      </w:tr>
      <w:tr w:rsidR="0046194D" w:rsidRPr="00F609F3" w:rsidTr="0046194D">
        <w:trPr>
          <w:trHeight w:val="285"/>
        </w:trPr>
        <w:tc>
          <w:tcPr>
            <w:tcW w:w="13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项目资金</w:t>
            </w:r>
            <w:r w:rsidRPr="00F609F3">
              <w:rPr>
                <w:b/>
                <w:bCs/>
                <w:color w:val="000000"/>
                <w:kern w:val="0"/>
                <w:sz w:val="18"/>
                <w:szCs w:val="18"/>
              </w:rPr>
              <w:br/>
            </w:r>
            <w:r w:rsidRPr="00F609F3">
              <w:rPr>
                <w:rFonts w:ascii="宋体" w:hAnsi="宋体" w:cs="宋体" w:hint="eastAsia"/>
                <w:b/>
                <w:bCs/>
                <w:color w:val="000000"/>
                <w:kern w:val="0"/>
                <w:sz w:val="18"/>
                <w:szCs w:val="18"/>
              </w:rPr>
              <w:t>（万元）</w:t>
            </w:r>
          </w:p>
        </w:tc>
        <w:tc>
          <w:tcPr>
            <w:tcW w:w="2643"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 xml:space="preserve">　</w:t>
            </w:r>
          </w:p>
        </w:tc>
        <w:tc>
          <w:tcPr>
            <w:tcW w:w="11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年初预算数</w:t>
            </w:r>
          </w:p>
        </w:tc>
        <w:tc>
          <w:tcPr>
            <w:tcW w:w="2029"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全年预算数</w:t>
            </w:r>
          </w:p>
        </w:tc>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全年执行数</w:t>
            </w:r>
          </w:p>
        </w:tc>
        <w:tc>
          <w:tcPr>
            <w:tcW w:w="457"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分值</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执行率</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得分</w:t>
            </w:r>
          </w:p>
        </w:tc>
      </w:tr>
      <w:tr w:rsidR="0046194D" w:rsidRPr="00F609F3" w:rsidTr="0046194D">
        <w:trPr>
          <w:trHeight w:val="285"/>
        </w:trPr>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643"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rPr>
                <w:b/>
                <w:bCs/>
                <w:color w:val="000000"/>
                <w:kern w:val="0"/>
                <w:sz w:val="18"/>
                <w:szCs w:val="18"/>
              </w:rPr>
            </w:pPr>
            <w:r w:rsidRPr="00F609F3">
              <w:rPr>
                <w:b/>
                <w:bCs/>
                <w:color w:val="000000"/>
                <w:kern w:val="0"/>
                <w:sz w:val="18"/>
                <w:szCs w:val="18"/>
              </w:rPr>
              <w:t>年度资金总额</w:t>
            </w:r>
          </w:p>
        </w:tc>
        <w:tc>
          <w:tcPr>
            <w:tcW w:w="11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60</w:t>
            </w:r>
          </w:p>
        </w:tc>
        <w:tc>
          <w:tcPr>
            <w:tcW w:w="2029"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60</w:t>
            </w:r>
          </w:p>
        </w:tc>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59.2</w:t>
            </w:r>
          </w:p>
        </w:tc>
        <w:tc>
          <w:tcPr>
            <w:tcW w:w="457"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10</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99%</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9</w:t>
            </w:r>
          </w:p>
        </w:tc>
      </w:tr>
      <w:tr w:rsidR="0046194D" w:rsidRPr="00F609F3" w:rsidTr="0046194D">
        <w:trPr>
          <w:trHeight w:val="300"/>
        </w:trPr>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643"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其中：当年财政拨款</w:t>
            </w:r>
          </w:p>
        </w:tc>
        <w:tc>
          <w:tcPr>
            <w:tcW w:w="11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2029"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r>
      <w:tr w:rsidR="0046194D" w:rsidRPr="00F609F3" w:rsidTr="0046194D">
        <w:trPr>
          <w:trHeight w:val="300"/>
        </w:trPr>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643"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 xml:space="preserve">     </w:t>
            </w:r>
            <w:r w:rsidRPr="00F609F3">
              <w:rPr>
                <w:b/>
                <w:bCs/>
                <w:color w:val="000000"/>
                <w:kern w:val="0"/>
                <w:sz w:val="18"/>
                <w:szCs w:val="18"/>
              </w:rPr>
              <w:t>上年结转资金</w:t>
            </w:r>
          </w:p>
        </w:tc>
        <w:tc>
          <w:tcPr>
            <w:tcW w:w="11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2029"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r>
      <w:tr w:rsidR="0046194D" w:rsidRPr="00F609F3" w:rsidTr="0046194D">
        <w:trPr>
          <w:trHeight w:val="300"/>
        </w:trPr>
        <w:tc>
          <w:tcPr>
            <w:tcW w:w="1379"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643"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 xml:space="preserve">  </w:t>
            </w:r>
            <w:r w:rsidRPr="00F609F3">
              <w:rPr>
                <w:b/>
                <w:bCs/>
                <w:color w:val="000000"/>
                <w:kern w:val="0"/>
                <w:sz w:val="18"/>
                <w:szCs w:val="18"/>
              </w:rPr>
              <w:t>其他资金</w:t>
            </w:r>
          </w:p>
        </w:tc>
        <w:tc>
          <w:tcPr>
            <w:tcW w:w="11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2029"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57"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r>
      <w:tr w:rsidR="0046194D" w:rsidRPr="00F609F3" w:rsidTr="0046194D">
        <w:trPr>
          <w:trHeight w:val="285"/>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年</w:t>
            </w:r>
            <w:r w:rsidRPr="00F609F3">
              <w:rPr>
                <w:b/>
                <w:bCs/>
                <w:color w:val="000000"/>
                <w:kern w:val="0"/>
                <w:sz w:val="18"/>
                <w:szCs w:val="18"/>
              </w:rPr>
              <w:lastRenderedPageBreak/>
              <w:t>度总体目标</w:t>
            </w:r>
          </w:p>
        </w:tc>
        <w:tc>
          <w:tcPr>
            <w:tcW w:w="6748" w:type="dxa"/>
            <w:gridSpan w:val="6"/>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lastRenderedPageBreak/>
              <w:t>预期目标</w:t>
            </w:r>
          </w:p>
        </w:tc>
        <w:tc>
          <w:tcPr>
            <w:tcW w:w="5681"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实际完成情况</w:t>
            </w:r>
          </w:p>
        </w:tc>
      </w:tr>
      <w:tr w:rsidR="0046194D" w:rsidRPr="00F609F3" w:rsidTr="0046194D">
        <w:trPr>
          <w:trHeight w:val="2340"/>
        </w:trPr>
        <w:tc>
          <w:tcPr>
            <w:tcW w:w="486"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6748" w:type="dxa"/>
            <w:gridSpan w:val="6"/>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本次北京东岳庙彩塑保护前期研究意在研究彩塑文物的本体，理清病害类型及成因，筛选适宜的保护材料与工艺，为后期保护修缮工作提供数据支撑。为此，北京民俗博物馆委托有关单位拟定对东岳庙三官九府彩塑赋存建筑环境和彩塑本体进行详细的资料留取；全面研究彩塑制作材料与工艺；对彩塑所处环境精确数据采集与分析，包括温湿度、光照、空气质量等；对彩塑病害依据现状进行定位、定量，同时量化其活动性，为后续病害成因分析提供数据支持；对彩塑文物病害进行详尽调查，确定病害类型、统计病害面积，分析病害活动性，并评估彩塑采取保护干预措施的必要性；探讨文物病害致因，筛选适宜的保护材料与工艺，为后续文物保护修复奠定坚实基础。</w:t>
            </w:r>
          </w:p>
        </w:tc>
        <w:tc>
          <w:tcPr>
            <w:tcW w:w="5681"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rFonts w:ascii="宋体" w:hAnsi="宋体" w:hint="eastAsia"/>
                <w:color w:val="000000"/>
                <w:kern w:val="0"/>
                <w:sz w:val="18"/>
                <w:szCs w:val="18"/>
              </w:rPr>
              <w:t>按照工作整体计划，完成了彩塑环境监测设备安装、彩塑所在建筑环境数据采集及处理、完成了</w:t>
            </w:r>
            <w:r w:rsidRPr="00F609F3">
              <w:rPr>
                <w:color w:val="000000"/>
                <w:kern w:val="0"/>
                <w:sz w:val="18"/>
                <w:szCs w:val="18"/>
              </w:rPr>
              <w:t>6</w:t>
            </w:r>
            <w:r w:rsidRPr="00F609F3">
              <w:rPr>
                <w:rFonts w:ascii="宋体" w:hAnsi="宋体" w:hint="eastAsia"/>
                <w:color w:val="000000"/>
                <w:kern w:val="0"/>
                <w:sz w:val="18"/>
                <w:szCs w:val="18"/>
              </w:rPr>
              <w:t>尊彩塑的本体高精度数据采集及数据处理以及彩塑颜料层现场无损检测分析等工作。</w:t>
            </w:r>
          </w:p>
        </w:tc>
      </w:tr>
      <w:tr w:rsidR="0046194D" w:rsidRPr="00F609F3" w:rsidTr="0046194D">
        <w:trPr>
          <w:trHeight w:val="870"/>
        </w:trPr>
        <w:tc>
          <w:tcPr>
            <w:tcW w:w="486" w:type="dxa"/>
            <w:vMerge w:val="restart"/>
            <w:tcBorders>
              <w:top w:val="nil"/>
              <w:left w:val="single" w:sz="4" w:space="0" w:color="auto"/>
              <w:bottom w:val="nil"/>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lastRenderedPageBreak/>
              <w:t>绩</w:t>
            </w:r>
            <w:r w:rsidRPr="00F609F3">
              <w:rPr>
                <w:rFonts w:ascii="宋体" w:hAnsi="宋体" w:cs="宋体" w:hint="eastAsia"/>
                <w:b/>
                <w:bCs/>
                <w:color w:val="000000"/>
                <w:kern w:val="0"/>
                <w:sz w:val="18"/>
                <w:szCs w:val="18"/>
              </w:rPr>
              <w:br/>
              <w:t>效</w:t>
            </w:r>
            <w:r w:rsidRPr="00F609F3">
              <w:rPr>
                <w:rFonts w:ascii="宋体" w:hAnsi="宋体" w:cs="宋体" w:hint="eastAsia"/>
                <w:b/>
                <w:bCs/>
                <w:color w:val="000000"/>
                <w:kern w:val="0"/>
                <w:sz w:val="18"/>
                <w:szCs w:val="18"/>
              </w:rPr>
              <w:br/>
              <w:t>指</w:t>
            </w:r>
            <w:r w:rsidRPr="00F609F3">
              <w:rPr>
                <w:rFonts w:ascii="宋体" w:hAnsi="宋体" w:cs="宋体" w:hint="eastAsia"/>
                <w:b/>
                <w:bCs/>
                <w:color w:val="000000"/>
                <w:kern w:val="0"/>
                <w:sz w:val="18"/>
                <w:szCs w:val="18"/>
              </w:rPr>
              <w:br/>
              <w:t>标</w:t>
            </w:r>
          </w:p>
        </w:tc>
        <w:tc>
          <w:tcPr>
            <w:tcW w:w="89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一级指标</w:t>
            </w:r>
          </w:p>
        </w:tc>
        <w:tc>
          <w:tcPr>
            <w:tcW w:w="1688"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二级指标</w:t>
            </w:r>
          </w:p>
        </w:tc>
        <w:tc>
          <w:tcPr>
            <w:tcW w:w="2337"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三级指标</w:t>
            </w:r>
          </w:p>
        </w:tc>
        <w:tc>
          <w:tcPr>
            <w:tcW w:w="183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年度</w:t>
            </w:r>
            <w:r w:rsidRPr="00F609F3">
              <w:rPr>
                <w:rFonts w:ascii="宋体" w:hAnsi="宋体" w:cs="宋体" w:hint="eastAsia"/>
                <w:b/>
                <w:bCs/>
                <w:color w:val="000000"/>
                <w:kern w:val="0"/>
                <w:sz w:val="18"/>
                <w:szCs w:val="18"/>
              </w:rPr>
              <w:br/>
              <w:t>指标值</w:t>
            </w:r>
          </w:p>
        </w:tc>
        <w:tc>
          <w:tcPr>
            <w:tcW w:w="10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实际</w:t>
            </w:r>
            <w:r w:rsidRPr="00F609F3">
              <w:rPr>
                <w:rFonts w:ascii="宋体" w:hAnsi="宋体" w:cs="宋体" w:hint="eastAsia"/>
                <w:b/>
                <w:bCs/>
                <w:color w:val="000000"/>
                <w:kern w:val="0"/>
                <w:sz w:val="18"/>
                <w:szCs w:val="18"/>
              </w:rPr>
              <w:br/>
              <w:t>完成值</w:t>
            </w:r>
          </w:p>
        </w:tc>
        <w:tc>
          <w:tcPr>
            <w:tcW w:w="70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分值</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得分</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偏差原因分析及改进措施</w:t>
            </w:r>
          </w:p>
        </w:tc>
      </w:tr>
      <w:tr w:rsidR="0046194D" w:rsidRPr="00F609F3" w:rsidTr="0046194D">
        <w:trPr>
          <w:trHeight w:val="285"/>
        </w:trPr>
        <w:tc>
          <w:tcPr>
            <w:tcW w:w="486"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产出指标</w:t>
            </w:r>
          </w:p>
        </w:tc>
        <w:tc>
          <w:tcPr>
            <w:tcW w:w="1688"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数量指标</w:t>
            </w:r>
          </w:p>
        </w:tc>
        <w:tc>
          <w:tcPr>
            <w:tcW w:w="2337" w:type="dxa"/>
            <w:gridSpan w:val="3"/>
            <w:tcBorders>
              <w:top w:val="single" w:sz="4" w:space="0" w:color="auto"/>
              <w:left w:val="nil"/>
              <w:bottom w:val="single" w:sz="4" w:space="0" w:color="auto"/>
              <w:right w:val="single" w:sz="4" w:space="0" w:color="auto"/>
            </w:tcBorders>
            <w:shd w:val="clear" w:color="auto" w:fill="auto"/>
            <w:noWrap/>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 xml:space="preserve"> </w:t>
            </w:r>
            <w:r w:rsidRPr="00F609F3">
              <w:rPr>
                <w:rFonts w:ascii="宋体" w:hAnsi="宋体" w:hint="eastAsia"/>
                <w:b/>
                <w:bCs/>
                <w:color w:val="000000"/>
                <w:kern w:val="0"/>
                <w:sz w:val="18"/>
                <w:szCs w:val="18"/>
              </w:rPr>
              <w:t>建设（维护、修缮）工程量</w:t>
            </w:r>
          </w:p>
        </w:tc>
        <w:tc>
          <w:tcPr>
            <w:tcW w:w="183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12</w:t>
            </w:r>
            <w:r w:rsidRPr="00F609F3">
              <w:rPr>
                <w:rFonts w:ascii="宋体" w:hAnsi="宋体" w:hint="eastAsia"/>
                <w:color w:val="000000"/>
                <w:kern w:val="0"/>
                <w:sz w:val="18"/>
                <w:szCs w:val="18"/>
              </w:rPr>
              <w:t>尊</w:t>
            </w:r>
          </w:p>
        </w:tc>
        <w:tc>
          <w:tcPr>
            <w:tcW w:w="10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完成</w:t>
            </w:r>
          </w:p>
        </w:tc>
        <w:tc>
          <w:tcPr>
            <w:tcW w:w="70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486"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1688"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质量指标</w:t>
            </w:r>
          </w:p>
        </w:tc>
        <w:tc>
          <w:tcPr>
            <w:tcW w:w="2337"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b/>
                <w:bCs/>
                <w:color w:val="000000"/>
                <w:kern w:val="0"/>
                <w:sz w:val="18"/>
                <w:szCs w:val="18"/>
              </w:rPr>
            </w:pPr>
            <w:r w:rsidRPr="00F609F3">
              <w:rPr>
                <w:rFonts w:ascii="宋体" w:hAnsi="宋体" w:cs="宋体" w:hint="eastAsia"/>
                <w:b/>
                <w:bCs/>
                <w:color w:val="000000"/>
                <w:kern w:val="0"/>
                <w:sz w:val="18"/>
                <w:szCs w:val="18"/>
              </w:rPr>
              <w:t>工程指标</w:t>
            </w:r>
          </w:p>
        </w:tc>
        <w:tc>
          <w:tcPr>
            <w:tcW w:w="1830" w:type="dxa"/>
            <w:tcBorders>
              <w:top w:val="nil"/>
              <w:left w:val="nil"/>
              <w:bottom w:val="single" w:sz="4" w:space="0" w:color="auto"/>
              <w:right w:val="single" w:sz="4" w:space="0" w:color="auto"/>
            </w:tcBorders>
            <w:shd w:val="clear" w:color="auto" w:fill="auto"/>
            <w:noWrap/>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完成招投标，工程开工</w:t>
            </w:r>
          </w:p>
        </w:tc>
        <w:tc>
          <w:tcPr>
            <w:tcW w:w="10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完成</w:t>
            </w:r>
          </w:p>
        </w:tc>
        <w:tc>
          <w:tcPr>
            <w:tcW w:w="70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486"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1688"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时效指标</w:t>
            </w:r>
          </w:p>
        </w:tc>
        <w:tc>
          <w:tcPr>
            <w:tcW w:w="2337"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b/>
                <w:bCs/>
                <w:color w:val="000000"/>
                <w:kern w:val="0"/>
                <w:sz w:val="18"/>
                <w:szCs w:val="18"/>
              </w:rPr>
            </w:pPr>
            <w:r w:rsidRPr="00F609F3">
              <w:rPr>
                <w:rFonts w:ascii="宋体" w:hAnsi="宋体" w:cs="宋体" w:hint="eastAsia"/>
                <w:b/>
                <w:bCs/>
                <w:color w:val="000000"/>
                <w:kern w:val="0"/>
                <w:sz w:val="18"/>
                <w:szCs w:val="18"/>
              </w:rPr>
              <w:t>支出进度</w:t>
            </w:r>
          </w:p>
        </w:tc>
        <w:tc>
          <w:tcPr>
            <w:tcW w:w="183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100%</w:t>
            </w:r>
          </w:p>
        </w:tc>
        <w:tc>
          <w:tcPr>
            <w:tcW w:w="10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完成</w:t>
            </w:r>
          </w:p>
        </w:tc>
        <w:tc>
          <w:tcPr>
            <w:tcW w:w="70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 xml:space="preserve">　</w:t>
            </w:r>
          </w:p>
        </w:tc>
      </w:tr>
      <w:tr w:rsidR="0046194D" w:rsidRPr="00F609F3" w:rsidTr="0046194D">
        <w:trPr>
          <w:trHeight w:val="300"/>
        </w:trPr>
        <w:tc>
          <w:tcPr>
            <w:tcW w:w="486"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93"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kern w:val="0"/>
                <w:sz w:val="18"/>
                <w:szCs w:val="18"/>
              </w:rPr>
            </w:pPr>
            <w:r w:rsidRPr="00F609F3">
              <w:rPr>
                <w:rFonts w:ascii="宋体" w:hAnsi="宋体" w:cs="宋体" w:hint="eastAsia"/>
                <w:b/>
                <w:bCs/>
                <w:kern w:val="0"/>
                <w:sz w:val="18"/>
                <w:szCs w:val="18"/>
              </w:rPr>
              <w:t>成本指标</w:t>
            </w:r>
          </w:p>
        </w:tc>
        <w:tc>
          <w:tcPr>
            <w:tcW w:w="1688"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经济成本指标</w:t>
            </w:r>
          </w:p>
        </w:tc>
        <w:tc>
          <w:tcPr>
            <w:tcW w:w="2337"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b/>
                <w:bCs/>
                <w:color w:val="000000"/>
                <w:kern w:val="0"/>
                <w:sz w:val="18"/>
                <w:szCs w:val="18"/>
              </w:rPr>
            </w:pPr>
            <w:r w:rsidRPr="00F609F3">
              <w:rPr>
                <w:rFonts w:ascii="宋体" w:hAnsi="宋体" w:cs="宋体" w:hint="eastAsia"/>
                <w:b/>
                <w:bCs/>
                <w:color w:val="000000"/>
                <w:kern w:val="0"/>
                <w:sz w:val="18"/>
                <w:szCs w:val="18"/>
              </w:rPr>
              <w:t>支出</w:t>
            </w:r>
          </w:p>
        </w:tc>
        <w:tc>
          <w:tcPr>
            <w:tcW w:w="183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rFonts w:ascii="宋体" w:hAnsi="宋体" w:hint="eastAsia"/>
                <w:color w:val="000000"/>
                <w:kern w:val="0"/>
                <w:sz w:val="18"/>
                <w:szCs w:val="18"/>
              </w:rPr>
              <w:t>≤</w:t>
            </w:r>
            <w:r w:rsidRPr="00F609F3">
              <w:rPr>
                <w:color w:val="000000"/>
                <w:kern w:val="0"/>
                <w:sz w:val="18"/>
                <w:szCs w:val="18"/>
              </w:rPr>
              <w:t>60</w:t>
            </w:r>
          </w:p>
        </w:tc>
        <w:tc>
          <w:tcPr>
            <w:tcW w:w="10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完成</w:t>
            </w:r>
          </w:p>
        </w:tc>
        <w:tc>
          <w:tcPr>
            <w:tcW w:w="70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 xml:space="preserve">　</w:t>
            </w:r>
          </w:p>
        </w:tc>
      </w:tr>
      <w:tr w:rsidR="0046194D" w:rsidRPr="00F609F3" w:rsidTr="0046194D">
        <w:trPr>
          <w:trHeight w:val="300"/>
        </w:trPr>
        <w:tc>
          <w:tcPr>
            <w:tcW w:w="486"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93"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社会成本指标</w:t>
            </w:r>
          </w:p>
        </w:tc>
        <w:tc>
          <w:tcPr>
            <w:tcW w:w="2337"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183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0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0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486"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93"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1688"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337"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指标</w:t>
            </w:r>
            <w:r w:rsidRPr="00F609F3">
              <w:rPr>
                <w:color w:val="000000"/>
                <w:kern w:val="0"/>
                <w:sz w:val="18"/>
                <w:szCs w:val="18"/>
              </w:rPr>
              <w:t>2</w:t>
            </w:r>
            <w:r w:rsidRPr="00F609F3">
              <w:rPr>
                <w:rFonts w:ascii="宋体" w:hAnsi="宋体" w:cs="宋体" w:hint="eastAsia"/>
                <w:color w:val="000000"/>
                <w:kern w:val="0"/>
                <w:sz w:val="18"/>
                <w:szCs w:val="18"/>
              </w:rPr>
              <w:t>：</w:t>
            </w:r>
          </w:p>
        </w:tc>
        <w:tc>
          <w:tcPr>
            <w:tcW w:w="183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0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0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486"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93"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1688"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337"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83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0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0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486"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93"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生态环境成本指标</w:t>
            </w:r>
          </w:p>
        </w:tc>
        <w:tc>
          <w:tcPr>
            <w:tcW w:w="2337"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183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0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0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486"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93"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1688"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337"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指标</w:t>
            </w:r>
            <w:r w:rsidRPr="00F609F3">
              <w:rPr>
                <w:color w:val="000000"/>
                <w:kern w:val="0"/>
                <w:sz w:val="18"/>
                <w:szCs w:val="18"/>
              </w:rPr>
              <w:t>2</w:t>
            </w:r>
            <w:r w:rsidRPr="00F609F3">
              <w:rPr>
                <w:rFonts w:ascii="宋体" w:hAnsi="宋体" w:cs="宋体" w:hint="eastAsia"/>
                <w:color w:val="000000"/>
                <w:kern w:val="0"/>
                <w:sz w:val="18"/>
                <w:szCs w:val="18"/>
              </w:rPr>
              <w:t>：</w:t>
            </w:r>
          </w:p>
        </w:tc>
        <w:tc>
          <w:tcPr>
            <w:tcW w:w="183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0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0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486"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93"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1688"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337"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83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0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0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486"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效益指标</w:t>
            </w:r>
          </w:p>
        </w:tc>
        <w:tc>
          <w:tcPr>
            <w:tcW w:w="1688"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经济效益指标</w:t>
            </w:r>
          </w:p>
        </w:tc>
        <w:tc>
          <w:tcPr>
            <w:tcW w:w="2337"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183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0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0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486"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1688"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337"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183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0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0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486"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1688"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337"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83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0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0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486"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1688" w:type="dxa"/>
            <w:tcBorders>
              <w:top w:val="nil"/>
              <w:left w:val="nil"/>
              <w:bottom w:val="nil"/>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社会效益指标</w:t>
            </w:r>
          </w:p>
        </w:tc>
        <w:tc>
          <w:tcPr>
            <w:tcW w:w="2337"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b/>
                <w:bCs/>
                <w:color w:val="000000"/>
                <w:kern w:val="0"/>
                <w:sz w:val="18"/>
                <w:szCs w:val="18"/>
              </w:rPr>
            </w:pPr>
            <w:r w:rsidRPr="00F609F3">
              <w:rPr>
                <w:rFonts w:ascii="宋体" w:hAnsi="宋体" w:cs="宋体" w:hint="eastAsia"/>
                <w:b/>
                <w:bCs/>
                <w:color w:val="000000"/>
                <w:kern w:val="0"/>
                <w:sz w:val="18"/>
                <w:szCs w:val="18"/>
              </w:rPr>
              <w:t>工程预计使用年限</w:t>
            </w:r>
          </w:p>
        </w:tc>
        <w:tc>
          <w:tcPr>
            <w:tcW w:w="183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w:t>
            </w:r>
            <w:r w:rsidRPr="00F609F3">
              <w:rPr>
                <w:rFonts w:ascii="宋体" w:hAnsi="宋体" w:cs="宋体" w:hint="eastAsia"/>
                <w:color w:val="000000"/>
                <w:kern w:val="0"/>
                <w:szCs w:val="21"/>
              </w:rPr>
              <w:t>15个月</w:t>
            </w:r>
          </w:p>
        </w:tc>
        <w:tc>
          <w:tcPr>
            <w:tcW w:w="10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完成</w:t>
            </w:r>
          </w:p>
        </w:tc>
        <w:tc>
          <w:tcPr>
            <w:tcW w:w="70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486"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16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生态效益指标</w:t>
            </w:r>
          </w:p>
        </w:tc>
        <w:tc>
          <w:tcPr>
            <w:tcW w:w="2337"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183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0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0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486"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1688" w:type="dxa"/>
            <w:vMerge/>
            <w:tcBorders>
              <w:top w:val="single" w:sz="4" w:space="0" w:color="auto"/>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337"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183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0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0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486"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1688" w:type="dxa"/>
            <w:vMerge/>
            <w:tcBorders>
              <w:top w:val="single" w:sz="4" w:space="0" w:color="auto"/>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337"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83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0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0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486"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1688"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可持续影响指标</w:t>
            </w:r>
          </w:p>
        </w:tc>
        <w:tc>
          <w:tcPr>
            <w:tcW w:w="2337"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183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0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0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486"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1688"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337"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183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0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0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486"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1688"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337"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83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0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0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270"/>
        </w:trPr>
        <w:tc>
          <w:tcPr>
            <w:tcW w:w="486"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93" w:type="dxa"/>
            <w:tcBorders>
              <w:top w:val="nil"/>
              <w:left w:val="nil"/>
              <w:bottom w:val="nil"/>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满意度</w:t>
            </w:r>
            <w:r w:rsidRPr="00F609F3">
              <w:rPr>
                <w:b/>
                <w:bCs/>
                <w:color w:val="000000"/>
                <w:kern w:val="0"/>
                <w:sz w:val="18"/>
                <w:szCs w:val="18"/>
              </w:rPr>
              <w:br/>
            </w:r>
            <w:r w:rsidRPr="00F609F3">
              <w:rPr>
                <w:rFonts w:ascii="宋体" w:hAnsi="宋体" w:cs="宋体" w:hint="eastAsia"/>
                <w:b/>
                <w:bCs/>
                <w:color w:val="000000"/>
                <w:kern w:val="0"/>
                <w:sz w:val="18"/>
                <w:szCs w:val="18"/>
              </w:rPr>
              <w:t>指标</w:t>
            </w:r>
          </w:p>
        </w:tc>
        <w:tc>
          <w:tcPr>
            <w:tcW w:w="1688"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服务对象满意度指标</w:t>
            </w:r>
          </w:p>
        </w:tc>
        <w:tc>
          <w:tcPr>
            <w:tcW w:w="2337"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b/>
                <w:bCs/>
                <w:color w:val="000000"/>
                <w:kern w:val="0"/>
                <w:sz w:val="18"/>
                <w:szCs w:val="18"/>
              </w:rPr>
            </w:pPr>
            <w:r w:rsidRPr="00F609F3">
              <w:rPr>
                <w:rFonts w:ascii="宋体" w:hAnsi="宋体" w:cs="宋体" w:hint="eastAsia"/>
                <w:b/>
                <w:bCs/>
                <w:color w:val="000000"/>
                <w:kern w:val="0"/>
                <w:sz w:val="18"/>
                <w:szCs w:val="18"/>
              </w:rPr>
              <w:t>用户满意度</w:t>
            </w:r>
          </w:p>
        </w:tc>
        <w:tc>
          <w:tcPr>
            <w:tcW w:w="183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rFonts w:ascii="宋体" w:hAnsi="宋体" w:hint="eastAsia"/>
                <w:color w:val="000000"/>
                <w:kern w:val="0"/>
                <w:sz w:val="18"/>
                <w:szCs w:val="18"/>
              </w:rPr>
              <w:t>≥</w:t>
            </w:r>
            <w:r w:rsidRPr="00F609F3">
              <w:rPr>
                <w:color w:val="000000"/>
                <w:kern w:val="0"/>
                <w:szCs w:val="21"/>
              </w:rPr>
              <w:t>90%</w:t>
            </w:r>
          </w:p>
        </w:tc>
        <w:tc>
          <w:tcPr>
            <w:tcW w:w="1083"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完成</w:t>
            </w:r>
          </w:p>
        </w:tc>
        <w:tc>
          <w:tcPr>
            <w:tcW w:w="70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3131"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495"/>
        </w:trPr>
        <w:tc>
          <w:tcPr>
            <w:tcW w:w="831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总分</w:t>
            </w:r>
          </w:p>
        </w:tc>
        <w:tc>
          <w:tcPr>
            <w:tcW w:w="707"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100</w:t>
            </w:r>
          </w:p>
        </w:tc>
        <w:tc>
          <w:tcPr>
            <w:tcW w:w="76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99</w:t>
            </w:r>
          </w:p>
        </w:tc>
        <w:tc>
          <w:tcPr>
            <w:tcW w:w="3131" w:type="dxa"/>
            <w:tcBorders>
              <w:top w:val="nil"/>
              <w:left w:val="nil"/>
              <w:bottom w:val="single" w:sz="4" w:space="0" w:color="auto"/>
              <w:right w:val="single" w:sz="4" w:space="0" w:color="auto"/>
            </w:tcBorders>
            <w:shd w:val="clear" w:color="auto" w:fill="auto"/>
            <w:noWrap/>
            <w:vAlign w:val="center"/>
            <w:hideMark/>
          </w:tcPr>
          <w:p w:rsidR="0046194D" w:rsidRPr="00F609F3" w:rsidRDefault="0046194D" w:rsidP="00F2254F">
            <w:pPr>
              <w:widowControl/>
              <w:jc w:val="left"/>
              <w:rPr>
                <w:rFonts w:ascii="宋体" w:hAnsi="宋体" w:cs="宋体"/>
                <w:color w:val="000000"/>
                <w:kern w:val="0"/>
                <w:sz w:val="22"/>
                <w:szCs w:val="22"/>
              </w:rPr>
            </w:pPr>
            <w:r w:rsidRPr="00F609F3">
              <w:rPr>
                <w:rFonts w:ascii="宋体" w:hAnsi="宋体" w:cs="宋体" w:hint="eastAsia"/>
                <w:color w:val="000000"/>
                <w:kern w:val="0"/>
                <w:sz w:val="22"/>
                <w:szCs w:val="22"/>
              </w:rPr>
              <w:t xml:space="preserve">　</w:t>
            </w:r>
          </w:p>
        </w:tc>
      </w:tr>
    </w:tbl>
    <w:p w:rsidR="0046194D" w:rsidRDefault="0046194D" w:rsidP="0046194D">
      <w:pPr>
        <w:pStyle w:val="2"/>
        <w:rPr>
          <w:rFonts w:ascii="仿宋_GB2312" w:eastAsia="仿宋_GB2312" w:hint="eastAsia"/>
          <w:b w:val="0"/>
          <w:sz w:val="28"/>
          <w:szCs w:val="28"/>
        </w:rPr>
      </w:pPr>
    </w:p>
    <w:p w:rsidR="0046194D" w:rsidRPr="00F609F3" w:rsidRDefault="0046194D" w:rsidP="0046194D">
      <w:pPr>
        <w:pStyle w:val="2"/>
        <w:rPr>
          <w:rFonts w:ascii="仿宋_GB2312" w:eastAsia="仿宋_GB2312"/>
          <w:b w:val="0"/>
          <w:sz w:val="28"/>
          <w:szCs w:val="28"/>
        </w:rPr>
      </w:pPr>
      <w:r>
        <w:rPr>
          <w:rFonts w:ascii="仿宋_GB2312" w:eastAsia="仿宋_GB2312" w:hint="eastAsia"/>
          <w:b w:val="0"/>
          <w:sz w:val="28"/>
          <w:szCs w:val="28"/>
        </w:rPr>
        <w:t>4、</w:t>
      </w:r>
    </w:p>
    <w:tbl>
      <w:tblPr>
        <w:tblW w:w="12915" w:type="dxa"/>
        <w:tblInd w:w="93" w:type="dxa"/>
        <w:tblLook w:val="04A0"/>
      </w:tblPr>
      <w:tblGrid>
        <w:gridCol w:w="520"/>
        <w:gridCol w:w="980"/>
        <w:gridCol w:w="880"/>
        <w:gridCol w:w="960"/>
        <w:gridCol w:w="1080"/>
        <w:gridCol w:w="200"/>
        <w:gridCol w:w="1320"/>
        <w:gridCol w:w="1180"/>
        <w:gridCol w:w="280"/>
        <w:gridCol w:w="480"/>
        <w:gridCol w:w="800"/>
        <w:gridCol w:w="4235"/>
      </w:tblGrid>
      <w:tr w:rsidR="0046194D" w:rsidRPr="00F609F3" w:rsidTr="0046194D">
        <w:trPr>
          <w:trHeight w:val="405"/>
        </w:trPr>
        <w:tc>
          <w:tcPr>
            <w:tcW w:w="12915" w:type="dxa"/>
            <w:gridSpan w:val="12"/>
            <w:tcBorders>
              <w:top w:val="nil"/>
              <w:left w:val="nil"/>
              <w:bottom w:val="nil"/>
              <w:right w:val="nil"/>
            </w:tcBorders>
            <w:shd w:val="clear" w:color="auto" w:fill="auto"/>
            <w:vAlign w:val="center"/>
            <w:hideMark/>
          </w:tcPr>
          <w:p w:rsidR="0046194D" w:rsidRPr="00F609F3" w:rsidRDefault="0046194D" w:rsidP="00F2254F">
            <w:pPr>
              <w:widowControl/>
              <w:jc w:val="center"/>
              <w:rPr>
                <w:rFonts w:ascii="黑体" w:eastAsia="黑体" w:hAnsi="黑体" w:cs="宋体"/>
                <w:color w:val="000000"/>
                <w:kern w:val="0"/>
                <w:sz w:val="32"/>
                <w:szCs w:val="32"/>
              </w:rPr>
            </w:pPr>
            <w:r w:rsidRPr="00F609F3">
              <w:rPr>
                <w:rFonts w:ascii="黑体" w:eastAsia="黑体" w:hAnsi="黑体" w:cs="宋体" w:hint="eastAsia"/>
                <w:color w:val="000000"/>
                <w:kern w:val="0"/>
                <w:sz w:val="32"/>
                <w:szCs w:val="32"/>
              </w:rPr>
              <w:t>项目支出绩效自评表</w:t>
            </w:r>
          </w:p>
        </w:tc>
      </w:tr>
      <w:tr w:rsidR="0046194D" w:rsidRPr="00F609F3" w:rsidTr="0046194D">
        <w:trPr>
          <w:trHeight w:val="315"/>
        </w:trPr>
        <w:tc>
          <w:tcPr>
            <w:tcW w:w="12915" w:type="dxa"/>
            <w:gridSpan w:val="12"/>
            <w:tcBorders>
              <w:top w:val="nil"/>
              <w:left w:val="nil"/>
              <w:bottom w:val="nil"/>
              <w:right w:val="nil"/>
            </w:tcBorders>
            <w:shd w:val="clear" w:color="auto" w:fill="auto"/>
            <w:hideMark/>
          </w:tcPr>
          <w:p w:rsidR="0046194D" w:rsidRPr="00F609F3" w:rsidRDefault="0046194D" w:rsidP="00F2254F">
            <w:pPr>
              <w:widowControl/>
              <w:jc w:val="center"/>
              <w:rPr>
                <w:rFonts w:ascii="宋体" w:hAnsi="宋体" w:cs="宋体"/>
                <w:b/>
                <w:bCs/>
                <w:color w:val="000000"/>
                <w:kern w:val="0"/>
                <w:sz w:val="22"/>
                <w:szCs w:val="22"/>
              </w:rPr>
            </w:pPr>
            <w:r w:rsidRPr="00F609F3">
              <w:rPr>
                <w:rFonts w:ascii="宋体" w:hAnsi="宋体" w:cs="宋体" w:hint="eastAsia"/>
                <w:b/>
                <w:bCs/>
                <w:color w:val="000000"/>
                <w:kern w:val="0"/>
                <w:sz w:val="22"/>
                <w:szCs w:val="22"/>
              </w:rPr>
              <w:t>（2023年度）</w:t>
            </w:r>
          </w:p>
        </w:tc>
      </w:tr>
      <w:tr w:rsidR="0046194D" w:rsidRPr="00F609F3" w:rsidTr="0046194D">
        <w:trPr>
          <w:trHeight w:val="285"/>
        </w:trPr>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项目名称</w:t>
            </w:r>
          </w:p>
        </w:tc>
        <w:tc>
          <w:tcPr>
            <w:tcW w:w="11415" w:type="dxa"/>
            <w:gridSpan w:val="10"/>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古建及安全技防经费</w:t>
            </w:r>
          </w:p>
        </w:tc>
      </w:tr>
      <w:tr w:rsidR="0046194D" w:rsidRPr="00F609F3" w:rsidTr="0046194D">
        <w:trPr>
          <w:trHeight w:val="285"/>
        </w:trPr>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主管部门</w:t>
            </w:r>
          </w:p>
        </w:tc>
        <w:tc>
          <w:tcPr>
            <w:tcW w:w="4440"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朝阳区文旅局</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实施单位</w:t>
            </w:r>
          </w:p>
        </w:tc>
        <w:tc>
          <w:tcPr>
            <w:tcW w:w="5515"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北京民俗博物馆</w:t>
            </w:r>
          </w:p>
        </w:tc>
      </w:tr>
      <w:tr w:rsidR="0046194D" w:rsidRPr="00F609F3" w:rsidTr="0046194D">
        <w:trPr>
          <w:trHeight w:val="285"/>
        </w:trPr>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项目负责人</w:t>
            </w:r>
          </w:p>
        </w:tc>
        <w:tc>
          <w:tcPr>
            <w:tcW w:w="4440"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赵亮、吕鑫</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联系电话</w:t>
            </w:r>
          </w:p>
        </w:tc>
        <w:tc>
          <w:tcPr>
            <w:tcW w:w="5515"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65514149-810/816</w:t>
            </w:r>
          </w:p>
        </w:tc>
      </w:tr>
      <w:tr w:rsidR="0046194D" w:rsidRPr="00F609F3" w:rsidTr="0046194D">
        <w:trPr>
          <w:trHeight w:val="285"/>
        </w:trPr>
        <w:tc>
          <w:tcPr>
            <w:tcW w:w="1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项目资金</w:t>
            </w:r>
            <w:r w:rsidRPr="00F609F3">
              <w:rPr>
                <w:b/>
                <w:bCs/>
                <w:color w:val="000000"/>
                <w:kern w:val="0"/>
                <w:sz w:val="18"/>
                <w:szCs w:val="18"/>
              </w:rPr>
              <w:br/>
            </w:r>
            <w:r w:rsidRPr="00F609F3">
              <w:rPr>
                <w:rFonts w:ascii="宋体" w:hAnsi="宋体" w:cs="宋体" w:hint="eastAsia"/>
                <w:b/>
                <w:bCs/>
                <w:color w:val="000000"/>
                <w:kern w:val="0"/>
                <w:sz w:val="18"/>
                <w:szCs w:val="18"/>
              </w:rPr>
              <w:t>（万元）</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年初预算数</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全年预算数</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全年执行数</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分值</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执行率</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得分</w:t>
            </w:r>
          </w:p>
        </w:tc>
      </w:tr>
      <w:tr w:rsidR="0046194D" w:rsidRPr="00F609F3" w:rsidTr="0046194D">
        <w:trPr>
          <w:trHeight w:val="285"/>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rPr>
                <w:b/>
                <w:bCs/>
                <w:color w:val="000000"/>
                <w:kern w:val="0"/>
                <w:sz w:val="18"/>
                <w:szCs w:val="18"/>
              </w:rPr>
            </w:pPr>
            <w:r w:rsidRPr="00F609F3">
              <w:rPr>
                <w:b/>
                <w:bCs/>
                <w:color w:val="000000"/>
                <w:kern w:val="0"/>
                <w:sz w:val="18"/>
                <w:szCs w:val="18"/>
              </w:rPr>
              <w:t>年度资金总额</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105.6</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105.6</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105.6</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100%</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r>
      <w:tr w:rsidR="0046194D" w:rsidRPr="00F609F3" w:rsidTr="0046194D">
        <w:trPr>
          <w:trHeight w:val="300"/>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其中：当年财政拨款</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105.6</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105.6</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105.6</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r>
      <w:tr w:rsidR="0046194D" w:rsidRPr="00F609F3" w:rsidTr="0046194D">
        <w:trPr>
          <w:trHeight w:val="300"/>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 xml:space="preserve">     </w:t>
            </w:r>
            <w:r w:rsidRPr="00F609F3">
              <w:rPr>
                <w:b/>
                <w:bCs/>
                <w:color w:val="000000"/>
                <w:kern w:val="0"/>
                <w:sz w:val="18"/>
                <w:szCs w:val="18"/>
              </w:rPr>
              <w:t>上年结转资金</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r>
      <w:tr w:rsidR="0046194D" w:rsidRPr="00F609F3" w:rsidTr="0046194D">
        <w:trPr>
          <w:trHeight w:val="300"/>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 xml:space="preserve">  </w:t>
            </w:r>
            <w:r w:rsidRPr="00F609F3">
              <w:rPr>
                <w:b/>
                <w:bCs/>
                <w:color w:val="000000"/>
                <w:kern w:val="0"/>
                <w:sz w:val="18"/>
                <w:szCs w:val="18"/>
              </w:rPr>
              <w:t>其他资金</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r>
      <w:tr w:rsidR="0046194D" w:rsidRPr="00F609F3" w:rsidTr="0046194D">
        <w:trPr>
          <w:trHeight w:val="28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年</w:t>
            </w:r>
            <w:r w:rsidRPr="00F609F3">
              <w:rPr>
                <w:b/>
                <w:bCs/>
                <w:color w:val="000000"/>
                <w:kern w:val="0"/>
                <w:sz w:val="18"/>
                <w:szCs w:val="18"/>
              </w:rPr>
              <w:lastRenderedPageBreak/>
              <w:t>度总体目标</w:t>
            </w:r>
          </w:p>
        </w:tc>
        <w:tc>
          <w:tcPr>
            <w:tcW w:w="5420" w:type="dxa"/>
            <w:gridSpan w:val="6"/>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lastRenderedPageBreak/>
              <w:t>预期目标</w:t>
            </w:r>
          </w:p>
        </w:tc>
        <w:tc>
          <w:tcPr>
            <w:tcW w:w="6975"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实际完成情况</w:t>
            </w:r>
          </w:p>
        </w:tc>
      </w:tr>
      <w:tr w:rsidR="0046194D" w:rsidRPr="00F609F3" w:rsidTr="0046194D">
        <w:trPr>
          <w:trHeight w:val="1635"/>
        </w:trPr>
        <w:tc>
          <w:tcPr>
            <w:tcW w:w="52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5420" w:type="dxa"/>
            <w:gridSpan w:val="6"/>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rFonts w:ascii="宋体" w:hAnsi="宋体" w:hint="eastAsia"/>
                <w:color w:val="000000"/>
                <w:kern w:val="0"/>
                <w:sz w:val="18"/>
                <w:szCs w:val="18"/>
              </w:rPr>
              <w:t>北京民俗博物馆文物保护和修复项目涵盖可移动文物和不可移动文物的保护和修复工作，在可移动文物保护和修复方面包含可移动文物的除灰、养护、一般文物的修复、已征集文物的消毒等；在不可移动文物保护和修复方面，以北京东岳庙和北顶娘娘庙及其附属建筑需定期进行维护和抢修为主，包含每季度的日常维护检修与每年两次的维护性抢修，主要内容为古建筑房顶除草；屋檐、地板、墙壁的抢修；彩画、彩塑、楹联的日常维护与保养等。对消防、安防设施进行维护保养</w:t>
            </w:r>
            <w:r w:rsidRPr="00F609F3">
              <w:rPr>
                <w:color w:val="000000"/>
                <w:kern w:val="0"/>
                <w:sz w:val="18"/>
                <w:szCs w:val="18"/>
              </w:rPr>
              <w:t>,</w:t>
            </w:r>
            <w:r w:rsidRPr="00F609F3">
              <w:rPr>
                <w:rFonts w:ascii="宋体" w:hAnsi="宋体" w:hint="eastAsia"/>
                <w:color w:val="000000"/>
                <w:kern w:val="0"/>
                <w:sz w:val="18"/>
                <w:szCs w:val="18"/>
              </w:rPr>
              <w:t>高低压箱变进行检测，保障设备正常运转，确保文物古建安全，包括消防系统、安防系统的日常维保，电消检、避雷系统检测的年检，消防器材的年检和更新以及肃王坟的环境清扫维护。</w:t>
            </w:r>
            <w:r w:rsidRPr="00F609F3">
              <w:rPr>
                <w:color w:val="000000"/>
                <w:kern w:val="0"/>
                <w:sz w:val="18"/>
                <w:szCs w:val="18"/>
              </w:rPr>
              <w:t xml:space="preserve">    </w:t>
            </w:r>
            <w:r w:rsidRPr="00F609F3">
              <w:rPr>
                <w:color w:val="000000"/>
                <w:kern w:val="0"/>
                <w:sz w:val="18"/>
                <w:szCs w:val="18"/>
              </w:rPr>
              <w:br/>
              <w:t xml:space="preserve">    </w:t>
            </w:r>
            <w:r w:rsidRPr="00F609F3">
              <w:rPr>
                <w:color w:val="000000"/>
                <w:kern w:val="0"/>
                <w:sz w:val="18"/>
                <w:szCs w:val="18"/>
              </w:rPr>
              <w:br/>
              <w:t xml:space="preserve">    </w:t>
            </w:r>
          </w:p>
        </w:tc>
        <w:tc>
          <w:tcPr>
            <w:tcW w:w="6975"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依据资金拨付情况我馆顺利完成消防安防设施设备维护保养工作，古建筑附属建筑及馆区环境得到提升，工程项目100%完成率。保障了全馆文物的安全性。</w:t>
            </w:r>
          </w:p>
        </w:tc>
      </w:tr>
      <w:tr w:rsidR="0046194D" w:rsidRPr="00F609F3" w:rsidTr="0046194D">
        <w:trPr>
          <w:trHeight w:val="87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lastRenderedPageBreak/>
              <w:t>绩</w:t>
            </w:r>
            <w:r w:rsidRPr="00F609F3">
              <w:rPr>
                <w:rFonts w:ascii="宋体" w:hAnsi="宋体" w:cs="宋体" w:hint="eastAsia"/>
                <w:b/>
                <w:bCs/>
                <w:color w:val="000000"/>
                <w:kern w:val="0"/>
                <w:sz w:val="18"/>
                <w:szCs w:val="18"/>
              </w:rPr>
              <w:br/>
              <w:t>效</w:t>
            </w:r>
            <w:r w:rsidRPr="00F609F3">
              <w:rPr>
                <w:rFonts w:ascii="宋体" w:hAnsi="宋体" w:cs="宋体" w:hint="eastAsia"/>
                <w:b/>
                <w:bCs/>
                <w:color w:val="000000"/>
                <w:kern w:val="0"/>
                <w:sz w:val="18"/>
                <w:szCs w:val="18"/>
              </w:rPr>
              <w:br/>
              <w:t>指</w:t>
            </w:r>
            <w:r w:rsidRPr="00F609F3">
              <w:rPr>
                <w:rFonts w:ascii="宋体" w:hAnsi="宋体" w:cs="宋体" w:hint="eastAsia"/>
                <w:b/>
                <w:bCs/>
                <w:color w:val="000000"/>
                <w:kern w:val="0"/>
                <w:sz w:val="18"/>
                <w:szCs w:val="18"/>
              </w:rPr>
              <w:br/>
              <w:t>标</w:t>
            </w:r>
          </w:p>
        </w:tc>
        <w:tc>
          <w:tcPr>
            <w:tcW w:w="9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一级指标</w:t>
            </w:r>
          </w:p>
        </w:tc>
        <w:tc>
          <w:tcPr>
            <w:tcW w:w="8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二级指标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三级指标</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年度</w:t>
            </w:r>
            <w:r w:rsidRPr="00F609F3">
              <w:rPr>
                <w:rFonts w:ascii="宋体" w:hAnsi="宋体" w:cs="宋体" w:hint="eastAsia"/>
                <w:b/>
                <w:bCs/>
                <w:color w:val="000000"/>
                <w:kern w:val="0"/>
                <w:sz w:val="18"/>
                <w:szCs w:val="18"/>
              </w:rPr>
              <w:br/>
              <w:t>指标值</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实际</w:t>
            </w:r>
            <w:r w:rsidRPr="00F609F3">
              <w:rPr>
                <w:rFonts w:ascii="宋体" w:hAnsi="宋体" w:cs="宋体" w:hint="eastAsia"/>
                <w:b/>
                <w:bCs/>
                <w:color w:val="000000"/>
                <w:kern w:val="0"/>
                <w:sz w:val="18"/>
                <w:szCs w:val="18"/>
              </w:rPr>
              <w:br/>
              <w:t>完成值</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分值</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得分</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偏差原因分析及改进措施</w:t>
            </w:r>
          </w:p>
        </w:tc>
      </w:tr>
      <w:tr w:rsidR="0046194D" w:rsidRPr="00F609F3" w:rsidTr="0046194D">
        <w:trPr>
          <w:trHeight w:val="285"/>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产出指标</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数量指标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rFonts w:ascii="宋体" w:hAnsi="宋体" w:hint="eastAsia"/>
                <w:b/>
                <w:bCs/>
                <w:color w:val="000000"/>
                <w:kern w:val="0"/>
                <w:sz w:val="18"/>
                <w:szCs w:val="18"/>
              </w:rPr>
              <w:t>指标</w:t>
            </w:r>
            <w:r w:rsidRPr="00F609F3">
              <w:rPr>
                <w:b/>
                <w:bCs/>
                <w:color w:val="000000"/>
                <w:kern w:val="0"/>
                <w:sz w:val="18"/>
                <w:szCs w:val="18"/>
              </w:rPr>
              <w:t>1</w:t>
            </w:r>
            <w:r w:rsidRPr="00F609F3">
              <w:rPr>
                <w:rFonts w:ascii="宋体" w:hAnsi="宋体" w:hint="eastAsia"/>
                <w:color w:val="000000"/>
                <w:kern w:val="0"/>
                <w:sz w:val="18"/>
                <w:szCs w:val="18"/>
              </w:rPr>
              <w:t>：维护消防设施数量</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rFonts w:ascii="宋体" w:hAnsi="宋体" w:hint="eastAsia"/>
                <w:color w:val="000000"/>
                <w:kern w:val="0"/>
                <w:sz w:val="18"/>
                <w:szCs w:val="18"/>
              </w:rPr>
              <w:t>≥</w:t>
            </w:r>
            <w:r w:rsidRPr="00F609F3">
              <w:rPr>
                <w:color w:val="000000"/>
                <w:kern w:val="0"/>
                <w:sz w:val="18"/>
                <w:szCs w:val="18"/>
              </w:rPr>
              <w:t>15</w:t>
            </w:r>
            <w:r w:rsidRPr="00F609F3">
              <w:rPr>
                <w:rFonts w:ascii="宋体" w:hAnsi="宋体" w:hint="eastAsia"/>
                <w:color w:val="000000"/>
                <w:kern w:val="0"/>
                <w:sz w:val="18"/>
                <w:szCs w:val="18"/>
              </w:rPr>
              <w:t>套</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15</w:t>
            </w:r>
            <w:r w:rsidRPr="00F609F3">
              <w:rPr>
                <w:rFonts w:ascii="宋体" w:hAnsi="宋体" w:hint="eastAsia"/>
                <w:color w:val="000000"/>
                <w:kern w:val="0"/>
                <w:sz w:val="18"/>
                <w:szCs w:val="18"/>
              </w:rPr>
              <w:t>套</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285"/>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rFonts w:ascii="宋体" w:hAnsi="宋体" w:hint="eastAsia"/>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：古建筑及附属修缮及馆区运营维护</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rFonts w:ascii="宋体" w:hAnsi="宋体" w:hint="eastAsia"/>
                <w:color w:val="000000"/>
                <w:kern w:val="0"/>
                <w:sz w:val="18"/>
                <w:szCs w:val="18"/>
              </w:rPr>
              <w:t>≥</w:t>
            </w:r>
            <w:r w:rsidRPr="00F609F3">
              <w:rPr>
                <w:color w:val="000000"/>
                <w:kern w:val="0"/>
                <w:sz w:val="18"/>
                <w:szCs w:val="18"/>
              </w:rPr>
              <w:t>53500</w:t>
            </w:r>
            <w:r w:rsidRPr="00F609F3">
              <w:rPr>
                <w:rFonts w:ascii="宋体" w:hAnsi="宋体" w:hint="eastAsia"/>
                <w:color w:val="000000"/>
                <w:kern w:val="0"/>
                <w:sz w:val="18"/>
                <w:szCs w:val="18"/>
              </w:rPr>
              <w:t>平米</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53500</w:t>
            </w:r>
            <w:r w:rsidRPr="00F609F3">
              <w:rPr>
                <w:rFonts w:ascii="宋体" w:hAnsi="宋体" w:hint="eastAsia"/>
                <w:color w:val="000000"/>
                <w:kern w:val="0"/>
                <w:sz w:val="18"/>
                <w:szCs w:val="18"/>
              </w:rPr>
              <w:t>平米</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5</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5</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rFonts w:ascii="宋体" w:hAnsi="宋体" w:hint="eastAsia"/>
                <w:color w:val="000000"/>
                <w:kern w:val="0"/>
                <w:sz w:val="18"/>
                <w:szCs w:val="18"/>
              </w:rPr>
              <w:t>指标</w:t>
            </w:r>
            <w:r w:rsidRPr="00F609F3">
              <w:rPr>
                <w:color w:val="000000"/>
                <w:kern w:val="0"/>
                <w:sz w:val="18"/>
                <w:szCs w:val="18"/>
              </w:rPr>
              <w:t>3,</w:t>
            </w:r>
            <w:r w:rsidRPr="00F609F3">
              <w:rPr>
                <w:rFonts w:ascii="宋体" w:hAnsi="宋体" w:hint="eastAsia"/>
                <w:color w:val="000000"/>
                <w:kern w:val="0"/>
                <w:sz w:val="18"/>
                <w:szCs w:val="18"/>
              </w:rPr>
              <w:t>：维护消防设施数量</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rFonts w:ascii="宋体" w:hAnsi="宋体" w:hint="eastAsia"/>
                <w:color w:val="000000"/>
                <w:kern w:val="0"/>
                <w:sz w:val="18"/>
                <w:szCs w:val="18"/>
              </w:rPr>
              <w:t>≥</w:t>
            </w:r>
            <w:r w:rsidRPr="00F609F3">
              <w:rPr>
                <w:color w:val="000000"/>
                <w:kern w:val="0"/>
                <w:sz w:val="18"/>
                <w:szCs w:val="18"/>
              </w:rPr>
              <w:t>590</w:t>
            </w:r>
            <w:r w:rsidRPr="00F609F3">
              <w:rPr>
                <w:rFonts w:ascii="宋体" w:hAnsi="宋体" w:hint="eastAsia"/>
                <w:color w:val="000000"/>
                <w:kern w:val="0"/>
                <w:sz w:val="18"/>
                <w:szCs w:val="18"/>
              </w:rPr>
              <w:t>个</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590</w:t>
            </w:r>
            <w:r w:rsidRPr="00F609F3">
              <w:rPr>
                <w:rFonts w:ascii="宋体" w:hAnsi="宋体" w:hint="eastAsia"/>
                <w:color w:val="000000"/>
                <w:kern w:val="0"/>
                <w:sz w:val="18"/>
                <w:szCs w:val="18"/>
              </w:rPr>
              <w:t>个</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42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质量指标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rFonts w:ascii="宋体" w:hAnsi="宋体" w:hint="eastAsia"/>
                <w:b/>
                <w:bCs/>
                <w:color w:val="000000"/>
                <w:kern w:val="0"/>
                <w:sz w:val="18"/>
                <w:szCs w:val="18"/>
              </w:rPr>
              <w:t>指标</w:t>
            </w:r>
            <w:r w:rsidRPr="00F609F3">
              <w:rPr>
                <w:b/>
                <w:bCs/>
                <w:color w:val="000000"/>
                <w:kern w:val="0"/>
                <w:sz w:val="18"/>
                <w:szCs w:val="18"/>
              </w:rPr>
              <w:t>1</w:t>
            </w:r>
            <w:r w:rsidRPr="00F609F3">
              <w:rPr>
                <w:rFonts w:ascii="宋体" w:hAnsi="宋体" w:hint="eastAsia"/>
                <w:color w:val="000000"/>
                <w:kern w:val="0"/>
                <w:sz w:val="18"/>
                <w:szCs w:val="18"/>
              </w:rPr>
              <w:t>：保证设备正常使用无过期及损坏</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rFonts w:ascii="宋体" w:hAnsi="宋体" w:hint="eastAsia"/>
                <w:color w:val="000000"/>
                <w:kern w:val="0"/>
                <w:sz w:val="18"/>
                <w:szCs w:val="18"/>
              </w:rPr>
              <w:t>≥</w:t>
            </w:r>
            <w:r w:rsidRPr="00F609F3">
              <w:rPr>
                <w:color w:val="000000"/>
                <w:kern w:val="0"/>
                <w:sz w:val="18"/>
                <w:szCs w:val="18"/>
              </w:rPr>
              <w:t>90%</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90%</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495"/>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rFonts w:ascii="宋体" w:hAnsi="宋体" w:hint="eastAsia"/>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：古建筑及附属修缮及馆区环境提升</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w:t>
            </w:r>
            <w:r w:rsidRPr="00F609F3">
              <w:rPr>
                <w:rFonts w:ascii="宋体" w:hAnsi="宋体" w:hint="eastAsia"/>
                <w:color w:val="000000"/>
                <w:kern w:val="0"/>
                <w:sz w:val="18"/>
                <w:szCs w:val="18"/>
              </w:rPr>
              <w:t>处</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w:t>
            </w:r>
            <w:r w:rsidRPr="00F609F3">
              <w:rPr>
                <w:rFonts w:ascii="宋体" w:hAnsi="宋体" w:hint="eastAsia"/>
                <w:color w:val="000000"/>
                <w:kern w:val="0"/>
                <w:sz w:val="18"/>
                <w:szCs w:val="18"/>
              </w:rPr>
              <w:t>处</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5</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5</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48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时效指标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rFonts w:ascii="宋体" w:hAnsi="宋体" w:hint="eastAsia"/>
                <w:b/>
                <w:bCs/>
                <w:color w:val="000000"/>
                <w:kern w:val="0"/>
                <w:sz w:val="18"/>
                <w:szCs w:val="18"/>
              </w:rPr>
              <w:t>指标</w:t>
            </w:r>
            <w:r w:rsidRPr="00F609F3">
              <w:rPr>
                <w:b/>
                <w:bCs/>
                <w:color w:val="000000"/>
                <w:kern w:val="0"/>
                <w:sz w:val="18"/>
                <w:szCs w:val="18"/>
              </w:rPr>
              <w:t>1</w:t>
            </w:r>
            <w:r w:rsidRPr="00F609F3">
              <w:rPr>
                <w:rFonts w:ascii="宋体" w:hAnsi="宋体" w:hint="eastAsia"/>
                <w:color w:val="000000"/>
                <w:kern w:val="0"/>
                <w:sz w:val="18"/>
                <w:szCs w:val="18"/>
              </w:rPr>
              <w:t>：安防设施等维护保养时间</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rFonts w:ascii="宋体" w:hAnsi="宋体" w:hint="eastAsia"/>
                <w:color w:val="000000"/>
                <w:kern w:val="0"/>
                <w:sz w:val="18"/>
                <w:szCs w:val="18"/>
              </w:rPr>
              <w:t>≤</w:t>
            </w:r>
            <w:r w:rsidRPr="00F609F3">
              <w:rPr>
                <w:color w:val="000000"/>
                <w:kern w:val="0"/>
                <w:sz w:val="18"/>
                <w:szCs w:val="18"/>
              </w:rPr>
              <w:t>1</w:t>
            </w:r>
            <w:r w:rsidRPr="00F609F3">
              <w:rPr>
                <w:rFonts w:ascii="宋体" w:hAnsi="宋体" w:hint="eastAsia"/>
                <w:color w:val="000000"/>
                <w:kern w:val="0"/>
                <w:sz w:val="18"/>
                <w:szCs w:val="18"/>
              </w:rPr>
              <w:t>年</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w:t>
            </w:r>
            <w:r w:rsidRPr="00F609F3">
              <w:rPr>
                <w:rFonts w:ascii="宋体" w:hAnsi="宋体" w:hint="eastAsia"/>
                <w:color w:val="000000"/>
                <w:kern w:val="0"/>
                <w:sz w:val="18"/>
                <w:szCs w:val="18"/>
              </w:rPr>
              <w:t>年</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5</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5</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495"/>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rFonts w:ascii="宋体" w:hAnsi="宋体" w:hint="eastAsia"/>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：文物建筑及附属建筑按时完成率</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≥90%</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100%</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5</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5</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kern w:val="0"/>
                <w:sz w:val="18"/>
                <w:szCs w:val="18"/>
              </w:rPr>
            </w:pPr>
            <w:r w:rsidRPr="00F609F3">
              <w:rPr>
                <w:rFonts w:ascii="宋体" w:hAnsi="宋体" w:cs="宋体" w:hint="eastAsia"/>
                <w:b/>
                <w:bCs/>
                <w:kern w:val="0"/>
                <w:sz w:val="18"/>
                <w:szCs w:val="18"/>
              </w:rPr>
              <w:t>成本指标</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经济成本指标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指标</w:t>
            </w:r>
            <w:r w:rsidRPr="00F609F3">
              <w:rPr>
                <w:color w:val="000000"/>
                <w:kern w:val="0"/>
                <w:sz w:val="18"/>
                <w:szCs w:val="18"/>
              </w:rPr>
              <w:t>2</w:t>
            </w:r>
            <w:r w:rsidRPr="00F609F3">
              <w:rPr>
                <w:rFonts w:ascii="宋体" w:hAnsi="宋体" w:cs="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社会成本指标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指标</w:t>
            </w:r>
            <w:r w:rsidRPr="00F609F3">
              <w:rPr>
                <w:color w:val="000000"/>
                <w:kern w:val="0"/>
                <w:sz w:val="18"/>
                <w:szCs w:val="18"/>
              </w:rPr>
              <w:t>2</w:t>
            </w:r>
            <w:r w:rsidRPr="00F609F3">
              <w:rPr>
                <w:rFonts w:ascii="宋体" w:hAnsi="宋体" w:cs="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生态环境成本指标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指标</w:t>
            </w:r>
            <w:r w:rsidRPr="00F609F3">
              <w:rPr>
                <w:color w:val="000000"/>
                <w:kern w:val="0"/>
                <w:sz w:val="18"/>
                <w:szCs w:val="18"/>
              </w:rPr>
              <w:t>2</w:t>
            </w:r>
            <w:r w:rsidRPr="00F609F3">
              <w:rPr>
                <w:rFonts w:ascii="宋体" w:hAnsi="宋体" w:cs="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效益指标</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经济效益指标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社会效益指标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rFonts w:ascii="宋体" w:hAnsi="宋体" w:hint="eastAsia"/>
                <w:b/>
                <w:bCs/>
                <w:color w:val="000000"/>
                <w:kern w:val="0"/>
                <w:sz w:val="18"/>
                <w:szCs w:val="18"/>
              </w:rPr>
              <w:t>指标</w:t>
            </w:r>
            <w:r w:rsidRPr="00F609F3">
              <w:rPr>
                <w:b/>
                <w:bCs/>
                <w:color w:val="000000"/>
                <w:kern w:val="0"/>
                <w:sz w:val="18"/>
                <w:szCs w:val="18"/>
              </w:rPr>
              <w:t>1</w:t>
            </w:r>
            <w:r w:rsidRPr="00F609F3">
              <w:rPr>
                <w:rFonts w:ascii="宋体" w:hAnsi="宋体" w:hint="eastAsia"/>
                <w:color w:val="000000"/>
                <w:kern w:val="0"/>
                <w:sz w:val="18"/>
                <w:szCs w:val="18"/>
              </w:rPr>
              <w:t>：文物古建安全</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定性</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安全性高</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30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30</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生态效益指标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可持续影响指标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27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满意度</w:t>
            </w:r>
            <w:r w:rsidRPr="00F609F3">
              <w:rPr>
                <w:b/>
                <w:bCs/>
                <w:color w:val="000000"/>
                <w:kern w:val="0"/>
                <w:sz w:val="18"/>
                <w:szCs w:val="18"/>
              </w:rPr>
              <w:br/>
            </w:r>
            <w:r w:rsidRPr="00F609F3">
              <w:rPr>
                <w:rFonts w:ascii="宋体" w:hAnsi="宋体" w:cs="宋体" w:hint="eastAsia"/>
                <w:b/>
                <w:bCs/>
                <w:color w:val="000000"/>
                <w:kern w:val="0"/>
                <w:sz w:val="18"/>
                <w:szCs w:val="18"/>
              </w:rPr>
              <w:t>指标</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服务对象满意度指标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rFonts w:ascii="宋体" w:hAnsi="宋体" w:hint="eastAsia"/>
                <w:b/>
                <w:bCs/>
                <w:color w:val="000000"/>
                <w:kern w:val="0"/>
                <w:sz w:val="18"/>
                <w:szCs w:val="18"/>
              </w:rPr>
              <w:t>指标</w:t>
            </w:r>
            <w:r w:rsidRPr="00F609F3">
              <w:rPr>
                <w:b/>
                <w:bCs/>
                <w:color w:val="000000"/>
                <w:kern w:val="0"/>
                <w:sz w:val="18"/>
                <w:szCs w:val="18"/>
              </w:rPr>
              <w:t>1</w:t>
            </w:r>
            <w:r w:rsidRPr="00F609F3">
              <w:rPr>
                <w:rFonts w:ascii="宋体" w:hAnsi="宋体" w:hint="eastAsia"/>
                <w:color w:val="000000"/>
                <w:kern w:val="0"/>
                <w:sz w:val="18"/>
                <w:szCs w:val="18"/>
              </w:rPr>
              <w:t>：文物提用满意度</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rFonts w:ascii="宋体" w:hAnsi="宋体" w:hint="eastAsia"/>
                <w:color w:val="000000"/>
                <w:kern w:val="0"/>
                <w:sz w:val="18"/>
                <w:szCs w:val="18"/>
              </w:rPr>
              <w:t>≥</w:t>
            </w:r>
            <w:r w:rsidRPr="00F609F3">
              <w:rPr>
                <w:color w:val="000000"/>
                <w:kern w:val="0"/>
                <w:sz w:val="18"/>
                <w:szCs w:val="18"/>
              </w:rPr>
              <w:t>90%</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90%</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27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指标</w:t>
            </w:r>
            <w:r w:rsidRPr="00F609F3">
              <w:rPr>
                <w:color w:val="000000"/>
                <w:kern w:val="0"/>
                <w:sz w:val="18"/>
                <w:szCs w:val="18"/>
              </w:rPr>
              <w:t>2</w:t>
            </w:r>
            <w:r w:rsidRPr="00F609F3">
              <w:rPr>
                <w:rFonts w:ascii="宋体" w:hAnsi="宋体" w:cs="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27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495"/>
        </w:trPr>
        <w:tc>
          <w:tcPr>
            <w:tcW w:w="71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总分</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100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100</w:t>
            </w:r>
          </w:p>
        </w:tc>
        <w:tc>
          <w:tcPr>
            <w:tcW w:w="4235" w:type="dxa"/>
            <w:tcBorders>
              <w:top w:val="nil"/>
              <w:left w:val="nil"/>
              <w:bottom w:val="single" w:sz="4" w:space="0" w:color="auto"/>
              <w:right w:val="single" w:sz="4" w:space="0" w:color="auto"/>
            </w:tcBorders>
            <w:shd w:val="clear" w:color="auto" w:fill="auto"/>
            <w:noWrap/>
            <w:vAlign w:val="center"/>
            <w:hideMark/>
          </w:tcPr>
          <w:p w:rsidR="0046194D" w:rsidRPr="00F609F3" w:rsidRDefault="0046194D" w:rsidP="00F2254F">
            <w:pPr>
              <w:widowControl/>
              <w:jc w:val="left"/>
              <w:rPr>
                <w:rFonts w:ascii="宋体" w:hAnsi="宋体" w:cs="宋体"/>
                <w:color w:val="000000"/>
                <w:kern w:val="0"/>
                <w:sz w:val="22"/>
                <w:szCs w:val="22"/>
              </w:rPr>
            </w:pPr>
            <w:r w:rsidRPr="00F609F3">
              <w:rPr>
                <w:rFonts w:ascii="宋体" w:hAnsi="宋体" w:cs="宋体" w:hint="eastAsia"/>
                <w:color w:val="000000"/>
                <w:kern w:val="0"/>
                <w:sz w:val="22"/>
                <w:szCs w:val="22"/>
              </w:rPr>
              <w:t xml:space="preserve">　</w:t>
            </w:r>
          </w:p>
        </w:tc>
      </w:tr>
    </w:tbl>
    <w:p w:rsidR="0046194D" w:rsidRPr="00F609F3" w:rsidRDefault="0046194D" w:rsidP="0046194D">
      <w:pPr>
        <w:pStyle w:val="2"/>
        <w:rPr>
          <w:rFonts w:ascii="仿宋_GB2312" w:eastAsia="仿宋_GB2312"/>
          <w:b w:val="0"/>
          <w:sz w:val="28"/>
          <w:szCs w:val="28"/>
        </w:rPr>
      </w:pPr>
      <w:r w:rsidRPr="00F609F3">
        <w:rPr>
          <w:rFonts w:ascii="仿宋_GB2312" w:eastAsia="仿宋_GB2312" w:hint="eastAsia"/>
          <w:b w:val="0"/>
          <w:sz w:val="28"/>
          <w:szCs w:val="28"/>
        </w:rPr>
        <w:lastRenderedPageBreak/>
        <w:t>5、</w:t>
      </w:r>
    </w:p>
    <w:tbl>
      <w:tblPr>
        <w:tblW w:w="12915" w:type="dxa"/>
        <w:tblInd w:w="93" w:type="dxa"/>
        <w:tblLook w:val="04A0"/>
      </w:tblPr>
      <w:tblGrid>
        <w:gridCol w:w="520"/>
        <w:gridCol w:w="980"/>
        <w:gridCol w:w="1300"/>
        <w:gridCol w:w="960"/>
        <w:gridCol w:w="1080"/>
        <w:gridCol w:w="200"/>
        <w:gridCol w:w="1320"/>
        <w:gridCol w:w="1180"/>
        <w:gridCol w:w="280"/>
        <w:gridCol w:w="480"/>
        <w:gridCol w:w="800"/>
        <w:gridCol w:w="3815"/>
      </w:tblGrid>
      <w:tr w:rsidR="0046194D" w:rsidRPr="00F609F3" w:rsidTr="0046194D">
        <w:trPr>
          <w:trHeight w:val="405"/>
        </w:trPr>
        <w:tc>
          <w:tcPr>
            <w:tcW w:w="12915" w:type="dxa"/>
            <w:gridSpan w:val="12"/>
            <w:tcBorders>
              <w:top w:val="nil"/>
              <w:left w:val="nil"/>
              <w:bottom w:val="nil"/>
              <w:right w:val="nil"/>
            </w:tcBorders>
            <w:shd w:val="clear" w:color="auto" w:fill="auto"/>
            <w:vAlign w:val="center"/>
            <w:hideMark/>
          </w:tcPr>
          <w:p w:rsidR="0046194D" w:rsidRPr="00F609F3" w:rsidRDefault="0046194D" w:rsidP="00F2254F">
            <w:pPr>
              <w:widowControl/>
              <w:jc w:val="center"/>
              <w:rPr>
                <w:rFonts w:ascii="黑体" w:eastAsia="黑体" w:hAnsi="黑体" w:cs="宋体"/>
                <w:color w:val="000000"/>
                <w:kern w:val="0"/>
                <w:sz w:val="32"/>
                <w:szCs w:val="32"/>
              </w:rPr>
            </w:pPr>
            <w:r w:rsidRPr="00F609F3">
              <w:rPr>
                <w:rFonts w:ascii="黑体" w:eastAsia="黑体" w:hAnsi="黑体" w:cs="宋体" w:hint="eastAsia"/>
                <w:color w:val="000000"/>
                <w:kern w:val="0"/>
                <w:sz w:val="32"/>
                <w:szCs w:val="32"/>
              </w:rPr>
              <w:t>项目支出绩效自评表</w:t>
            </w:r>
          </w:p>
        </w:tc>
      </w:tr>
      <w:tr w:rsidR="0046194D" w:rsidRPr="00F609F3" w:rsidTr="0046194D">
        <w:trPr>
          <w:trHeight w:val="315"/>
        </w:trPr>
        <w:tc>
          <w:tcPr>
            <w:tcW w:w="12915" w:type="dxa"/>
            <w:gridSpan w:val="12"/>
            <w:tcBorders>
              <w:top w:val="nil"/>
              <w:left w:val="nil"/>
              <w:bottom w:val="nil"/>
              <w:right w:val="nil"/>
            </w:tcBorders>
            <w:shd w:val="clear" w:color="auto" w:fill="auto"/>
            <w:hideMark/>
          </w:tcPr>
          <w:p w:rsidR="0046194D" w:rsidRPr="00F609F3" w:rsidRDefault="0046194D" w:rsidP="00F2254F">
            <w:pPr>
              <w:widowControl/>
              <w:jc w:val="center"/>
              <w:rPr>
                <w:rFonts w:ascii="宋体" w:hAnsi="宋体" w:cs="宋体"/>
                <w:b/>
                <w:bCs/>
                <w:color w:val="000000"/>
                <w:kern w:val="0"/>
                <w:sz w:val="22"/>
                <w:szCs w:val="22"/>
              </w:rPr>
            </w:pPr>
            <w:r w:rsidRPr="00F609F3">
              <w:rPr>
                <w:rFonts w:ascii="宋体" w:hAnsi="宋体" w:cs="宋体" w:hint="eastAsia"/>
                <w:b/>
                <w:bCs/>
                <w:color w:val="000000"/>
                <w:kern w:val="0"/>
                <w:sz w:val="22"/>
                <w:szCs w:val="22"/>
              </w:rPr>
              <w:t>（2023年度）</w:t>
            </w:r>
          </w:p>
        </w:tc>
      </w:tr>
      <w:tr w:rsidR="0046194D" w:rsidRPr="00F609F3" w:rsidTr="0046194D">
        <w:trPr>
          <w:trHeight w:val="285"/>
        </w:trPr>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项目名称</w:t>
            </w:r>
          </w:p>
        </w:tc>
        <w:tc>
          <w:tcPr>
            <w:tcW w:w="11415" w:type="dxa"/>
            <w:gridSpan w:val="10"/>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古树日常维护经费</w:t>
            </w:r>
          </w:p>
        </w:tc>
      </w:tr>
      <w:tr w:rsidR="0046194D" w:rsidRPr="00F609F3" w:rsidTr="0046194D">
        <w:trPr>
          <w:trHeight w:val="285"/>
        </w:trPr>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主管部门</w:t>
            </w:r>
          </w:p>
        </w:tc>
        <w:tc>
          <w:tcPr>
            <w:tcW w:w="4860"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399-</w:t>
            </w:r>
            <w:r w:rsidRPr="00F609F3">
              <w:rPr>
                <w:rFonts w:ascii="宋体" w:hAnsi="宋体" w:hint="eastAsia"/>
                <w:color w:val="000000"/>
                <w:kern w:val="0"/>
                <w:sz w:val="18"/>
                <w:szCs w:val="18"/>
              </w:rPr>
              <w:t>北京市朝阳区文化和旅游局</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实施单位</w:t>
            </w:r>
          </w:p>
        </w:tc>
        <w:tc>
          <w:tcPr>
            <w:tcW w:w="5095"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399003-</w:t>
            </w:r>
            <w:r w:rsidRPr="00F609F3">
              <w:rPr>
                <w:rFonts w:ascii="宋体" w:hAnsi="宋体" w:hint="eastAsia"/>
                <w:color w:val="000000"/>
                <w:kern w:val="0"/>
                <w:sz w:val="18"/>
                <w:szCs w:val="18"/>
              </w:rPr>
              <w:t>北京民俗博物馆</w:t>
            </w:r>
          </w:p>
        </w:tc>
      </w:tr>
      <w:tr w:rsidR="0046194D" w:rsidRPr="00F609F3" w:rsidTr="0046194D">
        <w:trPr>
          <w:trHeight w:val="285"/>
        </w:trPr>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项目负责人</w:t>
            </w:r>
          </w:p>
        </w:tc>
        <w:tc>
          <w:tcPr>
            <w:tcW w:w="4860"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赵亮</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联系电话</w:t>
            </w:r>
          </w:p>
        </w:tc>
        <w:tc>
          <w:tcPr>
            <w:tcW w:w="5095"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15011431876</w:t>
            </w:r>
          </w:p>
        </w:tc>
      </w:tr>
      <w:tr w:rsidR="0046194D" w:rsidRPr="00F609F3" w:rsidTr="0046194D">
        <w:trPr>
          <w:trHeight w:val="285"/>
        </w:trPr>
        <w:tc>
          <w:tcPr>
            <w:tcW w:w="1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项目资金</w:t>
            </w:r>
            <w:r w:rsidRPr="00F609F3">
              <w:rPr>
                <w:b/>
                <w:bCs/>
                <w:color w:val="000000"/>
                <w:kern w:val="0"/>
                <w:sz w:val="18"/>
                <w:szCs w:val="18"/>
              </w:rPr>
              <w:br/>
            </w:r>
            <w:r w:rsidRPr="00F609F3">
              <w:rPr>
                <w:rFonts w:ascii="宋体" w:hAnsi="宋体" w:cs="宋体" w:hint="eastAsia"/>
                <w:b/>
                <w:bCs/>
                <w:color w:val="000000"/>
                <w:kern w:val="0"/>
                <w:sz w:val="18"/>
                <w:szCs w:val="18"/>
              </w:rPr>
              <w:t>（万元）</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年初预算数</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全年预算数</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全年执行数</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分值</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执行率</w:t>
            </w:r>
          </w:p>
        </w:tc>
        <w:tc>
          <w:tcPr>
            <w:tcW w:w="38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得分</w:t>
            </w:r>
          </w:p>
        </w:tc>
      </w:tr>
      <w:tr w:rsidR="0046194D" w:rsidRPr="00F609F3" w:rsidTr="0046194D">
        <w:trPr>
          <w:trHeight w:val="285"/>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rPr>
                <w:b/>
                <w:bCs/>
                <w:color w:val="000000"/>
                <w:kern w:val="0"/>
                <w:sz w:val="18"/>
                <w:szCs w:val="18"/>
              </w:rPr>
            </w:pPr>
            <w:r w:rsidRPr="00F609F3">
              <w:rPr>
                <w:b/>
                <w:bCs/>
                <w:color w:val="000000"/>
                <w:kern w:val="0"/>
                <w:sz w:val="18"/>
                <w:szCs w:val="18"/>
              </w:rPr>
              <w:t>年度资金总额</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34.4</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34.4</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34.4</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100%</w:t>
            </w:r>
          </w:p>
        </w:tc>
        <w:tc>
          <w:tcPr>
            <w:tcW w:w="38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r>
      <w:tr w:rsidR="0046194D" w:rsidRPr="00F609F3" w:rsidTr="0046194D">
        <w:trPr>
          <w:trHeight w:val="300"/>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其中：当年财政拨款</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34.4</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34.4</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34.4</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100%</w:t>
            </w:r>
          </w:p>
        </w:tc>
        <w:tc>
          <w:tcPr>
            <w:tcW w:w="38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r>
      <w:tr w:rsidR="0046194D" w:rsidRPr="00F609F3" w:rsidTr="0046194D">
        <w:trPr>
          <w:trHeight w:val="300"/>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 xml:space="preserve">     </w:t>
            </w:r>
            <w:r w:rsidRPr="00F609F3">
              <w:rPr>
                <w:b/>
                <w:bCs/>
                <w:color w:val="000000"/>
                <w:kern w:val="0"/>
                <w:sz w:val="18"/>
                <w:szCs w:val="18"/>
              </w:rPr>
              <w:t>上年结转资金</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8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r>
      <w:tr w:rsidR="0046194D" w:rsidRPr="00F609F3" w:rsidTr="0046194D">
        <w:trPr>
          <w:trHeight w:val="300"/>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 xml:space="preserve">  </w:t>
            </w:r>
            <w:r w:rsidRPr="00F609F3">
              <w:rPr>
                <w:b/>
                <w:bCs/>
                <w:color w:val="000000"/>
                <w:kern w:val="0"/>
                <w:sz w:val="18"/>
                <w:szCs w:val="18"/>
              </w:rPr>
              <w:t>其他资金</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8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r>
      <w:tr w:rsidR="0046194D" w:rsidRPr="00F609F3" w:rsidTr="0046194D">
        <w:trPr>
          <w:trHeight w:val="28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年度总体目标</w:t>
            </w:r>
          </w:p>
        </w:tc>
        <w:tc>
          <w:tcPr>
            <w:tcW w:w="5840" w:type="dxa"/>
            <w:gridSpan w:val="6"/>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预期目标</w:t>
            </w:r>
          </w:p>
        </w:tc>
        <w:tc>
          <w:tcPr>
            <w:tcW w:w="6555"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实际完成情况</w:t>
            </w:r>
          </w:p>
        </w:tc>
      </w:tr>
      <w:tr w:rsidR="0046194D" w:rsidRPr="00F609F3" w:rsidTr="0046194D">
        <w:trPr>
          <w:trHeight w:val="1065"/>
        </w:trPr>
        <w:tc>
          <w:tcPr>
            <w:tcW w:w="52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5840" w:type="dxa"/>
            <w:gridSpan w:val="6"/>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根据法律法规及相关部门要求，年度古树日常维护达标。</w:t>
            </w:r>
          </w:p>
        </w:tc>
        <w:tc>
          <w:tcPr>
            <w:tcW w:w="6555"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rFonts w:ascii="宋体" w:hAnsi="宋体" w:hint="eastAsia"/>
                <w:color w:val="000000"/>
                <w:kern w:val="0"/>
                <w:sz w:val="18"/>
                <w:szCs w:val="18"/>
              </w:rPr>
              <w:t>东岳庙</w:t>
            </w:r>
            <w:r w:rsidRPr="00F609F3">
              <w:rPr>
                <w:color w:val="000000"/>
                <w:kern w:val="0"/>
                <w:sz w:val="18"/>
                <w:szCs w:val="18"/>
              </w:rPr>
              <w:t>45</w:t>
            </w:r>
            <w:r w:rsidRPr="00F609F3">
              <w:rPr>
                <w:rFonts w:ascii="宋体" w:hAnsi="宋体" w:hint="eastAsia"/>
                <w:color w:val="000000"/>
                <w:kern w:val="0"/>
                <w:sz w:val="18"/>
                <w:szCs w:val="18"/>
              </w:rPr>
              <w:t>棵古树、</w:t>
            </w:r>
            <w:r w:rsidRPr="00F609F3">
              <w:rPr>
                <w:color w:val="000000"/>
                <w:kern w:val="0"/>
                <w:sz w:val="18"/>
                <w:szCs w:val="18"/>
              </w:rPr>
              <w:t>130</w:t>
            </w:r>
            <w:r w:rsidRPr="00F609F3">
              <w:rPr>
                <w:rFonts w:ascii="宋体" w:hAnsi="宋体" w:hint="eastAsia"/>
                <w:color w:val="000000"/>
                <w:kern w:val="0"/>
                <w:sz w:val="18"/>
                <w:szCs w:val="18"/>
              </w:rPr>
              <w:t>棵其它树木及绿植，北顶娘娘庙</w:t>
            </w:r>
            <w:r w:rsidRPr="00F609F3">
              <w:rPr>
                <w:color w:val="000000"/>
                <w:kern w:val="0"/>
                <w:sz w:val="18"/>
                <w:szCs w:val="18"/>
              </w:rPr>
              <w:t>37</w:t>
            </w:r>
            <w:r w:rsidRPr="00F609F3">
              <w:rPr>
                <w:rFonts w:ascii="宋体" w:hAnsi="宋体" w:hint="eastAsia"/>
                <w:color w:val="000000"/>
                <w:kern w:val="0"/>
                <w:sz w:val="18"/>
                <w:szCs w:val="18"/>
              </w:rPr>
              <w:t>课古树及其他树木按照季节特点和生长状况，完成浇灌、修剪等日常养护，确保景观环境，有效保障了全馆树木健康生长。</w:t>
            </w:r>
          </w:p>
        </w:tc>
      </w:tr>
      <w:tr w:rsidR="0046194D" w:rsidRPr="00F609F3" w:rsidTr="0046194D">
        <w:trPr>
          <w:trHeight w:val="87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绩</w:t>
            </w:r>
            <w:r w:rsidRPr="00F609F3">
              <w:rPr>
                <w:rFonts w:ascii="宋体" w:hAnsi="宋体" w:cs="宋体" w:hint="eastAsia"/>
                <w:b/>
                <w:bCs/>
                <w:color w:val="000000"/>
                <w:kern w:val="0"/>
                <w:sz w:val="18"/>
                <w:szCs w:val="18"/>
              </w:rPr>
              <w:br/>
              <w:t>效</w:t>
            </w:r>
            <w:r w:rsidRPr="00F609F3">
              <w:rPr>
                <w:rFonts w:ascii="宋体" w:hAnsi="宋体" w:cs="宋体" w:hint="eastAsia"/>
                <w:b/>
                <w:bCs/>
                <w:color w:val="000000"/>
                <w:kern w:val="0"/>
                <w:sz w:val="18"/>
                <w:szCs w:val="18"/>
              </w:rPr>
              <w:br/>
              <w:t>指</w:t>
            </w:r>
            <w:r w:rsidRPr="00F609F3">
              <w:rPr>
                <w:rFonts w:ascii="宋体" w:hAnsi="宋体" w:cs="宋体" w:hint="eastAsia"/>
                <w:b/>
                <w:bCs/>
                <w:color w:val="000000"/>
                <w:kern w:val="0"/>
                <w:sz w:val="18"/>
                <w:szCs w:val="18"/>
              </w:rPr>
              <w:br/>
              <w:t>标</w:t>
            </w:r>
          </w:p>
        </w:tc>
        <w:tc>
          <w:tcPr>
            <w:tcW w:w="9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一级指标</w:t>
            </w:r>
          </w:p>
        </w:tc>
        <w:tc>
          <w:tcPr>
            <w:tcW w:w="13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二级指标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三级指标</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年度</w:t>
            </w:r>
            <w:r w:rsidRPr="00F609F3">
              <w:rPr>
                <w:rFonts w:ascii="宋体" w:hAnsi="宋体" w:cs="宋体" w:hint="eastAsia"/>
                <w:b/>
                <w:bCs/>
                <w:color w:val="000000"/>
                <w:kern w:val="0"/>
                <w:sz w:val="18"/>
                <w:szCs w:val="18"/>
              </w:rPr>
              <w:br/>
              <w:t>指标值</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实际</w:t>
            </w:r>
            <w:r w:rsidRPr="00F609F3">
              <w:rPr>
                <w:rFonts w:ascii="宋体" w:hAnsi="宋体" w:cs="宋体" w:hint="eastAsia"/>
                <w:b/>
                <w:bCs/>
                <w:color w:val="000000"/>
                <w:kern w:val="0"/>
                <w:sz w:val="18"/>
                <w:szCs w:val="18"/>
              </w:rPr>
              <w:br/>
              <w:t>完成值</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分值</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得分</w:t>
            </w:r>
          </w:p>
        </w:tc>
        <w:tc>
          <w:tcPr>
            <w:tcW w:w="38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偏差原因分析及改进措施</w:t>
            </w:r>
          </w:p>
        </w:tc>
      </w:tr>
      <w:tr w:rsidR="0046194D" w:rsidRPr="00F609F3" w:rsidTr="0046194D">
        <w:trPr>
          <w:trHeight w:val="825"/>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产出指标</w:t>
            </w:r>
          </w:p>
        </w:tc>
        <w:tc>
          <w:tcPr>
            <w:tcW w:w="13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数量指标</w:t>
            </w:r>
          </w:p>
        </w:tc>
        <w:tc>
          <w:tcPr>
            <w:tcW w:w="2240" w:type="dxa"/>
            <w:gridSpan w:val="3"/>
            <w:tcBorders>
              <w:top w:val="single" w:sz="4" w:space="0" w:color="auto"/>
              <w:left w:val="nil"/>
              <w:bottom w:val="single" w:sz="4" w:space="0" w:color="auto"/>
              <w:right w:val="single" w:sz="4" w:space="0" w:color="000000"/>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东岳庙：古树45棵、其余树木130余颗及园林养护。北顶娘娘庙，37课。</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kern w:val="0"/>
                <w:sz w:val="18"/>
                <w:szCs w:val="18"/>
              </w:rPr>
            </w:pPr>
            <w:r w:rsidRPr="00F609F3">
              <w:rPr>
                <w:rFonts w:ascii="宋体" w:hAnsi="宋体" w:cs="宋体" w:hint="eastAsia"/>
                <w:kern w:val="0"/>
                <w:sz w:val="18"/>
                <w:szCs w:val="18"/>
              </w:rPr>
              <w:t>212</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kern w:val="0"/>
                <w:sz w:val="18"/>
                <w:szCs w:val="18"/>
              </w:rPr>
            </w:pPr>
            <w:r w:rsidRPr="00F609F3">
              <w:rPr>
                <w:rFonts w:ascii="宋体" w:hAnsi="宋体" w:cs="宋体" w:hint="eastAsia"/>
                <w:kern w:val="0"/>
                <w:sz w:val="18"/>
                <w:szCs w:val="18"/>
              </w:rPr>
              <w:t>212</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12.5</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38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质量指标</w:t>
            </w:r>
          </w:p>
        </w:tc>
        <w:tc>
          <w:tcPr>
            <w:tcW w:w="2240" w:type="dxa"/>
            <w:gridSpan w:val="3"/>
            <w:tcBorders>
              <w:top w:val="single" w:sz="4" w:space="0" w:color="auto"/>
              <w:left w:val="nil"/>
              <w:bottom w:val="single" w:sz="4" w:space="0" w:color="auto"/>
              <w:right w:val="single" w:sz="4" w:space="0" w:color="000000"/>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达到预期质量</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kern w:val="0"/>
                <w:sz w:val="18"/>
                <w:szCs w:val="18"/>
              </w:rPr>
            </w:pPr>
            <w:r w:rsidRPr="00F609F3">
              <w:rPr>
                <w:rFonts w:ascii="宋体" w:hAnsi="宋体" w:cs="宋体" w:hint="eastAsia"/>
                <w:kern w:val="0"/>
                <w:sz w:val="18"/>
                <w:szCs w:val="18"/>
              </w:rPr>
              <w:t>≥90%</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kern w:val="0"/>
                <w:sz w:val="18"/>
                <w:szCs w:val="18"/>
              </w:rPr>
            </w:pPr>
            <w:r w:rsidRPr="00F609F3">
              <w:rPr>
                <w:rFonts w:ascii="宋体" w:hAnsi="宋体" w:cs="宋体" w:hint="eastAsia"/>
                <w:kern w:val="0"/>
                <w:sz w:val="18"/>
                <w:szCs w:val="18"/>
              </w:rPr>
              <w:t>95%</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12.5</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38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时效指标</w:t>
            </w:r>
          </w:p>
        </w:tc>
        <w:tc>
          <w:tcPr>
            <w:tcW w:w="2240" w:type="dxa"/>
            <w:gridSpan w:val="3"/>
            <w:tcBorders>
              <w:top w:val="single" w:sz="4" w:space="0" w:color="auto"/>
              <w:left w:val="nil"/>
              <w:bottom w:val="single" w:sz="4" w:space="0" w:color="auto"/>
              <w:right w:val="single" w:sz="4" w:space="0" w:color="000000"/>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全年</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kern w:val="0"/>
                <w:sz w:val="18"/>
                <w:szCs w:val="18"/>
              </w:rPr>
            </w:pPr>
            <w:r w:rsidRPr="00F609F3">
              <w:rPr>
                <w:rFonts w:ascii="宋体" w:hAnsi="宋体" w:cs="宋体" w:hint="eastAsia"/>
                <w:kern w:val="0"/>
                <w:sz w:val="18"/>
                <w:szCs w:val="18"/>
              </w:rPr>
              <w:t>1年</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kern w:val="0"/>
                <w:sz w:val="18"/>
                <w:szCs w:val="18"/>
              </w:rPr>
            </w:pPr>
            <w:r w:rsidRPr="00F609F3">
              <w:rPr>
                <w:rFonts w:ascii="宋体" w:hAnsi="宋体" w:cs="宋体" w:hint="eastAsia"/>
                <w:kern w:val="0"/>
                <w:sz w:val="18"/>
                <w:szCs w:val="18"/>
              </w:rPr>
              <w:t>1年</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12.5</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38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75"/>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效益指标</w:t>
            </w:r>
          </w:p>
        </w:tc>
        <w:tc>
          <w:tcPr>
            <w:tcW w:w="1300" w:type="dxa"/>
            <w:tcBorders>
              <w:top w:val="nil"/>
              <w:left w:val="nil"/>
              <w:bottom w:val="nil"/>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社会效益指</w:t>
            </w:r>
            <w:r w:rsidRPr="00F609F3">
              <w:rPr>
                <w:rFonts w:ascii="宋体" w:hAnsi="宋体" w:cs="宋体" w:hint="eastAsia"/>
                <w:b/>
                <w:bCs/>
                <w:color w:val="000000"/>
                <w:kern w:val="0"/>
                <w:sz w:val="18"/>
                <w:szCs w:val="18"/>
              </w:rPr>
              <w:lastRenderedPageBreak/>
              <w:t>标</w:t>
            </w:r>
          </w:p>
        </w:tc>
        <w:tc>
          <w:tcPr>
            <w:tcW w:w="2240" w:type="dxa"/>
            <w:gridSpan w:val="3"/>
            <w:tcBorders>
              <w:top w:val="single" w:sz="4" w:space="0" w:color="auto"/>
              <w:left w:val="nil"/>
              <w:bottom w:val="single" w:sz="4" w:space="0" w:color="auto"/>
              <w:right w:val="single" w:sz="4" w:space="0" w:color="000000"/>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lastRenderedPageBreak/>
              <w:t>达到树木及园林养护标准</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95%</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95%</w:t>
            </w:r>
          </w:p>
        </w:tc>
        <w:tc>
          <w:tcPr>
            <w:tcW w:w="760" w:type="dxa"/>
            <w:gridSpan w:val="2"/>
            <w:tcBorders>
              <w:top w:val="single" w:sz="4" w:space="0" w:color="auto"/>
              <w:left w:val="nil"/>
              <w:bottom w:val="single" w:sz="4" w:space="0" w:color="auto"/>
              <w:right w:val="single" w:sz="4" w:space="0" w:color="000000"/>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30</w:t>
            </w:r>
          </w:p>
        </w:tc>
        <w:tc>
          <w:tcPr>
            <w:tcW w:w="800" w:type="dxa"/>
            <w:tcBorders>
              <w:top w:val="nil"/>
              <w:left w:val="nil"/>
              <w:bottom w:val="single" w:sz="4" w:space="0" w:color="auto"/>
              <w:right w:val="nil"/>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3815" w:type="dxa"/>
            <w:tcBorders>
              <w:top w:val="nil"/>
              <w:left w:val="nil"/>
              <w:bottom w:val="single" w:sz="4" w:space="0" w:color="auto"/>
              <w:right w:val="nil"/>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645"/>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tcBorders>
              <w:top w:val="nil"/>
              <w:left w:val="nil"/>
              <w:bottom w:val="nil"/>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满意度</w:t>
            </w:r>
            <w:r w:rsidRPr="00F609F3">
              <w:rPr>
                <w:b/>
                <w:bCs/>
                <w:color w:val="000000"/>
                <w:kern w:val="0"/>
                <w:sz w:val="18"/>
                <w:szCs w:val="18"/>
              </w:rPr>
              <w:br/>
            </w:r>
            <w:r w:rsidRPr="00F609F3">
              <w:rPr>
                <w:rFonts w:ascii="宋体" w:hAnsi="宋体" w:cs="宋体" w:hint="eastAsia"/>
                <w:b/>
                <w:bCs/>
                <w:color w:val="000000"/>
                <w:kern w:val="0"/>
                <w:sz w:val="18"/>
                <w:szCs w:val="18"/>
              </w:rPr>
              <w:t>指标</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服务对象满意度指标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保障古树正常生长和古建安全</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kern w:val="0"/>
                <w:sz w:val="18"/>
                <w:szCs w:val="18"/>
              </w:rPr>
            </w:pPr>
            <w:r w:rsidRPr="00F609F3">
              <w:rPr>
                <w:rFonts w:ascii="宋体" w:hAnsi="宋体" w:cs="宋体" w:hint="eastAsia"/>
                <w:kern w:val="0"/>
                <w:sz w:val="18"/>
                <w:szCs w:val="18"/>
              </w:rPr>
              <w:t>≥95%</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kern w:val="0"/>
                <w:sz w:val="18"/>
                <w:szCs w:val="18"/>
              </w:rPr>
            </w:pPr>
            <w:r w:rsidRPr="00F609F3">
              <w:rPr>
                <w:rFonts w:ascii="宋体" w:hAnsi="宋体" w:cs="宋体" w:hint="eastAsia"/>
                <w:kern w:val="0"/>
                <w:sz w:val="18"/>
                <w:szCs w:val="18"/>
              </w:rPr>
              <w:t>100%</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381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656"/>
        </w:trPr>
        <w:tc>
          <w:tcPr>
            <w:tcW w:w="754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总分</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100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100</w:t>
            </w:r>
          </w:p>
        </w:tc>
        <w:tc>
          <w:tcPr>
            <w:tcW w:w="3815" w:type="dxa"/>
            <w:tcBorders>
              <w:top w:val="nil"/>
              <w:left w:val="nil"/>
              <w:bottom w:val="single" w:sz="4" w:space="0" w:color="auto"/>
              <w:right w:val="single" w:sz="4" w:space="0" w:color="auto"/>
            </w:tcBorders>
            <w:shd w:val="clear" w:color="auto" w:fill="auto"/>
            <w:noWrap/>
            <w:vAlign w:val="center"/>
            <w:hideMark/>
          </w:tcPr>
          <w:p w:rsidR="0046194D" w:rsidRPr="00F609F3" w:rsidRDefault="0046194D" w:rsidP="00F2254F">
            <w:pPr>
              <w:widowControl/>
              <w:jc w:val="left"/>
              <w:rPr>
                <w:rFonts w:ascii="宋体" w:hAnsi="宋体" w:cs="宋体"/>
                <w:color w:val="000000"/>
                <w:kern w:val="0"/>
                <w:sz w:val="22"/>
                <w:szCs w:val="22"/>
              </w:rPr>
            </w:pPr>
            <w:r w:rsidRPr="00F609F3">
              <w:rPr>
                <w:rFonts w:ascii="宋体" w:hAnsi="宋体" w:cs="宋体" w:hint="eastAsia"/>
                <w:color w:val="000000"/>
                <w:kern w:val="0"/>
                <w:sz w:val="22"/>
                <w:szCs w:val="22"/>
              </w:rPr>
              <w:t xml:space="preserve">　</w:t>
            </w:r>
          </w:p>
        </w:tc>
      </w:tr>
    </w:tbl>
    <w:p w:rsidR="0046194D" w:rsidRPr="00F609F3" w:rsidRDefault="0046194D" w:rsidP="0046194D">
      <w:pPr>
        <w:rPr>
          <w:rFonts w:ascii="仿宋_GB2312" w:eastAsia="仿宋_GB2312"/>
          <w:sz w:val="28"/>
          <w:szCs w:val="28"/>
        </w:rPr>
      </w:pPr>
      <w:r>
        <w:rPr>
          <w:rFonts w:ascii="仿宋_GB2312" w:eastAsia="仿宋_GB2312" w:hint="eastAsia"/>
          <w:sz w:val="28"/>
          <w:szCs w:val="28"/>
        </w:rPr>
        <w:t>6、</w:t>
      </w:r>
    </w:p>
    <w:tbl>
      <w:tblPr>
        <w:tblW w:w="12915" w:type="dxa"/>
        <w:tblInd w:w="93" w:type="dxa"/>
        <w:tblLook w:val="04A0"/>
      </w:tblPr>
      <w:tblGrid>
        <w:gridCol w:w="520"/>
        <w:gridCol w:w="980"/>
        <w:gridCol w:w="880"/>
        <w:gridCol w:w="960"/>
        <w:gridCol w:w="1080"/>
        <w:gridCol w:w="200"/>
        <w:gridCol w:w="1320"/>
        <w:gridCol w:w="1480"/>
        <w:gridCol w:w="280"/>
        <w:gridCol w:w="480"/>
        <w:gridCol w:w="800"/>
        <w:gridCol w:w="3935"/>
      </w:tblGrid>
      <w:tr w:rsidR="0046194D" w:rsidRPr="00F609F3" w:rsidTr="0046194D">
        <w:trPr>
          <w:trHeight w:val="405"/>
        </w:trPr>
        <w:tc>
          <w:tcPr>
            <w:tcW w:w="12915" w:type="dxa"/>
            <w:gridSpan w:val="12"/>
            <w:tcBorders>
              <w:top w:val="nil"/>
              <w:left w:val="nil"/>
              <w:bottom w:val="nil"/>
              <w:right w:val="nil"/>
            </w:tcBorders>
            <w:shd w:val="clear" w:color="auto" w:fill="auto"/>
            <w:vAlign w:val="center"/>
            <w:hideMark/>
          </w:tcPr>
          <w:p w:rsidR="0046194D" w:rsidRPr="00F609F3" w:rsidRDefault="0046194D" w:rsidP="00F2254F">
            <w:pPr>
              <w:widowControl/>
              <w:jc w:val="center"/>
              <w:rPr>
                <w:rFonts w:ascii="黑体" w:eastAsia="黑体" w:hAnsi="黑体" w:cs="宋体"/>
                <w:color w:val="000000"/>
                <w:kern w:val="0"/>
                <w:sz w:val="32"/>
                <w:szCs w:val="32"/>
              </w:rPr>
            </w:pPr>
            <w:r w:rsidRPr="00F609F3">
              <w:rPr>
                <w:rFonts w:ascii="黑体" w:eastAsia="黑体" w:hAnsi="黑体" w:cs="宋体" w:hint="eastAsia"/>
                <w:color w:val="000000"/>
                <w:kern w:val="0"/>
                <w:sz w:val="32"/>
                <w:szCs w:val="32"/>
              </w:rPr>
              <w:t>项目支出绩效自评表</w:t>
            </w:r>
          </w:p>
        </w:tc>
      </w:tr>
      <w:tr w:rsidR="0046194D" w:rsidRPr="00F609F3" w:rsidTr="0046194D">
        <w:trPr>
          <w:trHeight w:val="315"/>
        </w:trPr>
        <w:tc>
          <w:tcPr>
            <w:tcW w:w="12915" w:type="dxa"/>
            <w:gridSpan w:val="12"/>
            <w:tcBorders>
              <w:top w:val="nil"/>
              <w:left w:val="nil"/>
              <w:bottom w:val="nil"/>
              <w:right w:val="nil"/>
            </w:tcBorders>
            <w:shd w:val="clear" w:color="auto" w:fill="auto"/>
            <w:hideMark/>
          </w:tcPr>
          <w:p w:rsidR="0046194D" w:rsidRPr="00F609F3" w:rsidRDefault="0046194D" w:rsidP="00F2254F">
            <w:pPr>
              <w:widowControl/>
              <w:jc w:val="center"/>
              <w:rPr>
                <w:rFonts w:ascii="宋体" w:hAnsi="宋体" w:cs="宋体"/>
                <w:b/>
                <w:bCs/>
                <w:color w:val="000000"/>
                <w:kern w:val="0"/>
                <w:sz w:val="22"/>
                <w:szCs w:val="22"/>
              </w:rPr>
            </w:pPr>
            <w:r w:rsidRPr="00F609F3">
              <w:rPr>
                <w:rFonts w:ascii="宋体" w:hAnsi="宋体" w:cs="宋体" w:hint="eastAsia"/>
                <w:b/>
                <w:bCs/>
                <w:color w:val="000000"/>
                <w:kern w:val="0"/>
                <w:sz w:val="22"/>
                <w:szCs w:val="22"/>
              </w:rPr>
              <w:t>（2023年度）</w:t>
            </w:r>
          </w:p>
        </w:tc>
      </w:tr>
      <w:tr w:rsidR="0046194D" w:rsidRPr="00F609F3" w:rsidTr="0046194D">
        <w:trPr>
          <w:trHeight w:val="285"/>
        </w:trPr>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项目名称</w:t>
            </w:r>
          </w:p>
        </w:tc>
        <w:tc>
          <w:tcPr>
            <w:tcW w:w="11415" w:type="dxa"/>
            <w:gridSpan w:val="10"/>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11010522T000000494408-</w:t>
            </w:r>
            <w:r w:rsidRPr="00F609F3">
              <w:rPr>
                <w:rFonts w:ascii="宋体" w:hAnsi="宋体" w:hint="eastAsia"/>
                <w:color w:val="000000"/>
                <w:kern w:val="0"/>
                <w:sz w:val="18"/>
                <w:szCs w:val="18"/>
              </w:rPr>
              <w:t>文物及历史文化名城保护资金（市级）</w:t>
            </w:r>
          </w:p>
        </w:tc>
      </w:tr>
      <w:tr w:rsidR="0046194D" w:rsidRPr="00F609F3" w:rsidTr="0046194D">
        <w:trPr>
          <w:trHeight w:val="285"/>
        </w:trPr>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主管部门</w:t>
            </w:r>
          </w:p>
        </w:tc>
        <w:tc>
          <w:tcPr>
            <w:tcW w:w="4440"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朝阳区文旅局</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实施单位</w:t>
            </w:r>
          </w:p>
        </w:tc>
        <w:tc>
          <w:tcPr>
            <w:tcW w:w="5215"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北京民俗博物馆</w:t>
            </w:r>
          </w:p>
        </w:tc>
      </w:tr>
      <w:tr w:rsidR="0046194D" w:rsidRPr="00F609F3" w:rsidTr="0046194D">
        <w:trPr>
          <w:trHeight w:val="285"/>
        </w:trPr>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项目负责人</w:t>
            </w:r>
          </w:p>
        </w:tc>
        <w:tc>
          <w:tcPr>
            <w:tcW w:w="4440"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朱羿</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联系电话</w:t>
            </w:r>
          </w:p>
        </w:tc>
        <w:tc>
          <w:tcPr>
            <w:tcW w:w="5215"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65510153-807 </w:t>
            </w:r>
          </w:p>
        </w:tc>
      </w:tr>
      <w:tr w:rsidR="0046194D" w:rsidRPr="00F609F3" w:rsidTr="0046194D">
        <w:trPr>
          <w:trHeight w:val="285"/>
        </w:trPr>
        <w:tc>
          <w:tcPr>
            <w:tcW w:w="1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项目资金</w:t>
            </w:r>
            <w:r w:rsidRPr="00F609F3">
              <w:rPr>
                <w:b/>
                <w:bCs/>
                <w:color w:val="000000"/>
                <w:kern w:val="0"/>
                <w:sz w:val="18"/>
                <w:szCs w:val="18"/>
              </w:rPr>
              <w:br/>
            </w:r>
            <w:r w:rsidRPr="00F609F3">
              <w:rPr>
                <w:rFonts w:ascii="宋体" w:hAnsi="宋体" w:cs="宋体" w:hint="eastAsia"/>
                <w:b/>
                <w:bCs/>
                <w:color w:val="000000"/>
                <w:kern w:val="0"/>
                <w:sz w:val="18"/>
                <w:szCs w:val="18"/>
              </w:rPr>
              <w:t>（万元）</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年初预算数</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全年预算数</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全年执行数</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分值</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执行率</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得分</w:t>
            </w:r>
          </w:p>
        </w:tc>
      </w:tr>
      <w:tr w:rsidR="0046194D" w:rsidRPr="00F609F3" w:rsidTr="0046194D">
        <w:trPr>
          <w:trHeight w:val="285"/>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rPr>
                <w:b/>
                <w:bCs/>
                <w:color w:val="000000"/>
                <w:kern w:val="0"/>
                <w:sz w:val="18"/>
                <w:szCs w:val="18"/>
              </w:rPr>
            </w:pPr>
            <w:r w:rsidRPr="00F609F3">
              <w:rPr>
                <w:b/>
                <w:bCs/>
                <w:color w:val="000000"/>
                <w:kern w:val="0"/>
                <w:sz w:val="18"/>
                <w:szCs w:val="18"/>
              </w:rPr>
              <w:t>年度资金总额</w:t>
            </w:r>
          </w:p>
        </w:tc>
        <w:tc>
          <w:tcPr>
            <w:tcW w:w="1080" w:type="dxa"/>
            <w:tcBorders>
              <w:top w:val="nil"/>
              <w:left w:val="nil"/>
              <w:bottom w:val="single" w:sz="4" w:space="0" w:color="auto"/>
              <w:right w:val="single" w:sz="4" w:space="0" w:color="auto"/>
            </w:tcBorders>
            <w:shd w:val="clear" w:color="auto" w:fill="auto"/>
            <w:vAlign w:val="center"/>
            <w:hideMark/>
          </w:tcPr>
          <w:p w:rsidR="0046194D" w:rsidRPr="00E41016" w:rsidRDefault="0046194D" w:rsidP="00F2254F">
            <w:pPr>
              <w:jc w:val="center"/>
              <w:rPr>
                <w:color w:val="000000"/>
                <w:sz w:val="18"/>
                <w:szCs w:val="18"/>
              </w:rPr>
            </w:pPr>
            <w:r>
              <w:rPr>
                <w:color w:val="000000"/>
                <w:sz w:val="18"/>
                <w:szCs w:val="18"/>
              </w:rPr>
              <w:t>771.32152</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Pr>
                <w:color w:val="000000"/>
                <w:sz w:val="18"/>
                <w:szCs w:val="18"/>
              </w:rPr>
              <w:t>771.32152</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Pr>
                <w:color w:val="000000"/>
                <w:sz w:val="18"/>
                <w:szCs w:val="18"/>
              </w:rPr>
              <w:t>771.32152</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100%</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其中：当年财政拨款</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r>
      <w:tr w:rsidR="0046194D" w:rsidRPr="00F609F3" w:rsidTr="0046194D">
        <w:trPr>
          <w:trHeight w:val="300"/>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 xml:space="preserve">     </w:t>
            </w:r>
            <w:r w:rsidRPr="00F609F3">
              <w:rPr>
                <w:b/>
                <w:bCs/>
                <w:color w:val="000000"/>
                <w:kern w:val="0"/>
                <w:sz w:val="18"/>
                <w:szCs w:val="18"/>
              </w:rPr>
              <w:t>上年结转资金</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r>
      <w:tr w:rsidR="0046194D" w:rsidRPr="00F609F3" w:rsidTr="0046194D">
        <w:trPr>
          <w:trHeight w:val="300"/>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 xml:space="preserve">  </w:t>
            </w:r>
            <w:r w:rsidRPr="00F609F3">
              <w:rPr>
                <w:b/>
                <w:bCs/>
                <w:color w:val="000000"/>
                <w:kern w:val="0"/>
                <w:sz w:val="18"/>
                <w:szCs w:val="18"/>
              </w:rPr>
              <w:t>其他资金</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r>
      <w:tr w:rsidR="0046194D" w:rsidRPr="00F609F3" w:rsidTr="0046194D">
        <w:trPr>
          <w:trHeight w:val="28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年度总体目标</w:t>
            </w:r>
          </w:p>
        </w:tc>
        <w:tc>
          <w:tcPr>
            <w:tcW w:w="5420" w:type="dxa"/>
            <w:gridSpan w:val="6"/>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预期目标</w:t>
            </w:r>
          </w:p>
        </w:tc>
        <w:tc>
          <w:tcPr>
            <w:tcW w:w="6975"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实际完成情况</w:t>
            </w:r>
          </w:p>
        </w:tc>
      </w:tr>
      <w:tr w:rsidR="0046194D" w:rsidRPr="00F609F3" w:rsidTr="0046194D">
        <w:trPr>
          <w:trHeight w:val="1410"/>
        </w:trPr>
        <w:tc>
          <w:tcPr>
            <w:tcW w:w="52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5420" w:type="dxa"/>
            <w:gridSpan w:val="6"/>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北京市级文物保护单位北顶娘娘庙的一二进院落已经出现不同程度的残损，有必要通过修缮恢复文物建筑本体的完整，恢复其正常功能，展示区域历史文化。对北顶现有消防、安防系统进行整体改造，保障文物和人员安全。同时对北顶娘娘庙整体保护利用及环境提升进行设计，系统的规划北顶娘娘庙的定位、开放空间、绿化环境以及配套辅助设施。</w:t>
            </w:r>
          </w:p>
        </w:tc>
        <w:tc>
          <w:tcPr>
            <w:tcW w:w="6975"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全部完成</w:t>
            </w:r>
          </w:p>
        </w:tc>
      </w:tr>
      <w:tr w:rsidR="0046194D" w:rsidRPr="00F609F3" w:rsidTr="0046194D">
        <w:trPr>
          <w:trHeight w:val="87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绩</w:t>
            </w:r>
            <w:r w:rsidRPr="00F609F3">
              <w:rPr>
                <w:rFonts w:ascii="宋体" w:hAnsi="宋体" w:cs="宋体" w:hint="eastAsia"/>
                <w:b/>
                <w:bCs/>
                <w:color w:val="000000"/>
                <w:kern w:val="0"/>
                <w:sz w:val="18"/>
                <w:szCs w:val="18"/>
              </w:rPr>
              <w:br/>
              <w:t>效</w:t>
            </w:r>
            <w:r w:rsidRPr="00F609F3">
              <w:rPr>
                <w:rFonts w:ascii="宋体" w:hAnsi="宋体" w:cs="宋体" w:hint="eastAsia"/>
                <w:b/>
                <w:bCs/>
                <w:color w:val="000000"/>
                <w:kern w:val="0"/>
                <w:sz w:val="18"/>
                <w:szCs w:val="18"/>
              </w:rPr>
              <w:br/>
            </w:r>
            <w:r w:rsidRPr="00F609F3">
              <w:rPr>
                <w:rFonts w:ascii="宋体" w:hAnsi="宋体" w:cs="宋体" w:hint="eastAsia"/>
                <w:b/>
                <w:bCs/>
                <w:color w:val="000000"/>
                <w:kern w:val="0"/>
                <w:sz w:val="18"/>
                <w:szCs w:val="18"/>
              </w:rPr>
              <w:lastRenderedPageBreak/>
              <w:t>指</w:t>
            </w:r>
            <w:r w:rsidRPr="00F609F3">
              <w:rPr>
                <w:rFonts w:ascii="宋体" w:hAnsi="宋体" w:cs="宋体" w:hint="eastAsia"/>
                <w:b/>
                <w:bCs/>
                <w:color w:val="000000"/>
                <w:kern w:val="0"/>
                <w:sz w:val="18"/>
                <w:szCs w:val="18"/>
              </w:rPr>
              <w:br/>
              <w:t>标</w:t>
            </w:r>
          </w:p>
        </w:tc>
        <w:tc>
          <w:tcPr>
            <w:tcW w:w="9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lastRenderedPageBreak/>
              <w:t>一级指标</w:t>
            </w:r>
          </w:p>
        </w:tc>
        <w:tc>
          <w:tcPr>
            <w:tcW w:w="8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二级指标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三级指标</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年度</w:t>
            </w:r>
            <w:r w:rsidRPr="00F609F3">
              <w:rPr>
                <w:rFonts w:ascii="宋体" w:hAnsi="宋体" w:cs="宋体" w:hint="eastAsia"/>
                <w:b/>
                <w:bCs/>
                <w:color w:val="000000"/>
                <w:kern w:val="0"/>
                <w:sz w:val="18"/>
                <w:szCs w:val="18"/>
              </w:rPr>
              <w:br/>
              <w:t>指标值</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实际</w:t>
            </w:r>
            <w:r w:rsidRPr="00F609F3">
              <w:rPr>
                <w:rFonts w:ascii="宋体" w:hAnsi="宋体" w:cs="宋体" w:hint="eastAsia"/>
                <w:b/>
                <w:bCs/>
                <w:color w:val="000000"/>
                <w:kern w:val="0"/>
                <w:sz w:val="18"/>
                <w:szCs w:val="18"/>
              </w:rPr>
              <w:br/>
              <w:t>完成值</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分值</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得分</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偏差原因分析及改进措施</w:t>
            </w:r>
          </w:p>
        </w:tc>
      </w:tr>
      <w:tr w:rsidR="0046194D" w:rsidRPr="00F609F3" w:rsidTr="0046194D">
        <w:trPr>
          <w:trHeight w:val="285"/>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产出指标</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数量指标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rFonts w:ascii="宋体" w:hAnsi="宋体" w:hint="eastAsia"/>
                <w:b/>
                <w:bCs/>
                <w:color w:val="000000"/>
                <w:kern w:val="0"/>
                <w:sz w:val="18"/>
                <w:szCs w:val="18"/>
              </w:rPr>
              <w:t>指标</w:t>
            </w:r>
            <w:r w:rsidRPr="00F609F3">
              <w:rPr>
                <w:b/>
                <w:bCs/>
                <w:color w:val="000000"/>
                <w:kern w:val="0"/>
                <w:sz w:val="18"/>
                <w:szCs w:val="18"/>
              </w:rPr>
              <w:t>1</w:t>
            </w:r>
            <w:r w:rsidRPr="00F609F3">
              <w:rPr>
                <w:rFonts w:ascii="宋体" w:hAnsi="宋体" w:hint="eastAsia"/>
                <w:color w:val="000000"/>
                <w:kern w:val="0"/>
                <w:sz w:val="18"/>
                <w:szCs w:val="18"/>
              </w:rPr>
              <w:t>：文物工程完成数量</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4</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无</w:t>
            </w:r>
          </w:p>
        </w:tc>
      </w:tr>
      <w:tr w:rsidR="0046194D" w:rsidRPr="00F609F3" w:rsidTr="0046194D">
        <w:trPr>
          <w:trHeight w:val="285"/>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质量指标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rFonts w:ascii="宋体" w:hAnsi="宋体" w:hint="eastAsia"/>
                <w:b/>
                <w:bCs/>
                <w:color w:val="000000"/>
                <w:kern w:val="0"/>
                <w:sz w:val="18"/>
                <w:szCs w:val="18"/>
              </w:rPr>
              <w:t>指标</w:t>
            </w:r>
            <w:r w:rsidRPr="00F609F3">
              <w:rPr>
                <w:b/>
                <w:bCs/>
                <w:color w:val="000000"/>
                <w:kern w:val="0"/>
                <w:sz w:val="18"/>
                <w:szCs w:val="18"/>
              </w:rPr>
              <w:t>1</w:t>
            </w:r>
            <w:r w:rsidRPr="00F609F3">
              <w:rPr>
                <w:rFonts w:ascii="宋体" w:hAnsi="宋体" w:hint="eastAsia"/>
                <w:color w:val="000000"/>
                <w:kern w:val="0"/>
                <w:sz w:val="18"/>
                <w:szCs w:val="18"/>
              </w:rPr>
              <w:t>：工程验收合格率</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95%</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100%</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无</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时效指标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rFonts w:ascii="宋体" w:hAnsi="宋体" w:hint="eastAsia"/>
                <w:b/>
                <w:bCs/>
                <w:color w:val="000000"/>
                <w:kern w:val="0"/>
                <w:sz w:val="18"/>
                <w:szCs w:val="18"/>
              </w:rPr>
              <w:t>指标</w:t>
            </w:r>
            <w:r w:rsidRPr="00F609F3">
              <w:rPr>
                <w:b/>
                <w:bCs/>
                <w:color w:val="000000"/>
                <w:kern w:val="0"/>
                <w:sz w:val="18"/>
                <w:szCs w:val="18"/>
              </w:rPr>
              <w:t>1</w:t>
            </w:r>
            <w:r w:rsidRPr="00F609F3">
              <w:rPr>
                <w:rFonts w:ascii="宋体" w:hAnsi="宋体" w:hint="eastAsia"/>
                <w:color w:val="000000"/>
                <w:kern w:val="0"/>
                <w:sz w:val="18"/>
                <w:szCs w:val="18"/>
              </w:rPr>
              <w:t>：工作任务完成及时率</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95%</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100%</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无</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51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kern w:val="0"/>
                <w:sz w:val="18"/>
                <w:szCs w:val="18"/>
              </w:rPr>
            </w:pPr>
            <w:r w:rsidRPr="00F609F3">
              <w:rPr>
                <w:rFonts w:ascii="宋体" w:hAnsi="宋体" w:cs="宋体" w:hint="eastAsia"/>
                <w:b/>
                <w:bCs/>
                <w:kern w:val="0"/>
                <w:sz w:val="18"/>
                <w:szCs w:val="18"/>
              </w:rPr>
              <w:t>成本指标</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经济成本指标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rFonts w:ascii="宋体" w:hAnsi="宋体" w:hint="eastAsia"/>
                <w:b/>
                <w:bCs/>
                <w:color w:val="000000"/>
                <w:kern w:val="0"/>
                <w:sz w:val="18"/>
                <w:szCs w:val="18"/>
              </w:rPr>
              <w:t>指标</w:t>
            </w:r>
            <w:r w:rsidRPr="00F609F3">
              <w:rPr>
                <w:b/>
                <w:bCs/>
                <w:color w:val="000000"/>
                <w:kern w:val="0"/>
                <w:sz w:val="18"/>
                <w:szCs w:val="18"/>
              </w:rPr>
              <w:t>1</w:t>
            </w:r>
            <w:r w:rsidRPr="00F609F3">
              <w:rPr>
                <w:rFonts w:ascii="宋体" w:hAnsi="宋体" w:hint="eastAsia"/>
                <w:color w:val="000000"/>
                <w:kern w:val="0"/>
                <w:sz w:val="18"/>
                <w:szCs w:val="18"/>
              </w:rPr>
              <w:t>：项目预算控制数</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DA66BA">
              <w:rPr>
                <w:color w:val="000000"/>
                <w:kern w:val="0"/>
                <w:sz w:val="18"/>
                <w:szCs w:val="18"/>
              </w:rPr>
              <w:t>771.321521</w:t>
            </w:r>
            <w:r w:rsidRPr="00E41016">
              <w:rPr>
                <w:rFonts w:hint="eastAsia"/>
                <w:color w:val="000000"/>
                <w:kern w:val="0"/>
                <w:sz w:val="18"/>
                <w:szCs w:val="18"/>
              </w:rPr>
              <w:t>万元</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E41016">
              <w:rPr>
                <w:color w:val="000000"/>
                <w:kern w:val="0"/>
                <w:sz w:val="18"/>
                <w:szCs w:val="18"/>
              </w:rPr>
              <w:t>771.321521</w:t>
            </w:r>
            <w:r w:rsidRPr="00F609F3">
              <w:rPr>
                <w:color w:val="000000"/>
                <w:kern w:val="0"/>
                <w:sz w:val="18"/>
                <w:szCs w:val="18"/>
              </w:rPr>
              <w:t>4</w:t>
            </w:r>
            <w:r w:rsidRPr="00F609F3">
              <w:rPr>
                <w:rFonts w:ascii="宋体" w:hAnsi="宋体" w:hint="eastAsia"/>
                <w:color w:val="000000"/>
                <w:kern w:val="0"/>
                <w:sz w:val="18"/>
                <w:szCs w:val="18"/>
              </w:rPr>
              <w:t>万元</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无</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指标</w:t>
            </w:r>
            <w:r w:rsidRPr="00F609F3">
              <w:rPr>
                <w:color w:val="000000"/>
                <w:kern w:val="0"/>
                <w:sz w:val="18"/>
                <w:szCs w:val="18"/>
              </w:rPr>
              <w:t>2</w:t>
            </w:r>
            <w:r w:rsidRPr="00F609F3">
              <w:rPr>
                <w:rFonts w:ascii="宋体" w:hAnsi="宋体" w:cs="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社会成本指标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指标</w:t>
            </w:r>
            <w:r w:rsidRPr="00F609F3">
              <w:rPr>
                <w:color w:val="000000"/>
                <w:kern w:val="0"/>
                <w:sz w:val="18"/>
                <w:szCs w:val="18"/>
              </w:rPr>
              <w:t>2</w:t>
            </w:r>
            <w:r w:rsidRPr="00F609F3">
              <w:rPr>
                <w:rFonts w:ascii="宋体" w:hAnsi="宋体" w:cs="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生态环境成本指标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指标</w:t>
            </w:r>
            <w:r w:rsidRPr="00F609F3">
              <w:rPr>
                <w:color w:val="000000"/>
                <w:kern w:val="0"/>
                <w:sz w:val="18"/>
                <w:szCs w:val="18"/>
              </w:rPr>
              <w:t>2</w:t>
            </w:r>
            <w:r w:rsidRPr="00F609F3">
              <w:rPr>
                <w:rFonts w:ascii="宋体" w:hAnsi="宋体" w:cs="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效益指标</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经济效益指标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社会效益指标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rFonts w:ascii="宋体" w:hAnsi="宋体" w:hint="eastAsia"/>
                <w:b/>
                <w:bCs/>
                <w:color w:val="000000"/>
                <w:kern w:val="0"/>
                <w:sz w:val="18"/>
                <w:szCs w:val="18"/>
              </w:rPr>
              <w:t>指标</w:t>
            </w:r>
            <w:r w:rsidRPr="00F609F3">
              <w:rPr>
                <w:b/>
                <w:bCs/>
                <w:color w:val="000000"/>
                <w:kern w:val="0"/>
                <w:sz w:val="18"/>
                <w:szCs w:val="18"/>
              </w:rPr>
              <w:t>1</w:t>
            </w:r>
            <w:r w:rsidRPr="00F609F3">
              <w:rPr>
                <w:rFonts w:ascii="宋体" w:hAnsi="宋体" w:hint="eastAsia"/>
                <w:color w:val="000000"/>
                <w:kern w:val="0"/>
                <w:sz w:val="18"/>
                <w:szCs w:val="18"/>
              </w:rPr>
              <w:t>：投诉次数</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rFonts w:ascii="宋体" w:hAnsi="宋体" w:hint="eastAsia"/>
                <w:color w:val="000000"/>
                <w:kern w:val="0"/>
                <w:sz w:val="18"/>
                <w:szCs w:val="18"/>
              </w:rPr>
              <w:t>≤</w:t>
            </w:r>
            <w:r w:rsidRPr="00F609F3">
              <w:rPr>
                <w:color w:val="000000"/>
                <w:kern w:val="0"/>
                <w:sz w:val="18"/>
                <w:szCs w:val="18"/>
              </w:rPr>
              <w:t>3</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0</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无</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生态效益指标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rFonts w:ascii="宋体" w:hAnsi="宋体" w:hint="eastAsia"/>
                <w:b/>
                <w:bCs/>
                <w:color w:val="000000"/>
                <w:kern w:val="0"/>
                <w:sz w:val="18"/>
                <w:szCs w:val="18"/>
              </w:rPr>
              <w:t>指标</w:t>
            </w:r>
            <w:r w:rsidRPr="00F609F3">
              <w:rPr>
                <w:b/>
                <w:bCs/>
                <w:color w:val="000000"/>
                <w:kern w:val="0"/>
                <w:sz w:val="18"/>
                <w:szCs w:val="18"/>
              </w:rPr>
              <w:t>1</w:t>
            </w:r>
            <w:r w:rsidRPr="00F609F3">
              <w:rPr>
                <w:rFonts w:ascii="宋体" w:hAnsi="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可持续影响指标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27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满意度</w:t>
            </w:r>
            <w:r w:rsidRPr="00F609F3">
              <w:rPr>
                <w:b/>
                <w:bCs/>
                <w:color w:val="000000"/>
                <w:kern w:val="0"/>
                <w:sz w:val="18"/>
                <w:szCs w:val="18"/>
              </w:rPr>
              <w:br/>
            </w:r>
            <w:r w:rsidRPr="00F609F3">
              <w:rPr>
                <w:rFonts w:ascii="宋体" w:hAnsi="宋体" w:cs="宋体" w:hint="eastAsia"/>
                <w:b/>
                <w:bCs/>
                <w:color w:val="000000"/>
                <w:kern w:val="0"/>
                <w:sz w:val="18"/>
                <w:szCs w:val="18"/>
              </w:rPr>
              <w:t>指标</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服务对象满意度指标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rFonts w:ascii="宋体" w:hAnsi="宋体" w:hint="eastAsia"/>
                <w:b/>
                <w:bCs/>
                <w:color w:val="000000"/>
                <w:kern w:val="0"/>
                <w:sz w:val="18"/>
                <w:szCs w:val="18"/>
              </w:rPr>
              <w:t>指标</w:t>
            </w:r>
            <w:r w:rsidRPr="00F609F3">
              <w:rPr>
                <w:b/>
                <w:bCs/>
                <w:color w:val="000000"/>
                <w:kern w:val="0"/>
                <w:sz w:val="18"/>
                <w:szCs w:val="18"/>
              </w:rPr>
              <w:t>1</w:t>
            </w:r>
            <w:r w:rsidRPr="00F609F3">
              <w:rPr>
                <w:rFonts w:ascii="宋体" w:hAnsi="宋体" w:hint="eastAsia"/>
                <w:color w:val="000000"/>
                <w:kern w:val="0"/>
                <w:sz w:val="18"/>
                <w:szCs w:val="18"/>
              </w:rPr>
              <w:t>：受益人群满意度</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90%</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100%</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无</w:t>
            </w:r>
          </w:p>
        </w:tc>
      </w:tr>
      <w:tr w:rsidR="0046194D" w:rsidRPr="00F609F3" w:rsidTr="0046194D">
        <w:trPr>
          <w:trHeight w:val="27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指标</w:t>
            </w:r>
            <w:r w:rsidRPr="00F609F3">
              <w:rPr>
                <w:color w:val="000000"/>
                <w:kern w:val="0"/>
                <w:sz w:val="18"/>
                <w:szCs w:val="18"/>
              </w:rPr>
              <w:t>2</w:t>
            </w:r>
            <w:r w:rsidRPr="00F609F3">
              <w:rPr>
                <w:rFonts w:ascii="宋体" w:hAnsi="宋体" w:cs="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27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39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495"/>
        </w:trPr>
        <w:tc>
          <w:tcPr>
            <w:tcW w:w="74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总分</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100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100</w:t>
            </w:r>
          </w:p>
        </w:tc>
        <w:tc>
          <w:tcPr>
            <w:tcW w:w="3935" w:type="dxa"/>
            <w:tcBorders>
              <w:top w:val="nil"/>
              <w:left w:val="nil"/>
              <w:bottom w:val="single" w:sz="4" w:space="0" w:color="auto"/>
              <w:right w:val="single" w:sz="4" w:space="0" w:color="auto"/>
            </w:tcBorders>
            <w:shd w:val="clear" w:color="auto" w:fill="auto"/>
            <w:noWrap/>
            <w:vAlign w:val="center"/>
            <w:hideMark/>
          </w:tcPr>
          <w:p w:rsidR="0046194D" w:rsidRPr="00F609F3" w:rsidRDefault="0046194D" w:rsidP="00F2254F">
            <w:pPr>
              <w:widowControl/>
              <w:jc w:val="left"/>
              <w:rPr>
                <w:rFonts w:ascii="宋体" w:hAnsi="宋体" w:cs="宋体"/>
                <w:color w:val="000000"/>
                <w:kern w:val="0"/>
                <w:sz w:val="22"/>
                <w:szCs w:val="22"/>
              </w:rPr>
            </w:pPr>
            <w:r w:rsidRPr="00F609F3">
              <w:rPr>
                <w:rFonts w:ascii="宋体" w:hAnsi="宋体" w:cs="宋体" w:hint="eastAsia"/>
                <w:color w:val="000000"/>
                <w:kern w:val="0"/>
                <w:sz w:val="22"/>
                <w:szCs w:val="22"/>
              </w:rPr>
              <w:t xml:space="preserve">　</w:t>
            </w:r>
          </w:p>
        </w:tc>
      </w:tr>
    </w:tbl>
    <w:p w:rsidR="0046194D" w:rsidRPr="00F609F3" w:rsidRDefault="0046194D" w:rsidP="0046194D">
      <w:pPr>
        <w:rPr>
          <w:rFonts w:ascii="仿宋_GB2312" w:eastAsia="仿宋_GB2312"/>
          <w:sz w:val="28"/>
          <w:szCs w:val="28"/>
        </w:rPr>
      </w:pPr>
      <w:r>
        <w:rPr>
          <w:rFonts w:ascii="仿宋_GB2312" w:eastAsia="仿宋_GB2312" w:hint="eastAsia"/>
          <w:sz w:val="28"/>
          <w:szCs w:val="28"/>
        </w:rPr>
        <w:t>7、</w:t>
      </w:r>
    </w:p>
    <w:tbl>
      <w:tblPr>
        <w:tblW w:w="12915" w:type="dxa"/>
        <w:tblInd w:w="93" w:type="dxa"/>
        <w:tblLook w:val="04A0"/>
      </w:tblPr>
      <w:tblGrid>
        <w:gridCol w:w="520"/>
        <w:gridCol w:w="980"/>
        <w:gridCol w:w="880"/>
        <w:gridCol w:w="960"/>
        <w:gridCol w:w="1080"/>
        <w:gridCol w:w="200"/>
        <w:gridCol w:w="1300"/>
        <w:gridCol w:w="1180"/>
        <w:gridCol w:w="280"/>
        <w:gridCol w:w="480"/>
        <w:gridCol w:w="800"/>
        <w:gridCol w:w="4255"/>
      </w:tblGrid>
      <w:tr w:rsidR="0046194D" w:rsidRPr="00F609F3" w:rsidTr="0046194D">
        <w:trPr>
          <w:trHeight w:val="405"/>
        </w:trPr>
        <w:tc>
          <w:tcPr>
            <w:tcW w:w="12915" w:type="dxa"/>
            <w:gridSpan w:val="12"/>
            <w:tcBorders>
              <w:top w:val="nil"/>
              <w:left w:val="nil"/>
              <w:bottom w:val="nil"/>
              <w:right w:val="nil"/>
            </w:tcBorders>
            <w:shd w:val="clear" w:color="auto" w:fill="auto"/>
            <w:vAlign w:val="center"/>
            <w:hideMark/>
          </w:tcPr>
          <w:p w:rsidR="0046194D" w:rsidRPr="00F609F3" w:rsidRDefault="0046194D" w:rsidP="00F2254F">
            <w:pPr>
              <w:widowControl/>
              <w:jc w:val="center"/>
              <w:rPr>
                <w:rFonts w:ascii="黑体" w:eastAsia="黑体" w:hAnsi="黑体" w:cs="宋体"/>
                <w:color w:val="000000"/>
                <w:kern w:val="0"/>
                <w:sz w:val="32"/>
                <w:szCs w:val="32"/>
              </w:rPr>
            </w:pPr>
            <w:r w:rsidRPr="00F609F3">
              <w:rPr>
                <w:rFonts w:ascii="黑体" w:eastAsia="黑体" w:hAnsi="黑体" w:cs="宋体" w:hint="eastAsia"/>
                <w:color w:val="000000"/>
                <w:kern w:val="0"/>
                <w:sz w:val="32"/>
                <w:szCs w:val="32"/>
              </w:rPr>
              <w:t>项目支出绩效自评表</w:t>
            </w:r>
          </w:p>
        </w:tc>
      </w:tr>
      <w:tr w:rsidR="0046194D" w:rsidRPr="00F609F3" w:rsidTr="0046194D">
        <w:trPr>
          <w:trHeight w:val="315"/>
        </w:trPr>
        <w:tc>
          <w:tcPr>
            <w:tcW w:w="12915" w:type="dxa"/>
            <w:gridSpan w:val="12"/>
            <w:tcBorders>
              <w:top w:val="nil"/>
              <w:left w:val="nil"/>
              <w:bottom w:val="nil"/>
              <w:right w:val="nil"/>
            </w:tcBorders>
            <w:shd w:val="clear" w:color="auto" w:fill="auto"/>
            <w:hideMark/>
          </w:tcPr>
          <w:p w:rsidR="0046194D" w:rsidRPr="00F609F3" w:rsidRDefault="0046194D" w:rsidP="00F2254F">
            <w:pPr>
              <w:widowControl/>
              <w:jc w:val="center"/>
              <w:rPr>
                <w:rFonts w:ascii="宋体" w:hAnsi="宋体" w:cs="宋体"/>
                <w:b/>
                <w:bCs/>
                <w:color w:val="000000"/>
                <w:kern w:val="0"/>
                <w:sz w:val="22"/>
                <w:szCs w:val="22"/>
              </w:rPr>
            </w:pPr>
            <w:r w:rsidRPr="00F609F3">
              <w:rPr>
                <w:rFonts w:ascii="宋体" w:hAnsi="宋体" w:cs="宋体" w:hint="eastAsia"/>
                <w:b/>
                <w:bCs/>
                <w:color w:val="000000"/>
                <w:kern w:val="0"/>
                <w:sz w:val="22"/>
                <w:szCs w:val="22"/>
              </w:rPr>
              <w:t>（2023年度）</w:t>
            </w:r>
          </w:p>
        </w:tc>
      </w:tr>
      <w:tr w:rsidR="0046194D" w:rsidRPr="00F609F3" w:rsidTr="0046194D">
        <w:trPr>
          <w:trHeight w:val="285"/>
        </w:trPr>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项目名称</w:t>
            </w:r>
          </w:p>
        </w:tc>
        <w:tc>
          <w:tcPr>
            <w:tcW w:w="11415" w:type="dxa"/>
            <w:gridSpan w:val="10"/>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文物征集</w:t>
            </w:r>
          </w:p>
        </w:tc>
      </w:tr>
      <w:tr w:rsidR="0046194D" w:rsidRPr="00F609F3" w:rsidTr="0046194D">
        <w:trPr>
          <w:trHeight w:val="285"/>
        </w:trPr>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主管部门</w:t>
            </w:r>
          </w:p>
        </w:tc>
        <w:tc>
          <w:tcPr>
            <w:tcW w:w="4420"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朝阳区文旅局</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实施单位</w:t>
            </w:r>
          </w:p>
        </w:tc>
        <w:tc>
          <w:tcPr>
            <w:tcW w:w="5535"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北京民俗博物馆</w:t>
            </w:r>
          </w:p>
        </w:tc>
      </w:tr>
      <w:tr w:rsidR="0046194D" w:rsidRPr="00F609F3" w:rsidTr="0046194D">
        <w:trPr>
          <w:trHeight w:val="285"/>
        </w:trPr>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项目负责人</w:t>
            </w:r>
          </w:p>
        </w:tc>
        <w:tc>
          <w:tcPr>
            <w:tcW w:w="4420"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吕鑫</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联系电话</w:t>
            </w:r>
          </w:p>
        </w:tc>
        <w:tc>
          <w:tcPr>
            <w:tcW w:w="5535"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65514149-816</w:t>
            </w:r>
          </w:p>
        </w:tc>
      </w:tr>
      <w:tr w:rsidR="0046194D" w:rsidRPr="00F609F3" w:rsidTr="0046194D">
        <w:trPr>
          <w:trHeight w:val="285"/>
        </w:trPr>
        <w:tc>
          <w:tcPr>
            <w:tcW w:w="1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项目资金</w:t>
            </w:r>
            <w:r w:rsidRPr="00F609F3">
              <w:rPr>
                <w:b/>
                <w:bCs/>
                <w:color w:val="000000"/>
                <w:kern w:val="0"/>
                <w:sz w:val="18"/>
                <w:szCs w:val="18"/>
              </w:rPr>
              <w:br/>
            </w:r>
            <w:r w:rsidRPr="00F609F3">
              <w:rPr>
                <w:rFonts w:ascii="宋体" w:hAnsi="宋体" w:cs="宋体" w:hint="eastAsia"/>
                <w:b/>
                <w:bCs/>
                <w:color w:val="000000"/>
                <w:kern w:val="0"/>
                <w:sz w:val="18"/>
                <w:szCs w:val="18"/>
              </w:rPr>
              <w:t>（万元）</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年初预算数</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全年预算数</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全年执行数</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分值</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执行率</w:t>
            </w:r>
          </w:p>
        </w:tc>
        <w:tc>
          <w:tcPr>
            <w:tcW w:w="425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得分</w:t>
            </w:r>
          </w:p>
        </w:tc>
      </w:tr>
      <w:tr w:rsidR="0046194D" w:rsidRPr="00F609F3" w:rsidTr="0046194D">
        <w:trPr>
          <w:trHeight w:val="285"/>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rPr>
                <w:b/>
                <w:bCs/>
                <w:color w:val="000000"/>
                <w:kern w:val="0"/>
                <w:sz w:val="18"/>
                <w:szCs w:val="18"/>
              </w:rPr>
            </w:pPr>
            <w:r w:rsidRPr="00F609F3">
              <w:rPr>
                <w:b/>
                <w:bCs/>
                <w:color w:val="000000"/>
                <w:kern w:val="0"/>
                <w:sz w:val="18"/>
                <w:szCs w:val="18"/>
              </w:rPr>
              <w:t>年度资金总额</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50</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50</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50</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100%</w:t>
            </w:r>
          </w:p>
        </w:tc>
        <w:tc>
          <w:tcPr>
            <w:tcW w:w="425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r>
      <w:tr w:rsidR="0046194D" w:rsidRPr="00F609F3" w:rsidTr="0046194D">
        <w:trPr>
          <w:trHeight w:val="300"/>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其中：当年财政拨款</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50</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50</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50</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5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r>
      <w:tr w:rsidR="0046194D" w:rsidRPr="00F609F3" w:rsidTr="0046194D">
        <w:trPr>
          <w:trHeight w:val="300"/>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 xml:space="preserve">     </w:t>
            </w:r>
            <w:r w:rsidRPr="00F609F3">
              <w:rPr>
                <w:b/>
                <w:bCs/>
                <w:color w:val="000000"/>
                <w:kern w:val="0"/>
                <w:sz w:val="18"/>
                <w:szCs w:val="18"/>
              </w:rPr>
              <w:t>上年结转资金</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5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r>
      <w:tr w:rsidR="0046194D" w:rsidRPr="00F609F3" w:rsidTr="0046194D">
        <w:trPr>
          <w:trHeight w:val="300"/>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 xml:space="preserve">  </w:t>
            </w:r>
            <w:r w:rsidRPr="00F609F3">
              <w:rPr>
                <w:b/>
                <w:bCs/>
                <w:color w:val="000000"/>
                <w:kern w:val="0"/>
                <w:sz w:val="18"/>
                <w:szCs w:val="18"/>
              </w:rPr>
              <w:t>其他资金</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5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r>
      <w:tr w:rsidR="0046194D" w:rsidRPr="00F609F3" w:rsidTr="0046194D">
        <w:trPr>
          <w:trHeight w:val="28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年度总体目标</w:t>
            </w:r>
          </w:p>
        </w:tc>
        <w:tc>
          <w:tcPr>
            <w:tcW w:w="5400" w:type="dxa"/>
            <w:gridSpan w:val="6"/>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预期目标</w:t>
            </w:r>
          </w:p>
        </w:tc>
        <w:tc>
          <w:tcPr>
            <w:tcW w:w="6995"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实际完成情况</w:t>
            </w:r>
          </w:p>
        </w:tc>
      </w:tr>
      <w:tr w:rsidR="0046194D" w:rsidRPr="00F609F3" w:rsidTr="0046194D">
        <w:trPr>
          <w:trHeight w:val="960"/>
        </w:trPr>
        <w:tc>
          <w:tcPr>
            <w:tcW w:w="52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5400" w:type="dxa"/>
            <w:gridSpan w:val="6"/>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Cs w:val="21"/>
              </w:rPr>
            </w:pPr>
            <w:r w:rsidRPr="00F609F3">
              <w:rPr>
                <w:rFonts w:ascii="宋体" w:hAnsi="宋体" w:hint="eastAsia"/>
                <w:color w:val="000000"/>
                <w:kern w:val="0"/>
                <w:szCs w:val="21"/>
              </w:rPr>
              <w:t>按照博物馆工作计划，于</w:t>
            </w:r>
            <w:r w:rsidRPr="00F609F3">
              <w:rPr>
                <w:color w:val="000000"/>
                <w:kern w:val="0"/>
                <w:szCs w:val="21"/>
              </w:rPr>
              <w:t>2023</w:t>
            </w:r>
            <w:r w:rsidRPr="00F609F3">
              <w:rPr>
                <w:rFonts w:ascii="宋体" w:hAnsi="宋体" w:hint="eastAsia"/>
                <w:color w:val="000000"/>
                <w:kern w:val="0"/>
                <w:szCs w:val="21"/>
              </w:rPr>
              <w:t>年开展藏品征集与捐赠工作。</w:t>
            </w:r>
          </w:p>
        </w:tc>
        <w:tc>
          <w:tcPr>
            <w:tcW w:w="6995"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color w:val="000000"/>
                <w:kern w:val="0"/>
                <w:szCs w:val="21"/>
              </w:rPr>
            </w:pPr>
            <w:r w:rsidRPr="00F609F3">
              <w:rPr>
                <w:rFonts w:ascii="宋体" w:hAnsi="宋体" w:cs="宋体" w:hint="eastAsia"/>
                <w:color w:val="000000"/>
                <w:kern w:val="0"/>
                <w:szCs w:val="21"/>
              </w:rPr>
              <w:t>2023年按照既定藏品征集计划，完成全年藏品征集3次，累计征集民俗类、红色类专题藏品65件套。接收藏品捐赠4次，共4件套。组织专家鉴定共2次。</w:t>
            </w:r>
          </w:p>
        </w:tc>
      </w:tr>
      <w:tr w:rsidR="0046194D" w:rsidRPr="00F609F3" w:rsidTr="0046194D">
        <w:trPr>
          <w:trHeight w:val="870"/>
        </w:trPr>
        <w:tc>
          <w:tcPr>
            <w:tcW w:w="520" w:type="dxa"/>
            <w:vMerge w:val="restart"/>
            <w:tcBorders>
              <w:top w:val="nil"/>
              <w:left w:val="single" w:sz="4" w:space="0" w:color="auto"/>
              <w:bottom w:val="nil"/>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lastRenderedPageBreak/>
              <w:t>绩</w:t>
            </w:r>
            <w:r w:rsidRPr="00F609F3">
              <w:rPr>
                <w:rFonts w:ascii="宋体" w:hAnsi="宋体" w:cs="宋体" w:hint="eastAsia"/>
                <w:b/>
                <w:bCs/>
                <w:color w:val="000000"/>
                <w:kern w:val="0"/>
                <w:sz w:val="18"/>
                <w:szCs w:val="18"/>
              </w:rPr>
              <w:br/>
              <w:t>效</w:t>
            </w:r>
            <w:r w:rsidRPr="00F609F3">
              <w:rPr>
                <w:rFonts w:ascii="宋体" w:hAnsi="宋体" w:cs="宋体" w:hint="eastAsia"/>
                <w:b/>
                <w:bCs/>
                <w:color w:val="000000"/>
                <w:kern w:val="0"/>
                <w:sz w:val="18"/>
                <w:szCs w:val="18"/>
              </w:rPr>
              <w:br/>
              <w:t>指</w:t>
            </w:r>
            <w:r w:rsidRPr="00F609F3">
              <w:rPr>
                <w:rFonts w:ascii="宋体" w:hAnsi="宋体" w:cs="宋体" w:hint="eastAsia"/>
                <w:b/>
                <w:bCs/>
                <w:color w:val="000000"/>
                <w:kern w:val="0"/>
                <w:sz w:val="18"/>
                <w:szCs w:val="18"/>
              </w:rPr>
              <w:br/>
              <w:t>标</w:t>
            </w:r>
          </w:p>
        </w:tc>
        <w:tc>
          <w:tcPr>
            <w:tcW w:w="9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一级指标</w:t>
            </w:r>
          </w:p>
        </w:tc>
        <w:tc>
          <w:tcPr>
            <w:tcW w:w="8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二级指标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三级指标</w:t>
            </w:r>
          </w:p>
        </w:tc>
        <w:tc>
          <w:tcPr>
            <w:tcW w:w="13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年度</w:t>
            </w:r>
            <w:r w:rsidRPr="00F609F3">
              <w:rPr>
                <w:rFonts w:ascii="宋体" w:hAnsi="宋体" w:cs="宋体" w:hint="eastAsia"/>
                <w:b/>
                <w:bCs/>
                <w:color w:val="000000"/>
                <w:kern w:val="0"/>
                <w:sz w:val="18"/>
                <w:szCs w:val="18"/>
              </w:rPr>
              <w:br/>
              <w:t>指标值</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实际</w:t>
            </w:r>
            <w:r w:rsidRPr="00F609F3">
              <w:rPr>
                <w:rFonts w:ascii="宋体" w:hAnsi="宋体" w:cs="宋体" w:hint="eastAsia"/>
                <w:b/>
                <w:bCs/>
                <w:color w:val="000000"/>
                <w:kern w:val="0"/>
                <w:sz w:val="18"/>
                <w:szCs w:val="18"/>
              </w:rPr>
              <w:br/>
              <w:t>完成值</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分值</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得分</w:t>
            </w:r>
          </w:p>
        </w:tc>
        <w:tc>
          <w:tcPr>
            <w:tcW w:w="425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偏差原因分析及改进措施</w:t>
            </w:r>
          </w:p>
        </w:tc>
      </w:tr>
      <w:tr w:rsidR="0046194D" w:rsidRPr="00F609F3" w:rsidTr="0046194D">
        <w:trPr>
          <w:trHeight w:val="555"/>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产出指标</w:t>
            </w:r>
          </w:p>
        </w:tc>
        <w:tc>
          <w:tcPr>
            <w:tcW w:w="8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质量指标</w:t>
            </w:r>
          </w:p>
        </w:tc>
        <w:tc>
          <w:tcPr>
            <w:tcW w:w="2240" w:type="dxa"/>
            <w:gridSpan w:val="3"/>
            <w:tcBorders>
              <w:top w:val="single" w:sz="4" w:space="0" w:color="auto"/>
              <w:left w:val="nil"/>
              <w:bottom w:val="single" w:sz="4" w:space="0" w:color="auto"/>
              <w:right w:val="single" w:sz="4" w:space="0" w:color="000000"/>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文物完整度高</w:t>
            </w:r>
          </w:p>
        </w:tc>
        <w:tc>
          <w:tcPr>
            <w:tcW w:w="13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定性</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高</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20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425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数量指标</w:t>
            </w:r>
          </w:p>
        </w:tc>
        <w:tc>
          <w:tcPr>
            <w:tcW w:w="2240" w:type="dxa"/>
            <w:gridSpan w:val="3"/>
            <w:tcBorders>
              <w:top w:val="single" w:sz="4" w:space="0" w:color="auto"/>
              <w:left w:val="nil"/>
              <w:bottom w:val="single" w:sz="4" w:space="0" w:color="auto"/>
              <w:right w:val="single" w:sz="4" w:space="0" w:color="000000"/>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征集次数</w:t>
            </w:r>
          </w:p>
        </w:tc>
        <w:tc>
          <w:tcPr>
            <w:tcW w:w="13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≥3次</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3</w:t>
            </w:r>
            <w:r w:rsidRPr="00F609F3">
              <w:rPr>
                <w:rFonts w:ascii="宋体" w:hAnsi="宋体" w:hint="eastAsia"/>
                <w:color w:val="000000"/>
                <w:kern w:val="0"/>
                <w:sz w:val="18"/>
                <w:szCs w:val="18"/>
              </w:rPr>
              <w:t>次</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425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1050"/>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时效指标</w:t>
            </w:r>
          </w:p>
        </w:tc>
        <w:tc>
          <w:tcPr>
            <w:tcW w:w="2240" w:type="dxa"/>
            <w:gridSpan w:val="3"/>
            <w:tcBorders>
              <w:top w:val="single" w:sz="4" w:space="0" w:color="auto"/>
              <w:left w:val="nil"/>
              <w:bottom w:val="single" w:sz="4" w:space="0" w:color="auto"/>
              <w:right w:val="single" w:sz="4" w:space="0" w:color="000000"/>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按时完成率</w:t>
            </w:r>
          </w:p>
        </w:tc>
        <w:tc>
          <w:tcPr>
            <w:tcW w:w="13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定性</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依照工作进度完成</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425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600"/>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tcBorders>
              <w:top w:val="nil"/>
              <w:left w:val="nil"/>
              <w:bottom w:val="nil"/>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kern w:val="0"/>
                <w:sz w:val="18"/>
                <w:szCs w:val="18"/>
              </w:rPr>
            </w:pPr>
            <w:r w:rsidRPr="00F609F3">
              <w:rPr>
                <w:rFonts w:ascii="宋体" w:hAnsi="宋体" w:cs="宋体" w:hint="eastAsia"/>
                <w:b/>
                <w:bCs/>
                <w:kern w:val="0"/>
                <w:sz w:val="18"/>
                <w:szCs w:val="18"/>
              </w:rPr>
              <w:t>成本指标</w:t>
            </w:r>
          </w:p>
        </w:tc>
        <w:tc>
          <w:tcPr>
            <w:tcW w:w="8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经济成本指标</w:t>
            </w:r>
          </w:p>
        </w:tc>
        <w:tc>
          <w:tcPr>
            <w:tcW w:w="2240" w:type="dxa"/>
            <w:gridSpan w:val="3"/>
            <w:tcBorders>
              <w:top w:val="single" w:sz="4" w:space="0" w:color="auto"/>
              <w:left w:val="nil"/>
              <w:bottom w:val="single" w:sz="4" w:space="0" w:color="auto"/>
              <w:right w:val="single" w:sz="4" w:space="0" w:color="000000"/>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预算项目控制数</w:t>
            </w:r>
          </w:p>
        </w:tc>
        <w:tc>
          <w:tcPr>
            <w:tcW w:w="13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50</w:t>
            </w:r>
            <w:r w:rsidRPr="00F609F3">
              <w:rPr>
                <w:rFonts w:ascii="宋体" w:hAnsi="宋体" w:hint="eastAsia"/>
                <w:color w:val="000000"/>
                <w:kern w:val="0"/>
                <w:sz w:val="18"/>
                <w:szCs w:val="18"/>
              </w:rPr>
              <w:t>万元</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425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735"/>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效益指标</w:t>
            </w:r>
          </w:p>
        </w:tc>
        <w:tc>
          <w:tcPr>
            <w:tcW w:w="880" w:type="dxa"/>
            <w:tcBorders>
              <w:top w:val="nil"/>
              <w:left w:val="nil"/>
              <w:bottom w:val="nil"/>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社会效益指标</w:t>
            </w:r>
          </w:p>
        </w:tc>
        <w:tc>
          <w:tcPr>
            <w:tcW w:w="2240" w:type="dxa"/>
            <w:gridSpan w:val="3"/>
            <w:tcBorders>
              <w:top w:val="single" w:sz="4" w:space="0" w:color="auto"/>
              <w:left w:val="nil"/>
              <w:bottom w:val="single" w:sz="4" w:space="0" w:color="auto"/>
              <w:right w:val="single" w:sz="4" w:space="0" w:color="000000"/>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藏品展览利用率</w:t>
            </w:r>
          </w:p>
        </w:tc>
        <w:tc>
          <w:tcPr>
            <w:tcW w:w="13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425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1035"/>
        </w:trPr>
        <w:tc>
          <w:tcPr>
            <w:tcW w:w="520" w:type="dxa"/>
            <w:vMerge/>
            <w:tcBorders>
              <w:top w:val="nil"/>
              <w:left w:val="single" w:sz="4" w:space="0" w:color="auto"/>
              <w:bottom w:val="nil"/>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tcBorders>
              <w:top w:val="nil"/>
              <w:left w:val="nil"/>
              <w:bottom w:val="nil"/>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满意度</w:t>
            </w:r>
            <w:r w:rsidRPr="00F609F3">
              <w:rPr>
                <w:b/>
                <w:bCs/>
                <w:color w:val="000000"/>
                <w:kern w:val="0"/>
                <w:sz w:val="18"/>
                <w:szCs w:val="18"/>
              </w:rPr>
              <w:br/>
            </w:r>
            <w:r w:rsidRPr="00F609F3">
              <w:rPr>
                <w:rFonts w:ascii="宋体" w:hAnsi="宋体" w:cs="宋体" w:hint="eastAsia"/>
                <w:b/>
                <w:bCs/>
                <w:color w:val="000000"/>
                <w:kern w:val="0"/>
                <w:sz w:val="18"/>
                <w:szCs w:val="18"/>
              </w:rPr>
              <w:t>指标</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服务对象满意度指标</w:t>
            </w:r>
          </w:p>
        </w:tc>
        <w:tc>
          <w:tcPr>
            <w:tcW w:w="2240" w:type="dxa"/>
            <w:gridSpan w:val="3"/>
            <w:tcBorders>
              <w:top w:val="single" w:sz="4" w:space="0" w:color="auto"/>
              <w:left w:val="nil"/>
              <w:bottom w:val="single" w:sz="4" w:space="0" w:color="auto"/>
              <w:right w:val="single" w:sz="4" w:space="0" w:color="000000"/>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文物储存状态良好</w:t>
            </w:r>
          </w:p>
        </w:tc>
        <w:tc>
          <w:tcPr>
            <w:tcW w:w="13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≥90%</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kern w:val="0"/>
                <w:sz w:val="18"/>
                <w:szCs w:val="18"/>
              </w:rPr>
            </w:pPr>
            <w:r w:rsidRPr="00F609F3">
              <w:rPr>
                <w:rFonts w:ascii="宋体" w:hAnsi="宋体" w:cs="宋体" w:hint="eastAsia"/>
                <w:kern w:val="0"/>
                <w:sz w:val="18"/>
                <w:szCs w:val="18"/>
              </w:rPr>
              <w:t>90%</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425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495"/>
        </w:trPr>
        <w:tc>
          <w:tcPr>
            <w:tcW w:w="71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总分</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100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100</w:t>
            </w:r>
          </w:p>
        </w:tc>
        <w:tc>
          <w:tcPr>
            <w:tcW w:w="4255" w:type="dxa"/>
            <w:tcBorders>
              <w:top w:val="nil"/>
              <w:left w:val="nil"/>
              <w:bottom w:val="single" w:sz="4" w:space="0" w:color="auto"/>
              <w:right w:val="single" w:sz="4" w:space="0" w:color="auto"/>
            </w:tcBorders>
            <w:shd w:val="clear" w:color="auto" w:fill="auto"/>
            <w:noWrap/>
            <w:vAlign w:val="center"/>
            <w:hideMark/>
          </w:tcPr>
          <w:p w:rsidR="0046194D" w:rsidRPr="00F609F3" w:rsidRDefault="0046194D" w:rsidP="00F2254F">
            <w:pPr>
              <w:widowControl/>
              <w:jc w:val="left"/>
              <w:rPr>
                <w:rFonts w:ascii="宋体" w:hAnsi="宋体" w:cs="宋体"/>
                <w:color w:val="000000"/>
                <w:kern w:val="0"/>
                <w:sz w:val="22"/>
                <w:szCs w:val="22"/>
              </w:rPr>
            </w:pPr>
            <w:r w:rsidRPr="00F609F3">
              <w:rPr>
                <w:rFonts w:ascii="宋体" w:hAnsi="宋体" w:cs="宋体" w:hint="eastAsia"/>
                <w:color w:val="000000"/>
                <w:kern w:val="0"/>
                <w:sz w:val="22"/>
                <w:szCs w:val="22"/>
              </w:rPr>
              <w:t xml:space="preserve">　</w:t>
            </w:r>
          </w:p>
        </w:tc>
      </w:tr>
    </w:tbl>
    <w:p w:rsidR="0046194D" w:rsidRPr="00F609F3" w:rsidRDefault="0046194D" w:rsidP="0046194D">
      <w:pPr>
        <w:rPr>
          <w:rFonts w:ascii="仿宋_GB2312" w:eastAsia="仿宋_GB2312"/>
          <w:sz w:val="28"/>
          <w:szCs w:val="28"/>
        </w:rPr>
      </w:pPr>
      <w:r>
        <w:rPr>
          <w:rFonts w:ascii="仿宋_GB2312" w:eastAsia="仿宋_GB2312" w:hint="eastAsia"/>
          <w:sz w:val="28"/>
          <w:szCs w:val="28"/>
        </w:rPr>
        <w:t>8、</w:t>
      </w:r>
    </w:p>
    <w:tbl>
      <w:tblPr>
        <w:tblW w:w="12915" w:type="dxa"/>
        <w:tblInd w:w="93" w:type="dxa"/>
        <w:tblLook w:val="04A0"/>
      </w:tblPr>
      <w:tblGrid>
        <w:gridCol w:w="520"/>
        <w:gridCol w:w="980"/>
        <w:gridCol w:w="880"/>
        <w:gridCol w:w="960"/>
        <w:gridCol w:w="1080"/>
        <w:gridCol w:w="200"/>
        <w:gridCol w:w="1320"/>
        <w:gridCol w:w="1180"/>
        <w:gridCol w:w="280"/>
        <w:gridCol w:w="480"/>
        <w:gridCol w:w="800"/>
        <w:gridCol w:w="4235"/>
      </w:tblGrid>
      <w:tr w:rsidR="0046194D" w:rsidRPr="00F609F3" w:rsidTr="0046194D">
        <w:trPr>
          <w:trHeight w:val="405"/>
        </w:trPr>
        <w:tc>
          <w:tcPr>
            <w:tcW w:w="12915" w:type="dxa"/>
            <w:gridSpan w:val="12"/>
            <w:tcBorders>
              <w:top w:val="nil"/>
              <w:left w:val="nil"/>
              <w:bottom w:val="nil"/>
              <w:right w:val="nil"/>
            </w:tcBorders>
            <w:shd w:val="clear" w:color="auto" w:fill="auto"/>
            <w:vAlign w:val="center"/>
            <w:hideMark/>
          </w:tcPr>
          <w:p w:rsidR="0046194D" w:rsidRPr="00F609F3" w:rsidRDefault="0046194D" w:rsidP="00F2254F">
            <w:pPr>
              <w:widowControl/>
              <w:jc w:val="center"/>
              <w:rPr>
                <w:rFonts w:ascii="黑体" w:eastAsia="黑体" w:hAnsi="黑体" w:cs="宋体"/>
                <w:color w:val="000000"/>
                <w:kern w:val="0"/>
                <w:sz w:val="32"/>
                <w:szCs w:val="32"/>
              </w:rPr>
            </w:pPr>
            <w:r w:rsidRPr="00F609F3">
              <w:rPr>
                <w:rFonts w:ascii="黑体" w:eastAsia="黑体" w:hAnsi="黑体" w:cs="宋体" w:hint="eastAsia"/>
                <w:color w:val="000000"/>
                <w:kern w:val="0"/>
                <w:sz w:val="32"/>
                <w:szCs w:val="32"/>
              </w:rPr>
              <w:t>项目支出绩效自评表</w:t>
            </w:r>
          </w:p>
        </w:tc>
      </w:tr>
      <w:tr w:rsidR="0046194D" w:rsidRPr="00F609F3" w:rsidTr="0046194D">
        <w:trPr>
          <w:trHeight w:val="315"/>
        </w:trPr>
        <w:tc>
          <w:tcPr>
            <w:tcW w:w="12915" w:type="dxa"/>
            <w:gridSpan w:val="12"/>
            <w:tcBorders>
              <w:top w:val="nil"/>
              <w:left w:val="nil"/>
              <w:bottom w:val="nil"/>
              <w:right w:val="nil"/>
            </w:tcBorders>
            <w:shd w:val="clear" w:color="auto" w:fill="auto"/>
            <w:hideMark/>
          </w:tcPr>
          <w:p w:rsidR="0046194D" w:rsidRPr="00F609F3" w:rsidRDefault="0046194D" w:rsidP="00F2254F">
            <w:pPr>
              <w:widowControl/>
              <w:jc w:val="center"/>
              <w:rPr>
                <w:rFonts w:ascii="宋体" w:hAnsi="宋体" w:cs="宋体"/>
                <w:b/>
                <w:bCs/>
                <w:color w:val="000000"/>
                <w:kern w:val="0"/>
                <w:sz w:val="22"/>
                <w:szCs w:val="22"/>
              </w:rPr>
            </w:pPr>
            <w:r w:rsidRPr="00F609F3">
              <w:rPr>
                <w:rFonts w:ascii="宋体" w:hAnsi="宋体" w:cs="宋体" w:hint="eastAsia"/>
                <w:b/>
                <w:bCs/>
                <w:color w:val="000000"/>
                <w:kern w:val="0"/>
                <w:sz w:val="22"/>
                <w:szCs w:val="22"/>
              </w:rPr>
              <w:t>（2023年度）</w:t>
            </w:r>
          </w:p>
        </w:tc>
      </w:tr>
      <w:tr w:rsidR="0046194D" w:rsidRPr="00F609F3" w:rsidTr="0046194D">
        <w:trPr>
          <w:trHeight w:val="285"/>
        </w:trPr>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项目名称</w:t>
            </w:r>
          </w:p>
        </w:tc>
        <w:tc>
          <w:tcPr>
            <w:tcW w:w="11415" w:type="dxa"/>
            <w:gridSpan w:val="10"/>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援派人才经费</w:t>
            </w:r>
          </w:p>
        </w:tc>
      </w:tr>
      <w:tr w:rsidR="0046194D" w:rsidRPr="00F609F3" w:rsidTr="0046194D">
        <w:trPr>
          <w:trHeight w:val="285"/>
        </w:trPr>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主管部门</w:t>
            </w:r>
          </w:p>
        </w:tc>
        <w:tc>
          <w:tcPr>
            <w:tcW w:w="4440"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朝阳区文旅局</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实施单位</w:t>
            </w:r>
          </w:p>
        </w:tc>
        <w:tc>
          <w:tcPr>
            <w:tcW w:w="5515"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北京民俗博物馆</w:t>
            </w:r>
          </w:p>
        </w:tc>
      </w:tr>
      <w:tr w:rsidR="0046194D" w:rsidRPr="00F609F3" w:rsidTr="0046194D">
        <w:trPr>
          <w:trHeight w:val="285"/>
        </w:trPr>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项目负责人</w:t>
            </w:r>
          </w:p>
        </w:tc>
        <w:tc>
          <w:tcPr>
            <w:tcW w:w="4440"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顾宴铭</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联系电话</w:t>
            </w:r>
          </w:p>
        </w:tc>
        <w:tc>
          <w:tcPr>
            <w:tcW w:w="5515"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65514149-812</w:t>
            </w:r>
          </w:p>
        </w:tc>
      </w:tr>
      <w:tr w:rsidR="0046194D" w:rsidRPr="00F609F3" w:rsidTr="0046194D">
        <w:trPr>
          <w:trHeight w:val="285"/>
        </w:trPr>
        <w:tc>
          <w:tcPr>
            <w:tcW w:w="1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项目资金</w:t>
            </w:r>
            <w:r w:rsidRPr="00F609F3">
              <w:rPr>
                <w:b/>
                <w:bCs/>
                <w:color w:val="000000"/>
                <w:kern w:val="0"/>
                <w:sz w:val="18"/>
                <w:szCs w:val="18"/>
              </w:rPr>
              <w:br/>
            </w:r>
            <w:r w:rsidRPr="00F609F3">
              <w:rPr>
                <w:rFonts w:ascii="宋体" w:hAnsi="宋体" w:cs="宋体" w:hint="eastAsia"/>
                <w:b/>
                <w:bCs/>
                <w:color w:val="000000"/>
                <w:kern w:val="0"/>
                <w:sz w:val="18"/>
                <w:szCs w:val="18"/>
              </w:rPr>
              <w:t>（万元）</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年初预算数</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全年预算数</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全年执行数</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分值</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执行率</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得分</w:t>
            </w:r>
          </w:p>
        </w:tc>
      </w:tr>
      <w:tr w:rsidR="0046194D" w:rsidRPr="00F609F3" w:rsidTr="0046194D">
        <w:trPr>
          <w:trHeight w:val="285"/>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rPr>
                <w:b/>
                <w:bCs/>
                <w:color w:val="000000"/>
                <w:kern w:val="0"/>
                <w:sz w:val="18"/>
                <w:szCs w:val="18"/>
              </w:rPr>
            </w:pPr>
            <w:r w:rsidRPr="00F609F3">
              <w:rPr>
                <w:b/>
                <w:bCs/>
                <w:color w:val="000000"/>
                <w:kern w:val="0"/>
                <w:sz w:val="18"/>
                <w:szCs w:val="18"/>
              </w:rPr>
              <w:t>年度资金总额</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2.95</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2.95</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2.95</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100%</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r>
      <w:tr w:rsidR="0046194D" w:rsidRPr="00F609F3" w:rsidTr="0046194D">
        <w:trPr>
          <w:trHeight w:val="300"/>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其中：当年财政拨款</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2.95</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2.95</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2.95</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r>
      <w:tr w:rsidR="0046194D" w:rsidRPr="00F609F3" w:rsidTr="0046194D">
        <w:trPr>
          <w:trHeight w:val="300"/>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 xml:space="preserve">     </w:t>
            </w:r>
            <w:r w:rsidRPr="00F609F3">
              <w:rPr>
                <w:b/>
                <w:bCs/>
                <w:color w:val="000000"/>
                <w:kern w:val="0"/>
                <w:sz w:val="18"/>
                <w:szCs w:val="18"/>
              </w:rPr>
              <w:t>上年结转资金</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r>
      <w:tr w:rsidR="0046194D" w:rsidRPr="00F609F3" w:rsidTr="0046194D">
        <w:trPr>
          <w:trHeight w:val="300"/>
        </w:trPr>
        <w:tc>
          <w:tcPr>
            <w:tcW w:w="1500" w:type="dxa"/>
            <w:gridSpan w:val="2"/>
            <w:vMerge/>
            <w:tcBorders>
              <w:top w:val="single" w:sz="4" w:space="0" w:color="auto"/>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 xml:space="preserve">  </w:t>
            </w:r>
            <w:r w:rsidRPr="00F609F3">
              <w:rPr>
                <w:b/>
                <w:bCs/>
                <w:color w:val="000000"/>
                <w:kern w:val="0"/>
                <w:sz w:val="18"/>
                <w:szCs w:val="18"/>
              </w:rPr>
              <w:t>其他资金</w:t>
            </w:r>
          </w:p>
        </w:tc>
        <w:tc>
          <w:tcPr>
            <w:tcW w:w="10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w:t>
            </w:r>
          </w:p>
        </w:tc>
      </w:tr>
      <w:tr w:rsidR="0046194D" w:rsidRPr="00F609F3" w:rsidTr="0046194D">
        <w:trPr>
          <w:trHeight w:val="28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年度总体目标</w:t>
            </w:r>
          </w:p>
        </w:tc>
        <w:tc>
          <w:tcPr>
            <w:tcW w:w="5420" w:type="dxa"/>
            <w:gridSpan w:val="6"/>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预期目标</w:t>
            </w:r>
          </w:p>
        </w:tc>
        <w:tc>
          <w:tcPr>
            <w:tcW w:w="6975"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实际完成情况</w:t>
            </w:r>
          </w:p>
        </w:tc>
      </w:tr>
      <w:tr w:rsidR="0046194D" w:rsidRPr="00F609F3" w:rsidTr="0046194D">
        <w:trPr>
          <w:trHeight w:val="540"/>
        </w:trPr>
        <w:tc>
          <w:tcPr>
            <w:tcW w:w="52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5420" w:type="dxa"/>
            <w:gridSpan w:val="6"/>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参与帮扶扶贫当地文化活动，推动对口扶贫单位进行文化建设。</w:t>
            </w:r>
          </w:p>
        </w:tc>
        <w:tc>
          <w:tcPr>
            <w:tcW w:w="6975" w:type="dxa"/>
            <w:gridSpan w:val="5"/>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完成帮扶扶贫工作，补贴已发放到位。</w:t>
            </w:r>
          </w:p>
        </w:tc>
      </w:tr>
      <w:tr w:rsidR="0046194D" w:rsidRPr="00F609F3" w:rsidTr="0046194D">
        <w:trPr>
          <w:trHeight w:val="87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绩</w:t>
            </w:r>
            <w:r w:rsidRPr="00F609F3">
              <w:rPr>
                <w:rFonts w:ascii="宋体" w:hAnsi="宋体" w:cs="宋体" w:hint="eastAsia"/>
                <w:b/>
                <w:bCs/>
                <w:color w:val="000000"/>
                <w:kern w:val="0"/>
                <w:sz w:val="18"/>
                <w:szCs w:val="18"/>
              </w:rPr>
              <w:br/>
              <w:t>效</w:t>
            </w:r>
            <w:r w:rsidRPr="00F609F3">
              <w:rPr>
                <w:rFonts w:ascii="宋体" w:hAnsi="宋体" w:cs="宋体" w:hint="eastAsia"/>
                <w:b/>
                <w:bCs/>
                <w:color w:val="000000"/>
                <w:kern w:val="0"/>
                <w:sz w:val="18"/>
                <w:szCs w:val="18"/>
              </w:rPr>
              <w:br/>
              <w:t>指</w:t>
            </w:r>
            <w:r w:rsidRPr="00F609F3">
              <w:rPr>
                <w:rFonts w:ascii="宋体" w:hAnsi="宋体" w:cs="宋体" w:hint="eastAsia"/>
                <w:b/>
                <w:bCs/>
                <w:color w:val="000000"/>
                <w:kern w:val="0"/>
                <w:sz w:val="18"/>
                <w:szCs w:val="18"/>
              </w:rPr>
              <w:br/>
              <w:t>标</w:t>
            </w:r>
          </w:p>
        </w:tc>
        <w:tc>
          <w:tcPr>
            <w:tcW w:w="9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一级指标</w:t>
            </w:r>
          </w:p>
        </w:tc>
        <w:tc>
          <w:tcPr>
            <w:tcW w:w="8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二级指标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三级指标</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年度</w:t>
            </w:r>
            <w:r w:rsidRPr="00F609F3">
              <w:rPr>
                <w:rFonts w:ascii="宋体" w:hAnsi="宋体" w:cs="宋体" w:hint="eastAsia"/>
                <w:b/>
                <w:bCs/>
                <w:color w:val="000000"/>
                <w:kern w:val="0"/>
                <w:sz w:val="18"/>
                <w:szCs w:val="18"/>
              </w:rPr>
              <w:br/>
              <w:t>指标值</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实际</w:t>
            </w:r>
            <w:r w:rsidRPr="00F609F3">
              <w:rPr>
                <w:rFonts w:ascii="宋体" w:hAnsi="宋体" w:cs="宋体" w:hint="eastAsia"/>
                <w:b/>
                <w:bCs/>
                <w:color w:val="000000"/>
                <w:kern w:val="0"/>
                <w:sz w:val="18"/>
                <w:szCs w:val="18"/>
              </w:rPr>
              <w:br/>
              <w:t>完成值</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分值</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得分</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偏差原因分析及改进措施</w:t>
            </w:r>
          </w:p>
        </w:tc>
      </w:tr>
      <w:tr w:rsidR="0046194D" w:rsidRPr="00F609F3" w:rsidTr="0046194D">
        <w:trPr>
          <w:trHeight w:val="57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产出指标</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数量指标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rFonts w:ascii="宋体" w:hAnsi="宋体" w:hint="eastAsia"/>
                <w:b/>
                <w:bCs/>
                <w:color w:val="000000"/>
                <w:kern w:val="0"/>
                <w:sz w:val="18"/>
                <w:szCs w:val="18"/>
              </w:rPr>
              <w:t>指标</w:t>
            </w:r>
            <w:r w:rsidRPr="00F609F3">
              <w:rPr>
                <w:b/>
                <w:bCs/>
                <w:color w:val="000000"/>
                <w:kern w:val="0"/>
                <w:sz w:val="18"/>
                <w:szCs w:val="18"/>
              </w:rPr>
              <w:t>1</w:t>
            </w:r>
            <w:r w:rsidRPr="00F609F3">
              <w:rPr>
                <w:rFonts w:ascii="宋体" w:hAnsi="宋体" w:hint="eastAsia"/>
                <w:color w:val="000000"/>
                <w:kern w:val="0"/>
                <w:sz w:val="18"/>
                <w:szCs w:val="18"/>
              </w:rPr>
              <w:t>：参与帮扶扶贫当地文化活动</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≥15次</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15</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285"/>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质量指标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rFonts w:ascii="宋体" w:hAnsi="宋体" w:hint="eastAsia"/>
                <w:b/>
                <w:bCs/>
                <w:color w:val="000000"/>
                <w:kern w:val="0"/>
                <w:sz w:val="18"/>
                <w:szCs w:val="18"/>
              </w:rPr>
              <w:t>指标</w:t>
            </w:r>
            <w:r w:rsidRPr="00F609F3">
              <w:rPr>
                <w:b/>
                <w:bCs/>
                <w:color w:val="000000"/>
                <w:kern w:val="0"/>
                <w:sz w:val="18"/>
                <w:szCs w:val="18"/>
              </w:rPr>
              <w:t>1</w:t>
            </w:r>
            <w:r w:rsidRPr="00F609F3">
              <w:rPr>
                <w:rFonts w:ascii="宋体" w:hAnsi="宋体" w:hint="eastAsia"/>
                <w:color w:val="000000"/>
                <w:kern w:val="0"/>
                <w:sz w:val="18"/>
                <w:szCs w:val="18"/>
              </w:rPr>
              <w:t>：扶贫单位文化内涵</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定性</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优</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42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时效指标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rFonts w:ascii="宋体" w:hAnsi="宋体" w:hint="eastAsia"/>
                <w:b/>
                <w:bCs/>
                <w:color w:val="000000"/>
                <w:kern w:val="0"/>
                <w:sz w:val="18"/>
                <w:szCs w:val="18"/>
              </w:rPr>
              <w:t>指标</w:t>
            </w:r>
            <w:r w:rsidRPr="00F609F3">
              <w:rPr>
                <w:b/>
                <w:bCs/>
                <w:color w:val="000000"/>
                <w:kern w:val="0"/>
                <w:sz w:val="18"/>
                <w:szCs w:val="18"/>
              </w:rPr>
              <w:t>1</w:t>
            </w:r>
            <w:r w:rsidRPr="00F609F3">
              <w:rPr>
                <w:rFonts w:ascii="宋体" w:hAnsi="宋体" w:hint="eastAsia"/>
                <w:color w:val="000000"/>
                <w:kern w:val="0"/>
                <w:sz w:val="18"/>
                <w:szCs w:val="18"/>
              </w:rPr>
              <w:t>：在对口单位支援时间</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rFonts w:ascii="宋体" w:hAnsi="宋体" w:hint="eastAsia"/>
                <w:color w:val="000000"/>
                <w:kern w:val="0"/>
                <w:sz w:val="18"/>
                <w:szCs w:val="18"/>
              </w:rPr>
              <w:t>≥</w:t>
            </w:r>
            <w:r w:rsidRPr="00F609F3">
              <w:rPr>
                <w:color w:val="000000"/>
                <w:kern w:val="0"/>
                <w:sz w:val="18"/>
                <w:szCs w:val="18"/>
              </w:rPr>
              <w:t>6</w:t>
            </w:r>
            <w:r w:rsidRPr="00F609F3">
              <w:rPr>
                <w:rFonts w:ascii="宋体" w:hAnsi="宋体" w:hint="eastAsia"/>
                <w:color w:val="000000"/>
                <w:kern w:val="0"/>
                <w:sz w:val="18"/>
                <w:szCs w:val="18"/>
              </w:rPr>
              <w:t>个月</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12</w:t>
            </w:r>
            <w:r w:rsidRPr="00F609F3">
              <w:rPr>
                <w:rFonts w:ascii="宋体" w:hAnsi="宋体" w:hint="eastAsia"/>
                <w:color w:val="000000"/>
                <w:kern w:val="0"/>
                <w:sz w:val="18"/>
                <w:szCs w:val="18"/>
              </w:rPr>
              <w:t>个月</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kern w:val="0"/>
                <w:sz w:val="18"/>
                <w:szCs w:val="18"/>
              </w:rPr>
            </w:pPr>
            <w:r w:rsidRPr="00F609F3">
              <w:rPr>
                <w:rFonts w:ascii="宋体" w:hAnsi="宋体" w:cs="宋体" w:hint="eastAsia"/>
                <w:b/>
                <w:bCs/>
                <w:kern w:val="0"/>
                <w:sz w:val="18"/>
                <w:szCs w:val="18"/>
              </w:rPr>
              <w:t>成本指标</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经济成本指标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rFonts w:ascii="宋体" w:hAnsi="宋体" w:hint="eastAsia"/>
                <w:b/>
                <w:bCs/>
                <w:color w:val="000000"/>
                <w:kern w:val="0"/>
                <w:sz w:val="18"/>
                <w:szCs w:val="18"/>
              </w:rPr>
              <w:t>指标</w:t>
            </w:r>
            <w:r w:rsidRPr="00F609F3">
              <w:rPr>
                <w:b/>
                <w:bCs/>
                <w:color w:val="000000"/>
                <w:kern w:val="0"/>
                <w:sz w:val="18"/>
                <w:szCs w:val="18"/>
              </w:rPr>
              <w:t>1</w:t>
            </w:r>
            <w:r w:rsidRPr="00F609F3">
              <w:rPr>
                <w:rFonts w:ascii="宋体" w:hAnsi="宋体" w:hint="eastAsia"/>
                <w:color w:val="000000"/>
                <w:kern w:val="0"/>
                <w:sz w:val="18"/>
                <w:szCs w:val="18"/>
              </w:rPr>
              <w:t>：各项补贴发放金额</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29500</w:t>
            </w:r>
            <w:r w:rsidRPr="00F609F3">
              <w:rPr>
                <w:rFonts w:ascii="宋体" w:hAnsi="宋体" w:hint="eastAsia"/>
                <w:color w:val="000000"/>
                <w:kern w:val="0"/>
                <w:sz w:val="18"/>
                <w:szCs w:val="18"/>
              </w:rPr>
              <w:t>元</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29500</w:t>
            </w:r>
            <w:r w:rsidRPr="00F609F3">
              <w:rPr>
                <w:rFonts w:ascii="宋体" w:hAnsi="宋体" w:hint="eastAsia"/>
                <w:color w:val="000000"/>
                <w:kern w:val="0"/>
                <w:sz w:val="18"/>
                <w:szCs w:val="18"/>
              </w:rPr>
              <w:t>元</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指标</w:t>
            </w:r>
            <w:r w:rsidRPr="00F609F3">
              <w:rPr>
                <w:color w:val="000000"/>
                <w:kern w:val="0"/>
                <w:sz w:val="18"/>
                <w:szCs w:val="18"/>
              </w:rPr>
              <w:t>2</w:t>
            </w:r>
            <w:r w:rsidRPr="00F609F3">
              <w:rPr>
                <w:rFonts w:ascii="宋体" w:hAnsi="宋体" w:cs="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社会成</w:t>
            </w:r>
            <w:r w:rsidRPr="00F609F3">
              <w:rPr>
                <w:rFonts w:ascii="宋体" w:hAnsi="宋体" w:cs="宋体" w:hint="eastAsia"/>
                <w:b/>
                <w:bCs/>
                <w:color w:val="000000"/>
                <w:kern w:val="0"/>
                <w:sz w:val="18"/>
                <w:szCs w:val="18"/>
              </w:rPr>
              <w:lastRenderedPageBreak/>
              <w:t>本指标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lastRenderedPageBreak/>
              <w:t>指标</w:t>
            </w:r>
            <w:r w:rsidRPr="00F609F3">
              <w:rPr>
                <w:b/>
                <w:bCs/>
                <w:color w:val="000000"/>
                <w:kern w:val="0"/>
                <w:sz w:val="18"/>
                <w:szCs w:val="18"/>
              </w:rPr>
              <w:t>1</w:t>
            </w: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指标</w:t>
            </w:r>
            <w:r w:rsidRPr="00F609F3">
              <w:rPr>
                <w:color w:val="000000"/>
                <w:kern w:val="0"/>
                <w:sz w:val="18"/>
                <w:szCs w:val="18"/>
              </w:rPr>
              <w:t>2</w:t>
            </w:r>
            <w:r w:rsidRPr="00F609F3">
              <w:rPr>
                <w:rFonts w:ascii="宋体" w:hAnsi="宋体" w:cs="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生态环境成本指标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指标</w:t>
            </w:r>
            <w:r w:rsidRPr="00F609F3">
              <w:rPr>
                <w:color w:val="000000"/>
                <w:kern w:val="0"/>
                <w:sz w:val="18"/>
                <w:szCs w:val="18"/>
              </w:rPr>
              <w:t>2</w:t>
            </w:r>
            <w:r w:rsidRPr="00F609F3">
              <w:rPr>
                <w:rFonts w:ascii="宋体" w:hAnsi="宋体" w:cs="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效益指标</w:t>
            </w: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经济效益指标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525"/>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社会效益指标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rFonts w:ascii="宋体" w:hAnsi="宋体" w:hint="eastAsia"/>
                <w:b/>
                <w:bCs/>
                <w:color w:val="000000"/>
                <w:kern w:val="0"/>
                <w:sz w:val="18"/>
                <w:szCs w:val="18"/>
              </w:rPr>
              <w:t>指标</w:t>
            </w:r>
            <w:r w:rsidRPr="00F609F3">
              <w:rPr>
                <w:b/>
                <w:bCs/>
                <w:color w:val="000000"/>
                <w:kern w:val="0"/>
                <w:sz w:val="18"/>
                <w:szCs w:val="18"/>
              </w:rPr>
              <w:t>1</w:t>
            </w:r>
            <w:r w:rsidRPr="00F609F3">
              <w:rPr>
                <w:rFonts w:ascii="宋体" w:hAnsi="宋体" w:hint="eastAsia"/>
                <w:color w:val="000000"/>
                <w:kern w:val="0"/>
                <w:sz w:val="18"/>
                <w:szCs w:val="18"/>
              </w:rPr>
              <w:t>：推动对口扶贫单位进行文化建设</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定性</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优</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20</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生态效益指标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可持续影响指标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b/>
                <w:bCs/>
                <w:color w:val="000000"/>
                <w:kern w:val="0"/>
                <w:sz w:val="18"/>
                <w:szCs w:val="18"/>
              </w:rPr>
              <w:t>指标</w:t>
            </w:r>
            <w:r w:rsidRPr="00F609F3">
              <w:rPr>
                <w:b/>
                <w:bCs/>
                <w:color w:val="000000"/>
                <w:kern w:val="0"/>
                <w:sz w:val="18"/>
                <w:szCs w:val="18"/>
              </w:rPr>
              <w:t>1</w:t>
            </w: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指标</w:t>
            </w:r>
            <w:r w:rsidRPr="00F609F3">
              <w:rPr>
                <w:color w:val="000000"/>
                <w:kern w:val="0"/>
                <w:sz w:val="18"/>
                <w:szCs w:val="18"/>
              </w:rPr>
              <w:t>2</w:t>
            </w:r>
            <w:r w:rsidRPr="00F609F3">
              <w:rPr>
                <w:rFonts w:ascii="宋体" w:hAnsi="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27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b/>
                <w:bCs/>
                <w:color w:val="000000"/>
                <w:kern w:val="0"/>
                <w:sz w:val="18"/>
                <w:szCs w:val="18"/>
              </w:rPr>
            </w:pPr>
            <w:r w:rsidRPr="00F609F3">
              <w:rPr>
                <w:rFonts w:ascii="宋体" w:hAnsi="宋体" w:cs="宋体" w:hint="eastAsia"/>
                <w:b/>
                <w:bCs/>
                <w:color w:val="000000"/>
                <w:kern w:val="0"/>
                <w:sz w:val="18"/>
                <w:szCs w:val="18"/>
              </w:rPr>
              <w:t>满意度</w:t>
            </w:r>
            <w:r w:rsidRPr="00F609F3">
              <w:rPr>
                <w:b/>
                <w:bCs/>
                <w:color w:val="000000"/>
                <w:kern w:val="0"/>
                <w:sz w:val="18"/>
                <w:szCs w:val="18"/>
              </w:rPr>
              <w:br/>
            </w:r>
            <w:r w:rsidRPr="00F609F3">
              <w:rPr>
                <w:rFonts w:ascii="宋体" w:hAnsi="宋体" w:cs="宋体" w:hint="eastAsia"/>
                <w:b/>
                <w:bCs/>
                <w:color w:val="000000"/>
                <w:kern w:val="0"/>
                <w:sz w:val="18"/>
                <w:szCs w:val="18"/>
              </w:rPr>
              <w:t>指标</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服务对象满意度指标</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b/>
                <w:bCs/>
                <w:color w:val="000000"/>
                <w:kern w:val="0"/>
                <w:sz w:val="18"/>
                <w:szCs w:val="18"/>
              </w:rPr>
            </w:pPr>
            <w:r w:rsidRPr="00F609F3">
              <w:rPr>
                <w:rFonts w:ascii="宋体" w:hAnsi="宋体" w:hint="eastAsia"/>
                <w:b/>
                <w:bCs/>
                <w:color w:val="000000"/>
                <w:kern w:val="0"/>
                <w:sz w:val="18"/>
                <w:szCs w:val="18"/>
              </w:rPr>
              <w:t>指标</w:t>
            </w:r>
            <w:r w:rsidRPr="00F609F3">
              <w:rPr>
                <w:b/>
                <w:bCs/>
                <w:color w:val="000000"/>
                <w:kern w:val="0"/>
                <w:sz w:val="18"/>
                <w:szCs w:val="18"/>
              </w:rPr>
              <w:t>1</w:t>
            </w:r>
            <w:r w:rsidRPr="00F609F3">
              <w:rPr>
                <w:rFonts w:ascii="宋体" w:hAnsi="宋体" w:hint="eastAsia"/>
                <w:color w:val="000000"/>
                <w:kern w:val="0"/>
                <w:sz w:val="18"/>
                <w:szCs w:val="18"/>
              </w:rPr>
              <w:t>：扶贫单位满意度</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定性</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rFonts w:ascii="宋体" w:hAnsi="宋体" w:cs="宋体"/>
                <w:color w:val="000000"/>
                <w:kern w:val="0"/>
                <w:sz w:val="18"/>
                <w:szCs w:val="18"/>
              </w:rPr>
            </w:pPr>
            <w:r w:rsidRPr="00F609F3">
              <w:rPr>
                <w:rFonts w:ascii="宋体" w:hAnsi="宋体" w:cs="宋体" w:hint="eastAsia"/>
                <w:color w:val="000000"/>
                <w:kern w:val="0"/>
                <w:sz w:val="18"/>
                <w:szCs w:val="18"/>
              </w:rPr>
              <w:t>优</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27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rFonts w:ascii="宋体" w:hAnsi="宋体" w:cs="宋体"/>
                <w:color w:val="000000"/>
                <w:kern w:val="0"/>
                <w:sz w:val="18"/>
                <w:szCs w:val="18"/>
              </w:rPr>
            </w:pPr>
            <w:r w:rsidRPr="00F609F3">
              <w:rPr>
                <w:rFonts w:ascii="宋体" w:hAnsi="宋体" w:cs="宋体" w:hint="eastAsia"/>
                <w:color w:val="000000"/>
                <w:kern w:val="0"/>
                <w:sz w:val="18"/>
                <w:szCs w:val="18"/>
              </w:rPr>
              <w:t>指标</w:t>
            </w:r>
            <w:r w:rsidRPr="00F609F3">
              <w:rPr>
                <w:color w:val="000000"/>
                <w:kern w:val="0"/>
                <w:sz w:val="18"/>
                <w:szCs w:val="18"/>
              </w:rPr>
              <w:t>2</w:t>
            </w:r>
            <w:r w:rsidRPr="00F609F3">
              <w:rPr>
                <w:rFonts w:ascii="宋体" w:hAnsi="宋体" w:cs="宋体" w:hint="eastAsia"/>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270"/>
        </w:trPr>
        <w:tc>
          <w:tcPr>
            <w:tcW w:w="52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46194D" w:rsidRPr="00F609F3" w:rsidRDefault="0046194D" w:rsidP="00F2254F">
            <w:pPr>
              <w:widowControl/>
              <w:jc w:val="left"/>
              <w:rPr>
                <w:rFonts w:ascii="宋体" w:hAnsi="宋体" w:cs="宋体"/>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6194D" w:rsidRPr="00F609F3" w:rsidRDefault="0046194D" w:rsidP="00F2254F">
            <w:pPr>
              <w:widowControl/>
              <w:jc w:val="left"/>
              <w:rPr>
                <w:b/>
                <w:bCs/>
                <w:color w:val="000000"/>
                <w:kern w:val="0"/>
                <w:sz w:val="18"/>
                <w:szCs w:val="18"/>
              </w:rPr>
            </w:pP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left"/>
              <w:rPr>
                <w:color w:val="000000"/>
                <w:kern w:val="0"/>
                <w:sz w:val="18"/>
                <w:szCs w:val="18"/>
              </w:rPr>
            </w:pPr>
            <w:r w:rsidRPr="00F609F3">
              <w:rPr>
                <w:color w:val="000000"/>
                <w:kern w:val="0"/>
                <w:sz w:val="18"/>
                <w:szCs w:val="18"/>
              </w:rPr>
              <w:t>……</w:t>
            </w:r>
          </w:p>
        </w:tc>
        <w:tc>
          <w:tcPr>
            <w:tcW w:w="132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c>
          <w:tcPr>
            <w:tcW w:w="4235"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 xml:space="preserve">　</w:t>
            </w:r>
          </w:p>
        </w:tc>
      </w:tr>
      <w:tr w:rsidR="0046194D" w:rsidRPr="00F609F3" w:rsidTr="0046194D">
        <w:trPr>
          <w:trHeight w:val="495"/>
        </w:trPr>
        <w:tc>
          <w:tcPr>
            <w:tcW w:w="71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总分</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b/>
                <w:bCs/>
                <w:color w:val="000000"/>
                <w:kern w:val="0"/>
                <w:sz w:val="18"/>
                <w:szCs w:val="18"/>
              </w:rPr>
            </w:pPr>
            <w:r w:rsidRPr="00F609F3">
              <w:rPr>
                <w:b/>
                <w:bCs/>
                <w:color w:val="000000"/>
                <w:kern w:val="0"/>
                <w:sz w:val="18"/>
                <w:szCs w:val="18"/>
              </w:rPr>
              <w:t>100</w:t>
            </w:r>
          </w:p>
        </w:tc>
        <w:tc>
          <w:tcPr>
            <w:tcW w:w="800" w:type="dxa"/>
            <w:tcBorders>
              <w:top w:val="nil"/>
              <w:left w:val="nil"/>
              <w:bottom w:val="single" w:sz="4" w:space="0" w:color="auto"/>
              <w:right w:val="single" w:sz="4" w:space="0" w:color="auto"/>
            </w:tcBorders>
            <w:shd w:val="clear" w:color="auto" w:fill="auto"/>
            <w:vAlign w:val="center"/>
            <w:hideMark/>
          </w:tcPr>
          <w:p w:rsidR="0046194D" w:rsidRPr="00F609F3" w:rsidRDefault="0046194D" w:rsidP="00F2254F">
            <w:pPr>
              <w:widowControl/>
              <w:jc w:val="center"/>
              <w:rPr>
                <w:color w:val="000000"/>
                <w:kern w:val="0"/>
                <w:sz w:val="18"/>
                <w:szCs w:val="18"/>
              </w:rPr>
            </w:pPr>
            <w:r w:rsidRPr="00F609F3">
              <w:rPr>
                <w:color w:val="000000"/>
                <w:kern w:val="0"/>
                <w:sz w:val="18"/>
                <w:szCs w:val="18"/>
              </w:rPr>
              <w:t>100</w:t>
            </w:r>
          </w:p>
        </w:tc>
        <w:tc>
          <w:tcPr>
            <w:tcW w:w="4235" w:type="dxa"/>
            <w:tcBorders>
              <w:top w:val="nil"/>
              <w:left w:val="nil"/>
              <w:bottom w:val="single" w:sz="4" w:space="0" w:color="auto"/>
              <w:right w:val="single" w:sz="4" w:space="0" w:color="auto"/>
            </w:tcBorders>
            <w:shd w:val="clear" w:color="auto" w:fill="auto"/>
            <w:noWrap/>
            <w:vAlign w:val="center"/>
            <w:hideMark/>
          </w:tcPr>
          <w:p w:rsidR="0046194D" w:rsidRPr="00F609F3" w:rsidRDefault="0046194D" w:rsidP="00F2254F">
            <w:pPr>
              <w:widowControl/>
              <w:jc w:val="left"/>
              <w:rPr>
                <w:rFonts w:ascii="宋体" w:hAnsi="宋体" w:cs="宋体"/>
                <w:color w:val="000000"/>
                <w:kern w:val="0"/>
                <w:sz w:val="22"/>
                <w:szCs w:val="22"/>
              </w:rPr>
            </w:pPr>
            <w:r w:rsidRPr="00F609F3">
              <w:rPr>
                <w:rFonts w:ascii="宋体" w:hAnsi="宋体" w:cs="宋体" w:hint="eastAsia"/>
                <w:color w:val="000000"/>
                <w:kern w:val="0"/>
                <w:sz w:val="22"/>
                <w:szCs w:val="22"/>
              </w:rPr>
              <w:t xml:space="preserve">　</w:t>
            </w:r>
          </w:p>
        </w:tc>
      </w:tr>
    </w:tbl>
    <w:p w:rsidR="0046194D" w:rsidRPr="00F609F3" w:rsidRDefault="0046194D" w:rsidP="0046194D">
      <w:pPr>
        <w:rPr>
          <w:rFonts w:ascii="仿宋_GB2312" w:eastAsia="仿宋_GB2312" w:hint="eastAsia"/>
          <w:sz w:val="28"/>
          <w:szCs w:val="28"/>
        </w:rPr>
      </w:pPr>
    </w:p>
    <w:p w:rsidR="00464AE0" w:rsidRDefault="00464AE0" w:rsidP="0046194D">
      <w:pPr>
        <w:tabs>
          <w:tab w:val="left" w:pos="11199"/>
        </w:tabs>
      </w:pPr>
    </w:p>
    <w:sectPr w:rsidR="00464AE0" w:rsidSect="0046194D">
      <w:footerReference w:type="even" r:id="rId5"/>
      <w:footerReference w:type="default" r:id="rId6"/>
      <w:pgSz w:w="16838" w:h="11906" w:orient="landscape" w:code="9"/>
      <w:pgMar w:top="1134" w:right="1134" w:bottom="1134" w:left="1134"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FE" w:rsidRDefault="0046194D">
    <w:pPr>
      <w:pStyle w:val="a7"/>
      <w:framePr w:wrap="around" w:vAnchor="text" w:hAnchor="margin" w:xAlign="center" w:y="1"/>
      <w:rPr>
        <w:rStyle w:val="ab"/>
      </w:rPr>
    </w:pPr>
    <w:r>
      <w:fldChar w:fldCharType="begin"/>
    </w:r>
    <w:r>
      <w:rPr>
        <w:rStyle w:val="ab"/>
      </w:rPr>
      <w:instrText xml:space="preserve">PAGE  </w:instrText>
    </w:r>
    <w:r>
      <w:fldChar w:fldCharType="separate"/>
    </w:r>
    <w:r>
      <w:rPr>
        <w:rStyle w:val="ab"/>
      </w:rPr>
      <w:t>15</w:t>
    </w:r>
    <w:r>
      <w:fldChar w:fldCharType="end"/>
    </w:r>
  </w:p>
  <w:p w:rsidR="00E328FE" w:rsidRDefault="0046194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FE" w:rsidRDefault="0046194D">
    <w:pPr>
      <w:pStyle w:val="a7"/>
      <w:framePr w:wrap="around" w:vAnchor="text" w:hAnchor="margin" w:xAlign="center" w:y="1"/>
      <w:rPr>
        <w:rStyle w:val="ab"/>
      </w:rPr>
    </w:pPr>
    <w:r>
      <w:fldChar w:fldCharType="begin"/>
    </w:r>
    <w:r>
      <w:rPr>
        <w:rStyle w:val="ab"/>
      </w:rPr>
      <w:instrText xml:space="preserve">PAGE  </w:instrText>
    </w:r>
    <w:r>
      <w:fldChar w:fldCharType="separate"/>
    </w:r>
    <w:r>
      <w:rPr>
        <w:rStyle w:val="ab"/>
        <w:noProof/>
      </w:rPr>
      <w:t>16</w:t>
    </w:r>
    <w:r>
      <w:fldChar w:fldCharType="end"/>
    </w:r>
  </w:p>
  <w:p w:rsidR="00E328FE" w:rsidRDefault="0046194D">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70712"/>
    <w:multiLevelType w:val="hybridMultilevel"/>
    <w:tmpl w:val="DB40A4FC"/>
    <w:lvl w:ilvl="0" w:tplc="468CFA10">
      <w:start w:val="1"/>
      <w:numFmt w:val="japaneseCounting"/>
      <w:lvlText w:val="（%1）"/>
      <w:lvlJc w:val="left"/>
      <w:pPr>
        <w:ind w:left="1305" w:hanging="8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A4A0D99"/>
    <w:multiLevelType w:val="hybridMultilevel"/>
    <w:tmpl w:val="63A08A78"/>
    <w:lvl w:ilvl="0" w:tplc="78CEF3D8">
      <w:start w:val="1"/>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194D"/>
    <w:rsid w:val="0046194D"/>
    <w:rsid w:val="00464A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46194D"/>
    <w:pPr>
      <w:widowControl w:val="0"/>
      <w:jc w:val="both"/>
    </w:pPr>
    <w:rPr>
      <w:rFonts w:ascii="Times New Roman" w:eastAsia="宋体" w:hAnsi="Times New Roman" w:cs="Times New Roman"/>
      <w:szCs w:val="24"/>
    </w:rPr>
  </w:style>
  <w:style w:type="paragraph" w:styleId="2">
    <w:name w:val="heading 2"/>
    <w:basedOn w:val="a"/>
    <w:next w:val="a"/>
    <w:link w:val="2Char"/>
    <w:qFormat/>
    <w:rsid w:val="0046194D"/>
    <w:pPr>
      <w:keepNext/>
      <w:keepLines/>
      <w:spacing w:before="100" w:beforeAutospacing="1" w:after="100" w:afterAutospacing="1"/>
      <w:outlineLvl w:val="1"/>
    </w:pPr>
    <w:rPr>
      <w:rFonts w:ascii="Cambria" w:eastAsia="黑体" w:hAnsi="Cambria"/>
      <w:b/>
      <w:bCs/>
      <w:kern w:val="0"/>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46194D"/>
    <w:rPr>
      <w:rFonts w:ascii="Cambria" w:eastAsia="黑体" w:hAnsi="Cambria" w:cs="Times New Roman"/>
      <w:b/>
      <w:bCs/>
      <w:kern w:val="0"/>
      <w:sz w:val="36"/>
      <w:szCs w:val="32"/>
    </w:rPr>
  </w:style>
  <w:style w:type="paragraph" w:styleId="a3">
    <w:name w:val="Normal Indent"/>
    <w:basedOn w:val="a"/>
    <w:qFormat/>
    <w:rsid w:val="0046194D"/>
    <w:pPr>
      <w:ind w:firstLineChars="200" w:firstLine="200"/>
    </w:pPr>
  </w:style>
  <w:style w:type="paragraph" w:styleId="a4">
    <w:name w:val="Body Text Indent"/>
    <w:basedOn w:val="a"/>
    <w:link w:val="Char"/>
    <w:qFormat/>
    <w:rsid w:val="0046194D"/>
    <w:pPr>
      <w:ind w:firstLine="645"/>
    </w:pPr>
    <w:rPr>
      <w:rFonts w:ascii="仿宋_GB2312" w:eastAsia="仿宋_GB2312" w:hAnsi="Calibri"/>
      <w:sz w:val="32"/>
      <w:szCs w:val="32"/>
    </w:rPr>
  </w:style>
  <w:style w:type="character" w:customStyle="1" w:styleId="Char">
    <w:name w:val="正文文本缩进 Char"/>
    <w:basedOn w:val="a0"/>
    <w:link w:val="a4"/>
    <w:rsid w:val="0046194D"/>
    <w:rPr>
      <w:rFonts w:ascii="仿宋_GB2312" w:eastAsia="仿宋_GB2312" w:hAnsi="Calibri" w:cs="Times New Roman"/>
      <w:sz w:val="32"/>
      <w:szCs w:val="32"/>
    </w:rPr>
  </w:style>
  <w:style w:type="paragraph" w:styleId="a5">
    <w:name w:val="Date"/>
    <w:basedOn w:val="a"/>
    <w:next w:val="a"/>
    <w:link w:val="Char0"/>
    <w:rsid w:val="0046194D"/>
    <w:pPr>
      <w:ind w:leftChars="2500" w:left="100"/>
    </w:pPr>
  </w:style>
  <w:style w:type="character" w:customStyle="1" w:styleId="Char0">
    <w:name w:val="日期 Char"/>
    <w:basedOn w:val="a0"/>
    <w:link w:val="a5"/>
    <w:rsid w:val="0046194D"/>
    <w:rPr>
      <w:rFonts w:ascii="Times New Roman" w:eastAsia="宋体" w:hAnsi="Times New Roman" w:cs="Times New Roman"/>
      <w:szCs w:val="24"/>
    </w:rPr>
  </w:style>
  <w:style w:type="paragraph" w:styleId="a6">
    <w:name w:val="Balloon Text"/>
    <w:basedOn w:val="a"/>
    <w:link w:val="Char1"/>
    <w:semiHidden/>
    <w:qFormat/>
    <w:rsid w:val="0046194D"/>
    <w:rPr>
      <w:sz w:val="18"/>
      <w:szCs w:val="18"/>
    </w:rPr>
  </w:style>
  <w:style w:type="character" w:customStyle="1" w:styleId="Char1">
    <w:name w:val="批注框文本 Char"/>
    <w:basedOn w:val="a0"/>
    <w:link w:val="a6"/>
    <w:semiHidden/>
    <w:rsid w:val="0046194D"/>
    <w:rPr>
      <w:rFonts w:ascii="Times New Roman" w:eastAsia="宋体" w:hAnsi="Times New Roman" w:cs="Times New Roman"/>
      <w:sz w:val="18"/>
      <w:szCs w:val="18"/>
    </w:rPr>
  </w:style>
  <w:style w:type="paragraph" w:styleId="a7">
    <w:name w:val="footer"/>
    <w:basedOn w:val="a"/>
    <w:link w:val="Char2"/>
    <w:qFormat/>
    <w:rsid w:val="0046194D"/>
    <w:pPr>
      <w:tabs>
        <w:tab w:val="center" w:pos="4153"/>
        <w:tab w:val="right" w:pos="8306"/>
      </w:tabs>
      <w:snapToGrid w:val="0"/>
      <w:jc w:val="left"/>
    </w:pPr>
    <w:rPr>
      <w:sz w:val="18"/>
      <w:szCs w:val="18"/>
    </w:rPr>
  </w:style>
  <w:style w:type="character" w:customStyle="1" w:styleId="Char2">
    <w:name w:val="页脚 Char"/>
    <w:basedOn w:val="a0"/>
    <w:link w:val="a7"/>
    <w:qFormat/>
    <w:rsid w:val="0046194D"/>
    <w:rPr>
      <w:rFonts w:ascii="Times New Roman" w:eastAsia="宋体" w:hAnsi="Times New Roman" w:cs="Times New Roman"/>
      <w:sz w:val="18"/>
      <w:szCs w:val="18"/>
    </w:rPr>
  </w:style>
  <w:style w:type="paragraph" w:styleId="a8">
    <w:name w:val="header"/>
    <w:basedOn w:val="a"/>
    <w:link w:val="Char3"/>
    <w:qFormat/>
    <w:rsid w:val="0046194D"/>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3">
    <w:name w:val="页眉 Char"/>
    <w:basedOn w:val="a0"/>
    <w:link w:val="a8"/>
    <w:qFormat/>
    <w:rsid w:val="0046194D"/>
    <w:rPr>
      <w:rFonts w:ascii="Calibri" w:eastAsia="宋体" w:hAnsi="Calibri" w:cs="Times New Roman"/>
      <w:sz w:val="18"/>
      <w:szCs w:val="18"/>
    </w:rPr>
  </w:style>
  <w:style w:type="paragraph" w:styleId="a9">
    <w:name w:val="Normal (Web)"/>
    <w:basedOn w:val="a"/>
    <w:unhideWhenUsed/>
    <w:qFormat/>
    <w:rsid w:val="0046194D"/>
    <w:pPr>
      <w:spacing w:before="100" w:beforeAutospacing="1" w:after="100" w:afterAutospacing="1"/>
      <w:ind w:right="238"/>
      <w:jc w:val="left"/>
    </w:pPr>
    <w:rPr>
      <w:b/>
      <w:kern w:val="0"/>
      <w:sz w:val="24"/>
      <w:szCs w:val="20"/>
    </w:rPr>
  </w:style>
  <w:style w:type="character" w:styleId="aa">
    <w:name w:val="Strong"/>
    <w:qFormat/>
    <w:rsid w:val="0046194D"/>
    <w:rPr>
      <w:b/>
    </w:rPr>
  </w:style>
  <w:style w:type="character" w:styleId="ab">
    <w:name w:val="page number"/>
    <w:qFormat/>
    <w:rsid w:val="0046194D"/>
  </w:style>
  <w:style w:type="paragraph" w:customStyle="1" w:styleId="CharCharCharCharCharCharChar">
    <w:name w:val=" Char Char Char Char Char Char Char"/>
    <w:basedOn w:val="a"/>
    <w:qFormat/>
    <w:rsid w:val="0046194D"/>
    <w:rPr>
      <w:rFonts w:ascii="Tahoma" w:hAnsi="Tahoma"/>
      <w:sz w:val="24"/>
      <w:szCs w:val="20"/>
    </w:rPr>
  </w:style>
  <w:style w:type="paragraph" w:customStyle="1" w:styleId="Char1CharCharChar">
    <w:name w:val="Char1 Char Char Char"/>
    <w:basedOn w:val="a"/>
    <w:qFormat/>
    <w:rsid w:val="0046194D"/>
    <w:pPr>
      <w:widowControl/>
      <w:spacing w:after="160" w:line="240" w:lineRule="exact"/>
      <w:jc w:val="left"/>
    </w:pPr>
    <w:rPr>
      <w:szCs w:val="20"/>
    </w:rPr>
  </w:style>
  <w:style w:type="paragraph" w:customStyle="1" w:styleId="Char4">
    <w:name w:val="Char"/>
    <w:basedOn w:val="a"/>
    <w:qFormat/>
    <w:rsid w:val="0046194D"/>
    <w:rPr>
      <w:rFonts w:ascii="Tahoma" w:hAnsi="Tahoma"/>
      <w:sz w:val="24"/>
      <w:szCs w:val="20"/>
    </w:rPr>
  </w:style>
  <w:style w:type="paragraph" w:customStyle="1" w:styleId="CharChar3CharChar">
    <w:name w:val="Char Char3 Char Char"/>
    <w:basedOn w:val="a"/>
    <w:qFormat/>
    <w:rsid w:val="0046194D"/>
    <w:rPr>
      <w:szCs w:val="21"/>
    </w:rPr>
  </w:style>
  <w:style w:type="paragraph" w:styleId="ac">
    <w:name w:val="List Paragraph"/>
    <w:basedOn w:val="a"/>
    <w:uiPriority w:val="34"/>
    <w:qFormat/>
    <w:rsid w:val="0046194D"/>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1454</Words>
  <Characters>8288</Characters>
  <Application>Microsoft Office Word</Application>
  <DocSecurity>0</DocSecurity>
  <Lines>69</Lines>
  <Paragraphs>19</Paragraphs>
  <ScaleCrop>false</ScaleCrop>
  <Company/>
  <LinksUpToDate>false</LinksUpToDate>
  <CharactersWithSpaces>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2024-08-27T01:38:00Z</dcterms:created>
  <dcterms:modified xsi:type="dcterms:W3CDTF">2024-08-27T01:42:00Z</dcterms:modified>
</cp:coreProperties>
</file>