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hAnsi="黑体" w:eastAsia="黑体"/>
          <w:sz w:val="28"/>
          <w:szCs w:val="28"/>
        </w:rPr>
      </w:pPr>
      <w:r>
        <w:rPr>
          <w:rFonts w:hint="eastAsia" w:ascii="黑体" w:hAnsi="黑体" w:eastAsia="黑体"/>
          <w:sz w:val="28"/>
          <w:szCs w:val="28"/>
        </w:rPr>
        <w:t>附件5</w:t>
      </w:r>
    </w:p>
    <w:p>
      <w:pPr>
        <w:spacing w:line="0" w:lineRule="atLeast"/>
        <w:jc w:val="center"/>
        <w:rPr>
          <w:rFonts w:ascii="黑体" w:hAnsi="黑体" w:eastAsia="黑体"/>
          <w:sz w:val="44"/>
          <w:szCs w:val="44"/>
        </w:rPr>
      </w:pPr>
      <w:r>
        <w:rPr>
          <w:rFonts w:hint="eastAsia" w:ascii="黑体" w:hAnsi="黑体" w:eastAsia="黑体"/>
          <w:sz w:val="44"/>
          <w:szCs w:val="44"/>
        </w:rPr>
        <w:t>城管执法部门下放职权涉及处罚裁量基准</w:t>
      </w:r>
    </w:p>
    <w:p>
      <w:pPr>
        <w:spacing w:line="0" w:lineRule="atLeast"/>
        <w:jc w:val="center"/>
      </w:pPr>
    </w:p>
    <w:p>
      <w:pPr>
        <w:spacing w:line="0" w:lineRule="atLeast"/>
        <w:jc w:val="center"/>
      </w:pPr>
    </w:p>
    <w:p>
      <w:pPr>
        <w:pStyle w:val="15"/>
        <w:tabs>
          <w:tab w:val="right" w:leader="dot" w:pos="8834"/>
        </w:tabs>
        <w:rPr>
          <w:kern w:val="2"/>
          <w:sz w:val="21"/>
        </w:rPr>
      </w:pPr>
      <w:r>
        <w:fldChar w:fldCharType="begin"/>
      </w:r>
      <w:r>
        <w:instrText xml:space="preserve"> TOC \o "1-3" \h \z \u </w:instrText>
      </w:r>
      <w:r>
        <w:fldChar w:fldCharType="separate"/>
      </w:r>
      <w:r>
        <w:fldChar w:fldCharType="begin"/>
      </w:r>
      <w:r>
        <w:instrText xml:space="preserve"> HYPERLINK \l "_Toc40775636" </w:instrText>
      </w:r>
      <w:r>
        <w:fldChar w:fldCharType="separate"/>
      </w:r>
      <w:r>
        <w:rPr>
          <w:rStyle w:val="23"/>
          <w:rFonts w:hint="eastAsia"/>
          <w:color w:val="auto"/>
        </w:rPr>
        <w:t>市容环境卫生管理方面</w:t>
      </w:r>
      <w:r>
        <w:rPr>
          <w:rStyle w:val="23"/>
          <w:color w:val="auto"/>
        </w:rPr>
        <w:t>1</w:t>
      </w:r>
      <w:r>
        <w:rPr>
          <w:rStyle w:val="23"/>
          <w:rFonts w:hint="eastAsia"/>
          <w:color w:val="auto"/>
        </w:rPr>
        <w:t>70项</w:t>
      </w:r>
      <w:r>
        <w:tab/>
      </w:r>
      <w:r>
        <w:fldChar w:fldCharType="begin"/>
      </w:r>
      <w:r>
        <w:instrText xml:space="preserve"> PAGEREF _Toc40775636 \h </w:instrText>
      </w:r>
      <w:r>
        <w:fldChar w:fldCharType="separate"/>
      </w:r>
      <w:r>
        <w:t>4</w:t>
      </w:r>
      <w:r>
        <w:fldChar w:fldCharType="end"/>
      </w:r>
      <w:r>
        <w:fldChar w:fldCharType="end"/>
      </w:r>
    </w:p>
    <w:p>
      <w:pPr>
        <w:pStyle w:val="17"/>
        <w:tabs>
          <w:tab w:val="right" w:leader="dot" w:pos="8834"/>
        </w:tabs>
        <w:rPr>
          <w:kern w:val="2"/>
          <w:sz w:val="21"/>
        </w:rPr>
      </w:pPr>
      <w:r>
        <w:fldChar w:fldCharType="begin"/>
      </w:r>
      <w:r>
        <w:instrText xml:space="preserve"> HYPERLINK \l "_Toc40775637" </w:instrText>
      </w:r>
      <w:r>
        <w:fldChar w:fldCharType="separate"/>
      </w:r>
      <w:r>
        <w:rPr>
          <w:rStyle w:val="23"/>
          <w:rFonts w:hint="eastAsia"/>
          <w:color w:val="auto"/>
        </w:rPr>
        <w:t>《北京市市容环境卫生条例》案由</w:t>
      </w:r>
      <w:r>
        <w:rPr>
          <w:rStyle w:val="23"/>
          <w:color w:val="auto"/>
        </w:rPr>
        <w:t>75</w:t>
      </w:r>
      <w:r>
        <w:rPr>
          <w:rStyle w:val="23"/>
          <w:rFonts w:hint="eastAsia"/>
          <w:color w:val="auto"/>
        </w:rPr>
        <w:t>项</w:t>
      </w:r>
      <w:r>
        <w:tab/>
      </w:r>
      <w:r>
        <w:fldChar w:fldCharType="begin"/>
      </w:r>
      <w:r>
        <w:instrText xml:space="preserve"> PAGEREF _Toc40775637 \h </w:instrText>
      </w:r>
      <w:r>
        <w:fldChar w:fldCharType="separate"/>
      </w:r>
      <w:r>
        <w:t>4</w:t>
      </w:r>
      <w:r>
        <w:fldChar w:fldCharType="end"/>
      </w:r>
      <w:r>
        <w:fldChar w:fldCharType="end"/>
      </w:r>
    </w:p>
    <w:p>
      <w:pPr>
        <w:pStyle w:val="17"/>
        <w:tabs>
          <w:tab w:val="right" w:leader="dot" w:pos="8834"/>
        </w:tabs>
        <w:rPr>
          <w:kern w:val="2"/>
          <w:sz w:val="21"/>
        </w:rPr>
      </w:pPr>
      <w:r>
        <w:fldChar w:fldCharType="begin"/>
      </w:r>
      <w:r>
        <w:instrText xml:space="preserve"> HYPERLINK \l "_Toc40775638" </w:instrText>
      </w:r>
      <w:r>
        <w:fldChar w:fldCharType="separate"/>
      </w:r>
      <w:r>
        <w:rPr>
          <w:rStyle w:val="23"/>
          <w:rFonts w:hint="eastAsia"/>
          <w:color w:val="auto"/>
        </w:rPr>
        <w:t>《北京市生活垃圾管理条例》案由</w:t>
      </w:r>
      <w:r>
        <w:rPr>
          <w:rStyle w:val="23"/>
          <w:color w:val="auto"/>
        </w:rPr>
        <w:t>3</w:t>
      </w:r>
      <w:r>
        <w:rPr>
          <w:rStyle w:val="23"/>
          <w:rFonts w:hint="eastAsia"/>
          <w:color w:val="auto"/>
        </w:rPr>
        <w:t>0项</w:t>
      </w:r>
      <w:r>
        <w:tab/>
      </w:r>
      <w:r>
        <w:fldChar w:fldCharType="begin"/>
      </w:r>
      <w:r>
        <w:instrText xml:space="preserve"> PAGEREF _Toc40775638 \h </w:instrText>
      </w:r>
      <w:r>
        <w:fldChar w:fldCharType="separate"/>
      </w:r>
      <w:r>
        <w:t>23</w:t>
      </w:r>
      <w:r>
        <w:fldChar w:fldCharType="end"/>
      </w:r>
      <w:r>
        <w:fldChar w:fldCharType="end"/>
      </w:r>
    </w:p>
    <w:p>
      <w:pPr>
        <w:pStyle w:val="17"/>
        <w:tabs>
          <w:tab w:val="right" w:leader="dot" w:pos="8834"/>
        </w:tabs>
        <w:rPr>
          <w:kern w:val="2"/>
          <w:sz w:val="21"/>
        </w:rPr>
      </w:pPr>
      <w:r>
        <w:fldChar w:fldCharType="begin"/>
      </w:r>
      <w:r>
        <w:instrText xml:space="preserve"> HYPERLINK \l "_Toc40775639" </w:instrText>
      </w:r>
      <w:r>
        <w:fldChar w:fldCharType="separate"/>
      </w:r>
      <w:r>
        <w:rPr>
          <w:rStyle w:val="23"/>
          <w:rFonts w:hint="eastAsia"/>
          <w:color w:val="auto"/>
        </w:rPr>
        <w:t>《城市生活垃圾管理办法》案由7项</w:t>
      </w:r>
      <w:r>
        <w:tab/>
      </w:r>
      <w:r>
        <w:fldChar w:fldCharType="begin"/>
      </w:r>
      <w:r>
        <w:instrText xml:space="preserve"> PAGEREF _Toc40775639 \h </w:instrText>
      </w:r>
      <w:r>
        <w:fldChar w:fldCharType="separate"/>
      </w:r>
      <w:r>
        <w:t>36</w:t>
      </w:r>
      <w:r>
        <w:fldChar w:fldCharType="end"/>
      </w:r>
      <w:r>
        <w:fldChar w:fldCharType="end"/>
      </w:r>
    </w:p>
    <w:p>
      <w:pPr>
        <w:pStyle w:val="17"/>
        <w:tabs>
          <w:tab w:val="right" w:leader="dot" w:pos="8834"/>
        </w:tabs>
        <w:rPr>
          <w:kern w:val="2"/>
          <w:sz w:val="21"/>
        </w:rPr>
      </w:pPr>
      <w:r>
        <w:fldChar w:fldCharType="begin"/>
      </w:r>
      <w:r>
        <w:instrText xml:space="preserve"> HYPERLINK \l "_Toc40775640" </w:instrText>
      </w:r>
      <w:r>
        <w:fldChar w:fldCharType="separate"/>
      </w:r>
      <w:r>
        <w:rPr>
          <w:rStyle w:val="23"/>
          <w:rFonts w:hint="eastAsia"/>
          <w:color w:val="auto"/>
        </w:rPr>
        <w:t>《城市建筑垃圾管理规定》案由</w:t>
      </w:r>
      <w:r>
        <w:rPr>
          <w:rStyle w:val="23"/>
          <w:color w:val="auto"/>
        </w:rPr>
        <w:t>11</w:t>
      </w:r>
      <w:r>
        <w:rPr>
          <w:rStyle w:val="23"/>
          <w:rFonts w:hint="eastAsia"/>
          <w:color w:val="auto"/>
        </w:rPr>
        <w:t>项</w:t>
      </w:r>
      <w:r>
        <w:tab/>
      </w:r>
      <w:r>
        <w:fldChar w:fldCharType="begin"/>
      </w:r>
      <w:r>
        <w:instrText xml:space="preserve"> PAGEREF _Toc40775640 \h </w:instrText>
      </w:r>
      <w:r>
        <w:fldChar w:fldCharType="separate"/>
      </w:r>
      <w:r>
        <w:t>38</w:t>
      </w:r>
      <w:r>
        <w:fldChar w:fldCharType="end"/>
      </w:r>
      <w:r>
        <w:fldChar w:fldCharType="end"/>
      </w:r>
    </w:p>
    <w:p>
      <w:pPr>
        <w:pStyle w:val="17"/>
        <w:tabs>
          <w:tab w:val="right" w:leader="dot" w:pos="8834"/>
        </w:tabs>
        <w:rPr>
          <w:kern w:val="2"/>
          <w:sz w:val="21"/>
        </w:rPr>
      </w:pPr>
      <w:r>
        <w:fldChar w:fldCharType="begin"/>
      </w:r>
      <w:r>
        <w:instrText xml:space="preserve"> HYPERLINK \l "_Toc40775641" </w:instrText>
      </w:r>
      <w:r>
        <w:fldChar w:fldCharType="separate"/>
      </w:r>
      <w:r>
        <w:rPr>
          <w:rStyle w:val="23"/>
          <w:rFonts w:hint="eastAsia"/>
          <w:color w:val="auto"/>
        </w:rPr>
        <w:t>《中华人民共和国固体废物污染环境防治法》案由</w:t>
      </w:r>
      <w:r>
        <w:rPr>
          <w:rStyle w:val="23"/>
          <w:color w:val="auto"/>
        </w:rPr>
        <w:t>5</w:t>
      </w:r>
      <w:r>
        <w:rPr>
          <w:rStyle w:val="23"/>
          <w:rFonts w:hint="eastAsia"/>
          <w:color w:val="auto"/>
        </w:rPr>
        <w:t>项</w:t>
      </w:r>
      <w:r>
        <w:tab/>
      </w:r>
      <w:r>
        <w:fldChar w:fldCharType="begin"/>
      </w:r>
      <w:r>
        <w:instrText xml:space="preserve"> PAGEREF _Toc40775641 \h </w:instrText>
      </w:r>
      <w:r>
        <w:fldChar w:fldCharType="separate"/>
      </w:r>
      <w:r>
        <w:t>40</w:t>
      </w:r>
      <w:r>
        <w:fldChar w:fldCharType="end"/>
      </w:r>
      <w:r>
        <w:fldChar w:fldCharType="end"/>
      </w:r>
    </w:p>
    <w:p>
      <w:pPr>
        <w:pStyle w:val="17"/>
        <w:tabs>
          <w:tab w:val="right" w:leader="dot" w:pos="8834"/>
        </w:tabs>
        <w:rPr>
          <w:kern w:val="2"/>
          <w:sz w:val="21"/>
        </w:rPr>
      </w:pPr>
      <w:r>
        <w:fldChar w:fldCharType="begin"/>
      </w:r>
      <w:r>
        <w:instrText xml:space="preserve"> HYPERLINK \l "_Toc40775642" </w:instrText>
      </w:r>
      <w:r>
        <w:fldChar w:fldCharType="separate"/>
      </w:r>
      <w:r>
        <w:rPr>
          <w:rStyle w:val="23"/>
          <w:rFonts w:hint="eastAsia"/>
          <w:color w:val="auto"/>
        </w:rPr>
        <w:t>《北京市“门前三包”责任制管理办法》案由</w:t>
      </w:r>
      <w:r>
        <w:rPr>
          <w:rStyle w:val="23"/>
          <w:color w:val="auto"/>
        </w:rPr>
        <w:t>1</w:t>
      </w:r>
      <w:r>
        <w:rPr>
          <w:rStyle w:val="23"/>
          <w:rFonts w:hint="eastAsia"/>
          <w:color w:val="auto"/>
        </w:rPr>
        <w:t>项</w:t>
      </w:r>
      <w:r>
        <w:tab/>
      </w:r>
      <w:r>
        <w:fldChar w:fldCharType="begin"/>
      </w:r>
      <w:r>
        <w:instrText xml:space="preserve"> PAGEREF _Toc40775642 \h </w:instrText>
      </w:r>
      <w:r>
        <w:fldChar w:fldCharType="separate"/>
      </w:r>
      <w:r>
        <w:t>42</w:t>
      </w:r>
      <w:r>
        <w:fldChar w:fldCharType="end"/>
      </w:r>
      <w:r>
        <w:fldChar w:fldCharType="end"/>
      </w:r>
    </w:p>
    <w:p>
      <w:pPr>
        <w:pStyle w:val="17"/>
        <w:tabs>
          <w:tab w:val="right" w:leader="dot" w:pos="8834"/>
        </w:tabs>
        <w:rPr>
          <w:kern w:val="2"/>
          <w:sz w:val="21"/>
        </w:rPr>
      </w:pPr>
      <w:r>
        <w:fldChar w:fldCharType="begin"/>
      </w:r>
      <w:r>
        <w:instrText xml:space="preserve"> HYPERLINK \l "_Toc40775643" </w:instrText>
      </w:r>
      <w:r>
        <w:fldChar w:fldCharType="separate"/>
      </w:r>
      <w:r>
        <w:rPr>
          <w:rStyle w:val="23"/>
          <w:rFonts w:hint="eastAsia"/>
          <w:color w:val="auto"/>
        </w:rPr>
        <w:t>《北京市人民政府关于扫雪铲冰管理的规定》案由</w:t>
      </w:r>
      <w:r>
        <w:rPr>
          <w:rStyle w:val="23"/>
          <w:color w:val="auto"/>
        </w:rPr>
        <w:t>1</w:t>
      </w:r>
      <w:r>
        <w:rPr>
          <w:rStyle w:val="23"/>
          <w:rFonts w:hint="eastAsia"/>
          <w:color w:val="auto"/>
        </w:rPr>
        <w:t>项</w:t>
      </w:r>
      <w:r>
        <w:tab/>
      </w:r>
      <w:r>
        <w:fldChar w:fldCharType="begin"/>
      </w:r>
      <w:r>
        <w:instrText xml:space="preserve"> PAGEREF _Toc40775643 \h </w:instrText>
      </w:r>
      <w:r>
        <w:fldChar w:fldCharType="separate"/>
      </w:r>
      <w:r>
        <w:t>42</w:t>
      </w:r>
      <w:r>
        <w:fldChar w:fldCharType="end"/>
      </w:r>
      <w:r>
        <w:fldChar w:fldCharType="end"/>
      </w:r>
    </w:p>
    <w:p>
      <w:pPr>
        <w:pStyle w:val="17"/>
        <w:tabs>
          <w:tab w:val="right" w:leader="dot" w:pos="8834"/>
        </w:tabs>
        <w:rPr>
          <w:kern w:val="2"/>
          <w:sz w:val="21"/>
        </w:rPr>
      </w:pPr>
      <w:r>
        <w:fldChar w:fldCharType="begin"/>
      </w:r>
      <w:r>
        <w:instrText xml:space="preserve"> HYPERLINK \l "_Toc40775644" </w:instrText>
      </w:r>
      <w:r>
        <w:fldChar w:fldCharType="separate"/>
      </w:r>
      <w:r>
        <w:rPr>
          <w:rStyle w:val="23"/>
          <w:rFonts w:hint="eastAsia"/>
          <w:color w:val="auto"/>
        </w:rPr>
        <w:t>《北京市户外广告设置管理办法》案由</w:t>
      </w:r>
      <w:r>
        <w:rPr>
          <w:rStyle w:val="23"/>
          <w:color w:val="auto"/>
        </w:rPr>
        <w:t>2</w:t>
      </w:r>
      <w:r>
        <w:rPr>
          <w:rStyle w:val="23"/>
          <w:rFonts w:hint="eastAsia"/>
          <w:color w:val="auto"/>
        </w:rPr>
        <w:t>项</w:t>
      </w:r>
      <w:r>
        <w:tab/>
      </w:r>
      <w:r>
        <w:fldChar w:fldCharType="begin"/>
      </w:r>
      <w:r>
        <w:instrText xml:space="preserve"> PAGEREF _Toc40775644 \h </w:instrText>
      </w:r>
      <w:r>
        <w:fldChar w:fldCharType="separate"/>
      </w:r>
      <w:r>
        <w:t>43</w:t>
      </w:r>
      <w:r>
        <w:fldChar w:fldCharType="end"/>
      </w:r>
      <w:r>
        <w:fldChar w:fldCharType="end"/>
      </w:r>
    </w:p>
    <w:p>
      <w:pPr>
        <w:pStyle w:val="17"/>
        <w:tabs>
          <w:tab w:val="right" w:leader="dot" w:pos="8834"/>
        </w:tabs>
        <w:rPr>
          <w:kern w:val="2"/>
          <w:sz w:val="21"/>
        </w:rPr>
      </w:pPr>
      <w:r>
        <w:fldChar w:fldCharType="begin"/>
      </w:r>
      <w:r>
        <w:instrText xml:space="preserve"> HYPERLINK \l "_Toc40775645" </w:instrText>
      </w:r>
      <w:r>
        <w:fldChar w:fldCharType="separate"/>
      </w:r>
      <w:r>
        <w:rPr>
          <w:rStyle w:val="23"/>
          <w:rFonts w:hint="eastAsia"/>
          <w:color w:val="auto"/>
        </w:rPr>
        <w:t>《北京市标语宣传品设置管理规定》案由</w:t>
      </w:r>
      <w:r>
        <w:rPr>
          <w:rStyle w:val="23"/>
          <w:color w:val="auto"/>
        </w:rPr>
        <w:t>6</w:t>
      </w:r>
      <w:r>
        <w:rPr>
          <w:rStyle w:val="23"/>
          <w:rFonts w:hint="eastAsia"/>
          <w:color w:val="auto"/>
        </w:rPr>
        <w:t>项</w:t>
      </w:r>
      <w:r>
        <w:tab/>
      </w:r>
      <w:r>
        <w:fldChar w:fldCharType="begin"/>
      </w:r>
      <w:r>
        <w:instrText xml:space="preserve"> PAGEREF _Toc40775645 \h </w:instrText>
      </w:r>
      <w:r>
        <w:fldChar w:fldCharType="separate"/>
      </w:r>
      <w:r>
        <w:t>43</w:t>
      </w:r>
      <w:r>
        <w:fldChar w:fldCharType="end"/>
      </w:r>
      <w:r>
        <w:fldChar w:fldCharType="end"/>
      </w:r>
    </w:p>
    <w:p>
      <w:pPr>
        <w:pStyle w:val="17"/>
        <w:tabs>
          <w:tab w:val="right" w:leader="dot" w:pos="8834"/>
        </w:tabs>
        <w:rPr>
          <w:kern w:val="2"/>
          <w:sz w:val="21"/>
        </w:rPr>
      </w:pPr>
      <w:r>
        <w:fldChar w:fldCharType="begin"/>
      </w:r>
      <w:r>
        <w:instrText xml:space="preserve"> HYPERLINK \l "_Toc40775646" </w:instrText>
      </w:r>
      <w:r>
        <w:fldChar w:fldCharType="separate"/>
      </w:r>
      <w:r>
        <w:rPr>
          <w:rStyle w:val="23"/>
          <w:rFonts w:hint="eastAsia"/>
          <w:color w:val="auto"/>
        </w:rPr>
        <w:t>《北京市城市道路和公共场所环境卫生管理若干规定》案由</w:t>
      </w:r>
      <w:r>
        <w:rPr>
          <w:rStyle w:val="23"/>
          <w:color w:val="auto"/>
        </w:rPr>
        <w:t>7</w:t>
      </w:r>
      <w:r>
        <w:rPr>
          <w:rStyle w:val="23"/>
          <w:rFonts w:hint="eastAsia"/>
          <w:color w:val="auto"/>
        </w:rPr>
        <w:t>项</w:t>
      </w:r>
      <w:r>
        <w:tab/>
      </w:r>
      <w:r>
        <w:fldChar w:fldCharType="begin"/>
      </w:r>
      <w:r>
        <w:instrText xml:space="preserve"> PAGEREF _Toc40775646 \h </w:instrText>
      </w:r>
      <w:r>
        <w:fldChar w:fldCharType="separate"/>
      </w:r>
      <w:r>
        <w:t>44</w:t>
      </w:r>
      <w:r>
        <w:fldChar w:fldCharType="end"/>
      </w:r>
      <w:r>
        <w:fldChar w:fldCharType="end"/>
      </w:r>
    </w:p>
    <w:p>
      <w:pPr>
        <w:pStyle w:val="17"/>
        <w:tabs>
          <w:tab w:val="right" w:leader="dot" w:pos="8834"/>
        </w:tabs>
        <w:rPr>
          <w:kern w:val="2"/>
          <w:sz w:val="21"/>
        </w:rPr>
      </w:pPr>
      <w:r>
        <w:fldChar w:fldCharType="begin"/>
      </w:r>
      <w:r>
        <w:instrText xml:space="preserve"> HYPERLINK \l "_Toc40775647" </w:instrText>
      </w:r>
      <w:r>
        <w:fldChar w:fldCharType="separate"/>
      </w:r>
      <w:r>
        <w:rPr>
          <w:rStyle w:val="23"/>
          <w:rFonts w:hint="eastAsia"/>
          <w:color w:val="auto"/>
        </w:rPr>
        <w:t>《北京市人民政府关于禁止车辆运输泄漏遗撒的规定》案由</w:t>
      </w:r>
      <w:r>
        <w:rPr>
          <w:rStyle w:val="23"/>
          <w:color w:val="auto"/>
        </w:rPr>
        <w:t>7</w:t>
      </w:r>
      <w:r>
        <w:rPr>
          <w:rStyle w:val="23"/>
          <w:rFonts w:hint="eastAsia"/>
          <w:color w:val="auto"/>
        </w:rPr>
        <w:t>项</w:t>
      </w:r>
      <w:r>
        <w:tab/>
      </w:r>
      <w:r>
        <w:fldChar w:fldCharType="begin"/>
      </w:r>
      <w:r>
        <w:instrText xml:space="preserve"> PAGEREF _Toc40775647 \h </w:instrText>
      </w:r>
      <w:r>
        <w:fldChar w:fldCharType="separate"/>
      </w:r>
      <w:r>
        <w:t>45</w:t>
      </w:r>
      <w:r>
        <w:fldChar w:fldCharType="end"/>
      </w:r>
      <w:r>
        <w:fldChar w:fldCharType="end"/>
      </w:r>
    </w:p>
    <w:p>
      <w:pPr>
        <w:pStyle w:val="17"/>
        <w:tabs>
          <w:tab w:val="right" w:leader="dot" w:pos="8834"/>
        </w:tabs>
        <w:rPr>
          <w:kern w:val="2"/>
          <w:sz w:val="21"/>
        </w:rPr>
      </w:pPr>
      <w:r>
        <w:fldChar w:fldCharType="begin"/>
      </w:r>
      <w:r>
        <w:instrText xml:space="preserve"> HYPERLINK \l "_Toc40775648" </w:instrText>
      </w:r>
      <w:r>
        <w:fldChar w:fldCharType="separate"/>
      </w:r>
      <w:r>
        <w:rPr>
          <w:rStyle w:val="23"/>
          <w:rFonts w:hint="eastAsia"/>
          <w:color w:val="auto"/>
        </w:rPr>
        <w:t>《北京市人民政府关于加强垃圾渣土管理的规定》案由</w:t>
      </w:r>
      <w:r>
        <w:rPr>
          <w:rStyle w:val="23"/>
          <w:color w:val="auto"/>
        </w:rPr>
        <w:t>5</w:t>
      </w:r>
      <w:r>
        <w:rPr>
          <w:rStyle w:val="23"/>
          <w:rFonts w:hint="eastAsia"/>
          <w:color w:val="auto"/>
        </w:rPr>
        <w:t>项</w:t>
      </w:r>
      <w:r>
        <w:tab/>
      </w:r>
      <w:r>
        <w:fldChar w:fldCharType="begin"/>
      </w:r>
      <w:r>
        <w:instrText xml:space="preserve"> PAGEREF _Toc40775648 \h </w:instrText>
      </w:r>
      <w:r>
        <w:fldChar w:fldCharType="separate"/>
      </w:r>
      <w:r>
        <w:t>47</w:t>
      </w:r>
      <w:r>
        <w:fldChar w:fldCharType="end"/>
      </w:r>
      <w:r>
        <w:fldChar w:fldCharType="end"/>
      </w:r>
    </w:p>
    <w:p>
      <w:pPr>
        <w:pStyle w:val="17"/>
        <w:tabs>
          <w:tab w:val="right" w:leader="dot" w:pos="8834"/>
        </w:tabs>
        <w:rPr>
          <w:kern w:val="2"/>
          <w:sz w:val="21"/>
        </w:rPr>
      </w:pPr>
      <w:r>
        <w:fldChar w:fldCharType="begin"/>
      </w:r>
      <w:r>
        <w:instrText xml:space="preserve"> HYPERLINK \l "_Toc40775649" </w:instrText>
      </w:r>
      <w:r>
        <w:fldChar w:fldCharType="separate"/>
      </w:r>
      <w:r>
        <w:rPr>
          <w:rStyle w:val="23"/>
          <w:rFonts w:hint="eastAsia"/>
          <w:color w:val="auto"/>
        </w:rPr>
        <w:t>《北京市养犬管理规定》案由</w:t>
      </w:r>
      <w:r>
        <w:rPr>
          <w:rStyle w:val="23"/>
          <w:color w:val="auto"/>
        </w:rPr>
        <w:t>1</w:t>
      </w:r>
      <w:r>
        <w:rPr>
          <w:rStyle w:val="23"/>
          <w:rFonts w:hint="eastAsia"/>
          <w:color w:val="auto"/>
        </w:rPr>
        <w:t>项</w:t>
      </w:r>
      <w:r>
        <w:tab/>
      </w:r>
      <w:r>
        <w:fldChar w:fldCharType="begin"/>
      </w:r>
      <w:r>
        <w:instrText xml:space="preserve"> PAGEREF _Toc40775649 \h </w:instrText>
      </w:r>
      <w:r>
        <w:fldChar w:fldCharType="separate"/>
      </w:r>
      <w:r>
        <w:t>48</w:t>
      </w:r>
      <w:r>
        <w:fldChar w:fldCharType="end"/>
      </w:r>
      <w:r>
        <w:fldChar w:fldCharType="end"/>
      </w:r>
    </w:p>
    <w:p>
      <w:pPr>
        <w:pStyle w:val="17"/>
        <w:tabs>
          <w:tab w:val="right" w:leader="dot" w:pos="8834"/>
        </w:tabs>
        <w:rPr>
          <w:kern w:val="2"/>
          <w:sz w:val="21"/>
        </w:rPr>
      </w:pPr>
      <w:r>
        <w:fldChar w:fldCharType="begin"/>
      </w:r>
      <w:r>
        <w:instrText xml:space="preserve"> HYPERLINK \l "_Toc40775650" </w:instrText>
      </w:r>
      <w:r>
        <w:fldChar w:fldCharType="separate"/>
      </w:r>
      <w:r>
        <w:rPr>
          <w:rStyle w:val="23"/>
          <w:rFonts w:hint="eastAsia"/>
          <w:color w:val="auto"/>
        </w:rPr>
        <w:t>《北京市长城保护管理办法》案由</w:t>
      </w:r>
      <w:r>
        <w:rPr>
          <w:rStyle w:val="23"/>
          <w:color w:val="auto"/>
        </w:rPr>
        <w:t>1</w:t>
      </w:r>
      <w:r>
        <w:rPr>
          <w:rStyle w:val="23"/>
          <w:rFonts w:hint="eastAsia"/>
          <w:color w:val="auto"/>
        </w:rPr>
        <w:t>项</w:t>
      </w:r>
      <w:r>
        <w:tab/>
      </w:r>
      <w:r>
        <w:fldChar w:fldCharType="begin"/>
      </w:r>
      <w:r>
        <w:instrText xml:space="preserve"> PAGEREF _Toc40775650 \h </w:instrText>
      </w:r>
      <w:r>
        <w:fldChar w:fldCharType="separate"/>
      </w:r>
      <w:r>
        <w:t>48</w:t>
      </w:r>
      <w:r>
        <w:fldChar w:fldCharType="end"/>
      </w:r>
      <w:r>
        <w:fldChar w:fldCharType="end"/>
      </w:r>
    </w:p>
    <w:p>
      <w:pPr>
        <w:pStyle w:val="17"/>
        <w:tabs>
          <w:tab w:val="right" w:leader="dot" w:pos="8834"/>
        </w:tabs>
        <w:rPr>
          <w:kern w:val="2"/>
          <w:sz w:val="21"/>
        </w:rPr>
      </w:pPr>
      <w:r>
        <w:fldChar w:fldCharType="begin"/>
      </w:r>
      <w:r>
        <w:instrText xml:space="preserve"> HYPERLINK \l "_Toc40775651" </w:instrText>
      </w:r>
      <w:r>
        <w:fldChar w:fldCharType="separate"/>
      </w:r>
      <w:r>
        <w:rPr>
          <w:rStyle w:val="23"/>
          <w:rFonts w:hint="eastAsia"/>
          <w:color w:val="auto"/>
        </w:rPr>
        <w:t>《北京历史文化名城保护条例》案由</w:t>
      </w:r>
      <w:r>
        <w:rPr>
          <w:rStyle w:val="23"/>
          <w:color w:val="auto"/>
        </w:rPr>
        <w:t>1</w:t>
      </w:r>
      <w:r>
        <w:rPr>
          <w:rStyle w:val="23"/>
          <w:rFonts w:hint="eastAsia"/>
          <w:color w:val="auto"/>
        </w:rPr>
        <w:t>项</w:t>
      </w:r>
      <w:r>
        <w:tab/>
      </w:r>
      <w:r>
        <w:fldChar w:fldCharType="begin"/>
      </w:r>
      <w:r>
        <w:instrText xml:space="preserve"> PAGEREF _Toc40775651 \h </w:instrText>
      </w:r>
      <w:r>
        <w:fldChar w:fldCharType="separate"/>
      </w:r>
      <w:r>
        <w:t>49</w:t>
      </w:r>
      <w:r>
        <w:fldChar w:fldCharType="end"/>
      </w:r>
      <w:r>
        <w:fldChar w:fldCharType="end"/>
      </w:r>
    </w:p>
    <w:p>
      <w:pPr>
        <w:pStyle w:val="17"/>
        <w:tabs>
          <w:tab w:val="right" w:leader="dot" w:pos="8834"/>
        </w:tabs>
        <w:rPr>
          <w:kern w:val="2"/>
          <w:sz w:val="21"/>
        </w:rPr>
      </w:pPr>
      <w:r>
        <w:fldChar w:fldCharType="begin"/>
      </w:r>
      <w:r>
        <w:instrText xml:space="preserve"> HYPERLINK \l "_Toc40775652" </w:instrText>
      </w:r>
      <w:r>
        <w:fldChar w:fldCharType="separate"/>
      </w:r>
      <w:r>
        <w:rPr>
          <w:rStyle w:val="23"/>
          <w:rFonts w:hint="eastAsia"/>
          <w:color w:val="auto"/>
        </w:rPr>
        <w:t>《北京市架空线管理若干规定》案由</w:t>
      </w:r>
      <w:r>
        <w:rPr>
          <w:rStyle w:val="23"/>
          <w:color w:val="auto"/>
        </w:rPr>
        <w:t>7</w:t>
      </w:r>
      <w:r>
        <w:rPr>
          <w:rStyle w:val="23"/>
          <w:rFonts w:hint="eastAsia"/>
          <w:color w:val="auto"/>
        </w:rPr>
        <w:t>项</w:t>
      </w:r>
      <w:r>
        <w:tab/>
      </w:r>
      <w:r>
        <w:fldChar w:fldCharType="begin"/>
      </w:r>
      <w:r>
        <w:instrText xml:space="preserve"> PAGEREF _Toc40775652 \h </w:instrText>
      </w:r>
      <w:r>
        <w:fldChar w:fldCharType="separate"/>
      </w:r>
      <w:r>
        <w:t>49</w:t>
      </w:r>
      <w:r>
        <w:fldChar w:fldCharType="end"/>
      </w:r>
      <w:r>
        <w:fldChar w:fldCharType="end"/>
      </w:r>
    </w:p>
    <w:p>
      <w:pPr>
        <w:pStyle w:val="17"/>
        <w:tabs>
          <w:tab w:val="right" w:leader="dot" w:pos="8834"/>
        </w:tabs>
        <w:rPr>
          <w:kern w:val="2"/>
          <w:sz w:val="21"/>
        </w:rPr>
      </w:pPr>
      <w:r>
        <w:fldChar w:fldCharType="begin"/>
      </w:r>
      <w:r>
        <w:instrText xml:space="preserve"> HYPERLINK \l "_Toc40775653" </w:instrText>
      </w:r>
      <w:r>
        <w:fldChar w:fldCharType="separate"/>
      </w:r>
      <w:r>
        <w:rPr>
          <w:rStyle w:val="23"/>
          <w:rFonts w:hint="eastAsia"/>
          <w:color w:val="auto"/>
        </w:rPr>
        <w:t>《城市照明管理规定》案由</w:t>
      </w:r>
      <w:r>
        <w:rPr>
          <w:rStyle w:val="23"/>
          <w:color w:val="auto"/>
        </w:rPr>
        <w:t>2</w:t>
      </w:r>
      <w:r>
        <w:rPr>
          <w:rStyle w:val="23"/>
          <w:rFonts w:hint="eastAsia"/>
          <w:color w:val="auto"/>
        </w:rPr>
        <w:t>项</w:t>
      </w:r>
      <w:r>
        <w:tab/>
      </w:r>
      <w:r>
        <w:fldChar w:fldCharType="begin"/>
      </w:r>
      <w:r>
        <w:instrText xml:space="preserve"> PAGEREF _Toc40775653 \h </w:instrText>
      </w:r>
      <w:r>
        <w:fldChar w:fldCharType="separate"/>
      </w:r>
      <w:r>
        <w:t>50</w:t>
      </w:r>
      <w:r>
        <w:fldChar w:fldCharType="end"/>
      </w:r>
      <w:r>
        <w:fldChar w:fldCharType="end"/>
      </w:r>
    </w:p>
    <w:p>
      <w:pPr>
        <w:pStyle w:val="17"/>
        <w:tabs>
          <w:tab w:val="right" w:leader="dot" w:pos="8834"/>
        </w:tabs>
        <w:rPr>
          <w:kern w:val="2"/>
          <w:sz w:val="21"/>
        </w:rPr>
      </w:pPr>
      <w:r>
        <w:fldChar w:fldCharType="begin"/>
      </w:r>
      <w:r>
        <w:instrText xml:space="preserve"> HYPERLINK \l "_Toc40775654" </w:instrText>
      </w:r>
      <w:r>
        <w:fldChar w:fldCharType="separate"/>
      </w:r>
      <w:r>
        <w:rPr>
          <w:rStyle w:val="23"/>
          <w:rFonts w:hint="eastAsia"/>
          <w:color w:val="auto"/>
        </w:rPr>
        <w:t>《北京市物业管理条例》案由</w:t>
      </w:r>
      <w:r>
        <w:rPr>
          <w:rStyle w:val="23"/>
          <w:color w:val="auto"/>
        </w:rPr>
        <w:t>1</w:t>
      </w:r>
      <w:r>
        <w:rPr>
          <w:rStyle w:val="23"/>
          <w:rFonts w:hint="eastAsia"/>
          <w:color w:val="auto"/>
        </w:rPr>
        <w:t>项</w:t>
      </w:r>
      <w:r>
        <w:tab/>
      </w:r>
      <w:r>
        <w:fldChar w:fldCharType="begin"/>
      </w:r>
      <w:r>
        <w:instrText xml:space="preserve"> PAGEREF _Toc40775654 \h </w:instrText>
      </w:r>
      <w:r>
        <w:fldChar w:fldCharType="separate"/>
      </w:r>
      <w:r>
        <w:t>51</w:t>
      </w:r>
      <w:r>
        <w:fldChar w:fldCharType="end"/>
      </w:r>
      <w:r>
        <w:fldChar w:fldCharType="end"/>
      </w:r>
    </w:p>
    <w:p>
      <w:pPr>
        <w:pStyle w:val="15"/>
        <w:tabs>
          <w:tab w:val="right" w:leader="dot" w:pos="8834"/>
        </w:tabs>
        <w:rPr>
          <w:kern w:val="2"/>
          <w:sz w:val="21"/>
        </w:rPr>
      </w:pPr>
      <w:r>
        <w:fldChar w:fldCharType="begin"/>
      </w:r>
      <w:r>
        <w:instrText xml:space="preserve"> HYPERLINK \l "_Toc40775655" </w:instrText>
      </w:r>
      <w:r>
        <w:fldChar w:fldCharType="separate"/>
      </w:r>
      <w:r>
        <w:rPr>
          <w:rStyle w:val="23"/>
          <w:rFonts w:hint="eastAsia" w:ascii="方正小标宋简体"/>
          <w:color w:val="auto"/>
        </w:rPr>
        <w:t>市政管理方面</w:t>
      </w:r>
      <w:r>
        <w:rPr>
          <w:rStyle w:val="23"/>
          <w:rFonts w:ascii="方正小标宋简体"/>
          <w:color w:val="auto"/>
        </w:rPr>
        <w:t>22</w:t>
      </w:r>
      <w:r>
        <w:rPr>
          <w:rStyle w:val="23"/>
          <w:rFonts w:hint="eastAsia" w:ascii="方正小标宋简体"/>
          <w:color w:val="auto"/>
        </w:rPr>
        <w:t>项</w:t>
      </w:r>
      <w:r>
        <w:tab/>
      </w:r>
      <w:r>
        <w:fldChar w:fldCharType="begin"/>
      </w:r>
      <w:r>
        <w:instrText xml:space="preserve"> PAGEREF _Toc40775655 \h </w:instrText>
      </w:r>
      <w:r>
        <w:fldChar w:fldCharType="separate"/>
      </w:r>
      <w:r>
        <w:t>51</w:t>
      </w:r>
      <w:r>
        <w:fldChar w:fldCharType="end"/>
      </w:r>
      <w:r>
        <w:fldChar w:fldCharType="end"/>
      </w:r>
    </w:p>
    <w:p>
      <w:pPr>
        <w:pStyle w:val="17"/>
        <w:tabs>
          <w:tab w:val="right" w:leader="dot" w:pos="8834"/>
        </w:tabs>
        <w:rPr>
          <w:kern w:val="2"/>
          <w:sz w:val="21"/>
        </w:rPr>
      </w:pPr>
      <w:r>
        <w:fldChar w:fldCharType="begin"/>
      </w:r>
      <w:r>
        <w:instrText xml:space="preserve"> HYPERLINK \l "_Toc40775656" </w:instrText>
      </w:r>
      <w:r>
        <w:fldChar w:fldCharType="separate"/>
      </w:r>
      <w:r>
        <w:rPr>
          <w:rStyle w:val="23"/>
          <w:rFonts w:hint="eastAsia"/>
          <w:color w:val="auto"/>
        </w:rPr>
        <w:t>《北京市无障碍设施建设和管理条例》案由</w:t>
      </w:r>
      <w:r>
        <w:rPr>
          <w:rStyle w:val="23"/>
          <w:color w:val="auto"/>
        </w:rPr>
        <w:t>1</w:t>
      </w:r>
      <w:r>
        <w:rPr>
          <w:rStyle w:val="23"/>
          <w:rFonts w:hint="eastAsia"/>
          <w:color w:val="auto"/>
        </w:rPr>
        <w:t>项</w:t>
      </w:r>
      <w:r>
        <w:tab/>
      </w:r>
      <w:r>
        <w:fldChar w:fldCharType="begin"/>
      </w:r>
      <w:r>
        <w:instrText xml:space="preserve"> PAGEREF _Toc40775656 \h </w:instrText>
      </w:r>
      <w:r>
        <w:fldChar w:fldCharType="separate"/>
      </w:r>
      <w:r>
        <w:t>51</w:t>
      </w:r>
      <w:r>
        <w:fldChar w:fldCharType="end"/>
      </w:r>
      <w:r>
        <w:fldChar w:fldCharType="end"/>
      </w:r>
    </w:p>
    <w:p>
      <w:pPr>
        <w:pStyle w:val="17"/>
        <w:tabs>
          <w:tab w:val="right" w:leader="dot" w:pos="8834"/>
        </w:tabs>
        <w:rPr>
          <w:kern w:val="2"/>
          <w:sz w:val="21"/>
        </w:rPr>
      </w:pPr>
      <w:r>
        <w:fldChar w:fldCharType="begin"/>
      </w:r>
      <w:r>
        <w:instrText xml:space="preserve"> HYPERLINK \l "_Toc40775657" </w:instrText>
      </w:r>
      <w:r>
        <w:fldChar w:fldCharType="separate"/>
      </w:r>
      <w:r>
        <w:rPr>
          <w:rStyle w:val="23"/>
          <w:rFonts w:hint="eastAsia"/>
          <w:color w:val="auto"/>
        </w:rPr>
        <w:t>《城市道路管理条例》《北京市城市道路管理办法》案由</w:t>
      </w:r>
      <w:r>
        <w:rPr>
          <w:rStyle w:val="23"/>
          <w:color w:val="auto"/>
        </w:rPr>
        <w:t>16</w:t>
      </w:r>
      <w:r>
        <w:rPr>
          <w:rStyle w:val="23"/>
          <w:rFonts w:hint="eastAsia"/>
          <w:color w:val="auto"/>
        </w:rPr>
        <w:t>项</w:t>
      </w:r>
      <w:r>
        <w:tab/>
      </w:r>
      <w:r>
        <w:fldChar w:fldCharType="begin"/>
      </w:r>
      <w:r>
        <w:instrText xml:space="preserve"> PAGEREF _Toc40775657 \h </w:instrText>
      </w:r>
      <w:r>
        <w:fldChar w:fldCharType="separate"/>
      </w:r>
      <w:r>
        <w:t>51</w:t>
      </w:r>
      <w:r>
        <w:fldChar w:fldCharType="end"/>
      </w:r>
      <w:r>
        <w:fldChar w:fldCharType="end"/>
      </w:r>
    </w:p>
    <w:p>
      <w:pPr>
        <w:pStyle w:val="17"/>
        <w:tabs>
          <w:tab w:val="right" w:leader="dot" w:pos="8834"/>
        </w:tabs>
        <w:rPr>
          <w:kern w:val="2"/>
          <w:sz w:val="21"/>
        </w:rPr>
      </w:pPr>
      <w:r>
        <w:fldChar w:fldCharType="begin"/>
      </w:r>
      <w:r>
        <w:instrText xml:space="preserve"> HYPERLINK \l "_Toc40775658" </w:instrText>
      </w:r>
      <w:r>
        <w:fldChar w:fldCharType="separate"/>
      </w:r>
      <w:r>
        <w:rPr>
          <w:rStyle w:val="23"/>
          <w:rFonts w:hint="eastAsia"/>
          <w:color w:val="auto"/>
        </w:rPr>
        <w:t>《北京市地下设施检查井井盖管理规定》案由</w:t>
      </w:r>
      <w:r>
        <w:rPr>
          <w:rStyle w:val="23"/>
          <w:color w:val="auto"/>
        </w:rPr>
        <w:t>5</w:t>
      </w:r>
      <w:r>
        <w:rPr>
          <w:rStyle w:val="23"/>
          <w:rFonts w:hint="eastAsia"/>
          <w:color w:val="auto"/>
        </w:rPr>
        <w:t>项</w:t>
      </w:r>
      <w:r>
        <w:tab/>
      </w:r>
      <w:r>
        <w:fldChar w:fldCharType="begin"/>
      </w:r>
      <w:r>
        <w:instrText xml:space="preserve"> PAGEREF _Toc40775658 \h </w:instrText>
      </w:r>
      <w:r>
        <w:fldChar w:fldCharType="separate"/>
      </w:r>
      <w:r>
        <w:t>55</w:t>
      </w:r>
      <w:r>
        <w:fldChar w:fldCharType="end"/>
      </w:r>
      <w:r>
        <w:fldChar w:fldCharType="end"/>
      </w:r>
    </w:p>
    <w:p>
      <w:pPr>
        <w:pStyle w:val="15"/>
        <w:tabs>
          <w:tab w:val="right" w:leader="dot" w:pos="8834"/>
        </w:tabs>
        <w:rPr>
          <w:kern w:val="2"/>
          <w:sz w:val="21"/>
        </w:rPr>
      </w:pPr>
      <w:r>
        <w:fldChar w:fldCharType="begin"/>
      </w:r>
      <w:r>
        <w:instrText xml:space="preserve"> HYPERLINK \l "_Toc40775659" </w:instrText>
      </w:r>
      <w:r>
        <w:fldChar w:fldCharType="separate"/>
      </w:r>
      <w:r>
        <w:rPr>
          <w:rStyle w:val="23"/>
          <w:rFonts w:hint="eastAsia"/>
          <w:color w:val="auto"/>
        </w:rPr>
        <w:t>公用事业管理方面案由56项</w:t>
      </w:r>
      <w:r>
        <w:tab/>
      </w:r>
      <w:r>
        <w:fldChar w:fldCharType="begin"/>
      </w:r>
      <w:r>
        <w:instrText xml:space="preserve"> PAGEREF _Toc40775659 \h </w:instrText>
      </w:r>
      <w:r>
        <w:fldChar w:fldCharType="separate"/>
      </w:r>
      <w:r>
        <w:t>57</w:t>
      </w:r>
      <w:r>
        <w:fldChar w:fldCharType="end"/>
      </w:r>
      <w:r>
        <w:fldChar w:fldCharType="end"/>
      </w:r>
    </w:p>
    <w:p>
      <w:pPr>
        <w:pStyle w:val="17"/>
        <w:tabs>
          <w:tab w:val="right" w:leader="dot" w:pos="8834"/>
        </w:tabs>
        <w:rPr>
          <w:kern w:val="2"/>
          <w:sz w:val="21"/>
        </w:rPr>
      </w:pPr>
      <w:r>
        <w:fldChar w:fldCharType="begin"/>
      </w:r>
      <w:r>
        <w:instrText xml:space="preserve"> HYPERLINK \l "_Toc40775660" </w:instrText>
      </w:r>
      <w:r>
        <w:fldChar w:fldCharType="separate"/>
      </w:r>
      <w:r>
        <w:rPr>
          <w:rStyle w:val="23"/>
          <w:rFonts w:hint="eastAsia"/>
          <w:color w:val="auto"/>
        </w:rPr>
        <w:t>《城镇燃气管理条例》案由21项</w:t>
      </w:r>
      <w:r>
        <w:tab/>
      </w:r>
      <w:r>
        <w:fldChar w:fldCharType="begin"/>
      </w:r>
      <w:r>
        <w:instrText xml:space="preserve"> PAGEREF _Toc40775660 \h </w:instrText>
      </w:r>
      <w:r>
        <w:fldChar w:fldCharType="separate"/>
      </w:r>
      <w:r>
        <w:t>57</w:t>
      </w:r>
      <w:r>
        <w:fldChar w:fldCharType="end"/>
      </w:r>
      <w:r>
        <w:fldChar w:fldCharType="end"/>
      </w:r>
    </w:p>
    <w:p>
      <w:pPr>
        <w:pStyle w:val="17"/>
        <w:tabs>
          <w:tab w:val="right" w:leader="dot" w:pos="8834"/>
        </w:tabs>
        <w:rPr>
          <w:kern w:val="2"/>
          <w:sz w:val="21"/>
        </w:rPr>
      </w:pPr>
      <w:r>
        <w:fldChar w:fldCharType="begin"/>
      </w:r>
      <w:r>
        <w:instrText xml:space="preserve"> HYPERLINK \l "_Toc40775661" </w:instrText>
      </w:r>
      <w:r>
        <w:fldChar w:fldCharType="separate"/>
      </w:r>
      <w:r>
        <w:rPr>
          <w:rStyle w:val="23"/>
          <w:rFonts w:hint="eastAsia"/>
          <w:color w:val="auto"/>
        </w:rPr>
        <w:t>《北京市燃气管理条例》案由</w:t>
      </w:r>
      <w:r>
        <w:rPr>
          <w:rStyle w:val="23"/>
          <w:color w:val="auto"/>
        </w:rPr>
        <w:t>1</w:t>
      </w:r>
      <w:r>
        <w:rPr>
          <w:rStyle w:val="23"/>
          <w:rFonts w:hint="eastAsia"/>
          <w:color w:val="auto"/>
        </w:rPr>
        <w:t>3项</w:t>
      </w:r>
      <w:r>
        <w:tab/>
      </w:r>
      <w:r>
        <w:fldChar w:fldCharType="begin"/>
      </w:r>
      <w:r>
        <w:instrText xml:space="preserve"> PAGEREF _Toc40775661 \h </w:instrText>
      </w:r>
      <w:r>
        <w:fldChar w:fldCharType="separate"/>
      </w:r>
      <w:r>
        <w:t>68</w:t>
      </w:r>
      <w:r>
        <w:fldChar w:fldCharType="end"/>
      </w:r>
      <w:r>
        <w:fldChar w:fldCharType="end"/>
      </w:r>
    </w:p>
    <w:p>
      <w:pPr>
        <w:pStyle w:val="17"/>
        <w:tabs>
          <w:tab w:val="right" w:leader="dot" w:pos="8834"/>
        </w:tabs>
        <w:rPr>
          <w:kern w:val="2"/>
          <w:sz w:val="21"/>
        </w:rPr>
      </w:pPr>
      <w:r>
        <w:fldChar w:fldCharType="begin"/>
      </w:r>
      <w:r>
        <w:instrText xml:space="preserve"> HYPERLINK \l "_Toc40775662" </w:instrText>
      </w:r>
      <w:r>
        <w:fldChar w:fldCharType="separate"/>
      </w:r>
      <w:r>
        <w:rPr>
          <w:rStyle w:val="23"/>
          <w:rFonts w:hint="eastAsia"/>
          <w:color w:val="auto"/>
        </w:rPr>
        <w:t>《北京市消防条例》案由</w:t>
      </w:r>
      <w:r>
        <w:rPr>
          <w:rStyle w:val="23"/>
          <w:color w:val="auto"/>
        </w:rPr>
        <w:t>1</w:t>
      </w:r>
      <w:r>
        <w:rPr>
          <w:rStyle w:val="23"/>
          <w:rFonts w:hint="eastAsia"/>
          <w:color w:val="auto"/>
        </w:rPr>
        <w:t>项</w:t>
      </w:r>
      <w:r>
        <w:tab/>
      </w:r>
      <w:r>
        <w:fldChar w:fldCharType="begin"/>
      </w:r>
      <w:r>
        <w:instrText xml:space="preserve"> PAGEREF _Toc40775662 \h </w:instrText>
      </w:r>
      <w:r>
        <w:fldChar w:fldCharType="separate"/>
      </w:r>
      <w:r>
        <w:t>72</w:t>
      </w:r>
      <w:r>
        <w:fldChar w:fldCharType="end"/>
      </w:r>
      <w:r>
        <w:fldChar w:fldCharType="end"/>
      </w:r>
    </w:p>
    <w:p>
      <w:pPr>
        <w:pStyle w:val="17"/>
        <w:tabs>
          <w:tab w:val="right" w:leader="dot" w:pos="8834"/>
        </w:tabs>
        <w:rPr>
          <w:kern w:val="2"/>
          <w:sz w:val="21"/>
        </w:rPr>
      </w:pPr>
      <w:r>
        <w:fldChar w:fldCharType="begin"/>
      </w:r>
      <w:r>
        <w:instrText xml:space="preserve"> HYPERLINK \l "_Toc40775664" </w:instrText>
      </w:r>
      <w:r>
        <w:fldChar w:fldCharType="separate"/>
      </w:r>
      <w:r>
        <w:rPr>
          <w:rStyle w:val="23"/>
          <w:rFonts w:hint="eastAsia"/>
          <w:color w:val="auto"/>
        </w:rPr>
        <w:t>《北京市供热采暖管理办法》案由</w:t>
      </w:r>
      <w:r>
        <w:rPr>
          <w:rStyle w:val="23"/>
          <w:color w:val="auto"/>
        </w:rPr>
        <w:t>19</w:t>
      </w:r>
      <w:r>
        <w:rPr>
          <w:rStyle w:val="23"/>
          <w:rFonts w:hint="eastAsia"/>
          <w:color w:val="auto"/>
        </w:rPr>
        <w:t>项</w:t>
      </w:r>
      <w:r>
        <w:tab/>
      </w:r>
      <w:r>
        <w:fldChar w:fldCharType="begin"/>
      </w:r>
      <w:r>
        <w:instrText xml:space="preserve"> PAGEREF _Toc40775664 \h </w:instrText>
      </w:r>
      <w:r>
        <w:fldChar w:fldCharType="separate"/>
      </w:r>
      <w:r>
        <w:t>72</w:t>
      </w:r>
      <w:r>
        <w:fldChar w:fldCharType="end"/>
      </w:r>
      <w:r>
        <w:fldChar w:fldCharType="end"/>
      </w:r>
    </w:p>
    <w:p>
      <w:pPr>
        <w:pStyle w:val="17"/>
        <w:tabs>
          <w:tab w:val="right" w:leader="dot" w:pos="8834"/>
        </w:tabs>
        <w:rPr>
          <w:kern w:val="2"/>
          <w:sz w:val="21"/>
        </w:rPr>
      </w:pPr>
      <w:r>
        <w:fldChar w:fldCharType="begin"/>
      </w:r>
      <w:r>
        <w:instrText xml:space="preserve"> HYPERLINK \l "_Toc40775665" </w:instrText>
      </w:r>
      <w:r>
        <w:fldChar w:fldCharType="separate"/>
      </w:r>
      <w:r>
        <w:rPr>
          <w:rStyle w:val="23"/>
          <w:rFonts w:hint="eastAsia"/>
          <w:color w:val="auto"/>
        </w:rPr>
        <w:t>《北京市民用建筑节能管理办法》案由</w:t>
      </w:r>
      <w:r>
        <w:rPr>
          <w:rStyle w:val="23"/>
          <w:color w:val="auto"/>
        </w:rPr>
        <w:t>2</w:t>
      </w:r>
      <w:r>
        <w:rPr>
          <w:rStyle w:val="23"/>
          <w:rFonts w:hint="eastAsia"/>
          <w:color w:val="auto"/>
        </w:rPr>
        <w:t>项</w:t>
      </w:r>
      <w:r>
        <w:tab/>
      </w:r>
      <w:r>
        <w:fldChar w:fldCharType="begin"/>
      </w:r>
      <w:r>
        <w:instrText xml:space="preserve"> PAGEREF _Toc40775665 \h </w:instrText>
      </w:r>
      <w:r>
        <w:fldChar w:fldCharType="separate"/>
      </w:r>
      <w:r>
        <w:t>77</w:t>
      </w:r>
      <w:r>
        <w:fldChar w:fldCharType="end"/>
      </w:r>
      <w:r>
        <w:fldChar w:fldCharType="end"/>
      </w:r>
    </w:p>
    <w:p>
      <w:pPr>
        <w:pStyle w:val="15"/>
        <w:tabs>
          <w:tab w:val="right" w:leader="dot" w:pos="8834"/>
        </w:tabs>
        <w:rPr>
          <w:kern w:val="2"/>
          <w:sz w:val="21"/>
        </w:rPr>
      </w:pPr>
      <w:r>
        <w:fldChar w:fldCharType="begin"/>
      </w:r>
      <w:r>
        <w:instrText xml:space="preserve"> HYPERLINK \l "_Toc40775666" </w:instrText>
      </w:r>
      <w:r>
        <w:fldChar w:fldCharType="separate"/>
      </w:r>
      <w:r>
        <w:rPr>
          <w:rStyle w:val="23"/>
          <w:rFonts w:hint="eastAsia"/>
          <w:color w:val="auto"/>
        </w:rPr>
        <w:t>园林绿化管理方面案由</w:t>
      </w:r>
      <w:r>
        <w:rPr>
          <w:rStyle w:val="23"/>
          <w:rFonts w:ascii="方正小标宋简体"/>
          <w:color w:val="auto"/>
        </w:rPr>
        <w:t>46</w:t>
      </w:r>
      <w:r>
        <w:rPr>
          <w:rStyle w:val="23"/>
          <w:rFonts w:hint="eastAsia"/>
          <w:color w:val="auto"/>
        </w:rPr>
        <w:t>项</w:t>
      </w:r>
      <w:r>
        <w:tab/>
      </w:r>
      <w:r>
        <w:fldChar w:fldCharType="begin"/>
      </w:r>
      <w:r>
        <w:instrText xml:space="preserve"> PAGEREF _Toc40775666 \h </w:instrText>
      </w:r>
      <w:r>
        <w:fldChar w:fldCharType="separate"/>
      </w:r>
      <w:r>
        <w:t>77</w:t>
      </w:r>
      <w:r>
        <w:fldChar w:fldCharType="end"/>
      </w:r>
      <w:r>
        <w:fldChar w:fldCharType="end"/>
      </w:r>
    </w:p>
    <w:p>
      <w:pPr>
        <w:pStyle w:val="17"/>
        <w:tabs>
          <w:tab w:val="right" w:leader="dot" w:pos="8834"/>
        </w:tabs>
        <w:rPr>
          <w:kern w:val="2"/>
          <w:sz w:val="21"/>
        </w:rPr>
      </w:pPr>
      <w:r>
        <w:fldChar w:fldCharType="begin"/>
      </w:r>
      <w:r>
        <w:instrText xml:space="preserve"> HYPERLINK \l "_Toc40775667" </w:instrText>
      </w:r>
      <w:r>
        <w:fldChar w:fldCharType="separate"/>
      </w:r>
      <w:r>
        <w:rPr>
          <w:rStyle w:val="23"/>
          <w:rFonts w:hint="eastAsia"/>
          <w:color w:val="auto"/>
        </w:rPr>
        <w:t>《北京市绿化条例》案由</w:t>
      </w:r>
      <w:r>
        <w:rPr>
          <w:rStyle w:val="23"/>
          <w:color w:val="auto"/>
        </w:rPr>
        <w:t>16</w:t>
      </w:r>
      <w:r>
        <w:rPr>
          <w:rStyle w:val="23"/>
          <w:rFonts w:hint="eastAsia"/>
          <w:color w:val="auto"/>
        </w:rPr>
        <w:t>项</w:t>
      </w:r>
      <w:r>
        <w:tab/>
      </w:r>
      <w:r>
        <w:fldChar w:fldCharType="begin"/>
      </w:r>
      <w:r>
        <w:instrText xml:space="preserve"> PAGEREF _Toc40775667 \h </w:instrText>
      </w:r>
      <w:r>
        <w:fldChar w:fldCharType="separate"/>
      </w:r>
      <w:r>
        <w:t>77</w:t>
      </w:r>
      <w:r>
        <w:fldChar w:fldCharType="end"/>
      </w:r>
      <w:r>
        <w:fldChar w:fldCharType="end"/>
      </w:r>
    </w:p>
    <w:p>
      <w:pPr>
        <w:pStyle w:val="17"/>
        <w:tabs>
          <w:tab w:val="right" w:leader="dot" w:pos="8834"/>
        </w:tabs>
        <w:rPr>
          <w:kern w:val="2"/>
          <w:sz w:val="21"/>
        </w:rPr>
      </w:pPr>
      <w:r>
        <w:fldChar w:fldCharType="begin"/>
      </w:r>
      <w:r>
        <w:instrText xml:space="preserve"> HYPERLINK \l "_Toc40775668" </w:instrText>
      </w:r>
      <w:r>
        <w:fldChar w:fldCharType="separate"/>
      </w:r>
      <w:r>
        <w:rPr>
          <w:rStyle w:val="23"/>
          <w:rFonts w:hint="eastAsia"/>
          <w:color w:val="auto"/>
        </w:rPr>
        <w:t>《北京市物业管理条例》案由</w:t>
      </w:r>
      <w:r>
        <w:rPr>
          <w:rStyle w:val="23"/>
          <w:color w:val="auto"/>
        </w:rPr>
        <w:t>1</w:t>
      </w:r>
      <w:r>
        <w:rPr>
          <w:rStyle w:val="23"/>
          <w:rFonts w:hint="eastAsia"/>
          <w:color w:val="auto"/>
        </w:rPr>
        <w:t>项</w:t>
      </w:r>
      <w:r>
        <w:tab/>
      </w:r>
      <w:r>
        <w:fldChar w:fldCharType="begin"/>
      </w:r>
      <w:r>
        <w:instrText xml:space="preserve"> PAGEREF _Toc40775668 \h </w:instrText>
      </w:r>
      <w:r>
        <w:fldChar w:fldCharType="separate"/>
      </w:r>
      <w:r>
        <w:t>81</w:t>
      </w:r>
      <w:r>
        <w:fldChar w:fldCharType="end"/>
      </w:r>
      <w:r>
        <w:fldChar w:fldCharType="end"/>
      </w:r>
    </w:p>
    <w:p>
      <w:pPr>
        <w:pStyle w:val="17"/>
        <w:tabs>
          <w:tab w:val="right" w:leader="dot" w:pos="8834"/>
        </w:tabs>
        <w:rPr>
          <w:kern w:val="2"/>
          <w:sz w:val="21"/>
        </w:rPr>
      </w:pPr>
      <w:r>
        <w:fldChar w:fldCharType="begin"/>
      </w:r>
      <w:r>
        <w:instrText xml:space="preserve"> HYPERLINK \l "_Toc40775669" </w:instrText>
      </w:r>
      <w:r>
        <w:fldChar w:fldCharType="separate"/>
      </w:r>
      <w:r>
        <w:rPr>
          <w:rStyle w:val="23"/>
          <w:rFonts w:hint="eastAsia"/>
          <w:color w:val="auto"/>
        </w:rPr>
        <w:t>《北京市古树名木保护管理条例》案由</w:t>
      </w:r>
      <w:r>
        <w:rPr>
          <w:rStyle w:val="23"/>
          <w:color w:val="auto"/>
        </w:rPr>
        <w:t>11</w:t>
      </w:r>
      <w:r>
        <w:rPr>
          <w:rStyle w:val="23"/>
          <w:rFonts w:hint="eastAsia"/>
          <w:color w:val="auto"/>
        </w:rPr>
        <w:t>项</w:t>
      </w:r>
      <w:r>
        <w:tab/>
      </w:r>
      <w:r>
        <w:fldChar w:fldCharType="begin"/>
      </w:r>
      <w:r>
        <w:instrText xml:space="preserve"> PAGEREF _Toc40775669 \h </w:instrText>
      </w:r>
      <w:r>
        <w:fldChar w:fldCharType="separate"/>
      </w:r>
      <w:r>
        <w:t>82</w:t>
      </w:r>
      <w:r>
        <w:fldChar w:fldCharType="end"/>
      </w:r>
      <w:r>
        <w:fldChar w:fldCharType="end"/>
      </w:r>
    </w:p>
    <w:p>
      <w:pPr>
        <w:pStyle w:val="17"/>
        <w:tabs>
          <w:tab w:val="right" w:leader="dot" w:pos="8834"/>
        </w:tabs>
        <w:rPr>
          <w:kern w:val="2"/>
          <w:sz w:val="21"/>
        </w:rPr>
      </w:pPr>
      <w:r>
        <w:fldChar w:fldCharType="begin"/>
      </w:r>
      <w:r>
        <w:instrText xml:space="preserve"> HYPERLINK \l "_Toc40775670" </w:instrText>
      </w:r>
      <w:r>
        <w:fldChar w:fldCharType="separate"/>
      </w:r>
      <w:r>
        <w:rPr>
          <w:rStyle w:val="23"/>
          <w:rFonts w:hint="eastAsia"/>
          <w:color w:val="auto"/>
        </w:rPr>
        <w:t>《北京市公园条例》案由</w:t>
      </w:r>
      <w:r>
        <w:rPr>
          <w:rStyle w:val="23"/>
          <w:color w:val="auto"/>
        </w:rPr>
        <w:t xml:space="preserve"> 18</w:t>
      </w:r>
      <w:r>
        <w:rPr>
          <w:rStyle w:val="23"/>
          <w:rFonts w:hint="eastAsia"/>
          <w:color w:val="auto"/>
        </w:rPr>
        <w:t>项</w:t>
      </w:r>
      <w:r>
        <w:tab/>
      </w:r>
      <w:r>
        <w:fldChar w:fldCharType="begin"/>
      </w:r>
      <w:r>
        <w:instrText xml:space="preserve"> PAGEREF _Toc40775670 \h </w:instrText>
      </w:r>
      <w:r>
        <w:fldChar w:fldCharType="separate"/>
      </w:r>
      <w:r>
        <w:t>86</w:t>
      </w:r>
      <w:r>
        <w:fldChar w:fldCharType="end"/>
      </w:r>
      <w:r>
        <w:fldChar w:fldCharType="end"/>
      </w:r>
    </w:p>
    <w:p>
      <w:pPr>
        <w:pStyle w:val="15"/>
        <w:tabs>
          <w:tab w:val="right" w:leader="dot" w:pos="8834"/>
        </w:tabs>
        <w:rPr>
          <w:kern w:val="2"/>
          <w:sz w:val="21"/>
        </w:rPr>
      </w:pPr>
      <w:r>
        <w:fldChar w:fldCharType="begin"/>
      </w:r>
      <w:r>
        <w:instrText xml:space="preserve"> HYPERLINK \l "_Toc40775671" </w:instrText>
      </w:r>
      <w:r>
        <w:fldChar w:fldCharType="separate"/>
      </w:r>
      <w:r>
        <w:rPr>
          <w:rStyle w:val="23"/>
          <w:rFonts w:hint="eastAsia"/>
          <w:color w:val="auto"/>
        </w:rPr>
        <w:t>环境保护管理方面案由</w:t>
      </w:r>
      <w:r>
        <w:rPr>
          <w:rStyle w:val="23"/>
          <w:rFonts w:ascii="方正小标宋简体"/>
          <w:color w:val="auto"/>
        </w:rPr>
        <w:t>32</w:t>
      </w:r>
      <w:r>
        <w:rPr>
          <w:rStyle w:val="23"/>
          <w:rFonts w:hint="eastAsia"/>
          <w:color w:val="auto"/>
        </w:rPr>
        <w:t>项</w:t>
      </w:r>
      <w:r>
        <w:tab/>
      </w:r>
      <w:r>
        <w:fldChar w:fldCharType="begin"/>
      </w:r>
      <w:r>
        <w:instrText xml:space="preserve"> PAGEREF _Toc40775671 \h </w:instrText>
      </w:r>
      <w:r>
        <w:fldChar w:fldCharType="separate"/>
      </w:r>
      <w:r>
        <w:t>89</w:t>
      </w:r>
      <w:r>
        <w:fldChar w:fldCharType="end"/>
      </w:r>
      <w:r>
        <w:fldChar w:fldCharType="end"/>
      </w:r>
    </w:p>
    <w:p>
      <w:pPr>
        <w:pStyle w:val="17"/>
        <w:tabs>
          <w:tab w:val="right" w:leader="dot" w:pos="8834"/>
        </w:tabs>
        <w:rPr>
          <w:kern w:val="2"/>
          <w:sz w:val="21"/>
        </w:rPr>
      </w:pPr>
      <w:r>
        <w:fldChar w:fldCharType="begin"/>
      </w:r>
      <w:r>
        <w:instrText xml:space="preserve"> HYPERLINK \l "_Toc40775672" </w:instrText>
      </w:r>
      <w:r>
        <w:fldChar w:fldCharType="separate"/>
      </w:r>
      <w:r>
        <w:rPr>
          <w:rStyle w:val="23"/>
          <w:rFonts w:hint="eastAsia"/>
          <w:color w:val="auto"/>
        </w:rPr>
        <w:t>依据《中华人民共和国大气污染防治法》案由</w:t>
      </w:r>
      <w:r>
        <w:rPr>
          <w:rStyle w:val="23"/>
          <w:color w:val="auto"/>
        </w:rPr>
        <w:t>18</w:t>
      </w:r>
      <w:r>
        <w:rPr>
          <w:rStyle w:val="23"/>
          <w:rFonts w:hint="eastAsia"/>
          <w:color w:val="auto"/>
        </w:rPr>
        <w:t>项</w:t>
      </w:r>
      <w:r>
        <w:tab/>
      </w:r>
      <w:r>
        <w:fldChar w:fldCharType="begin"/>
      </w:r>
      <w:r>
        <w:instrText xml:space="preserve"> PAGEREF _Toc40775672 \h </w:instrText>
      </w:r>
      <w:r>
        <w:fldChar w:fldCharType="separate"/>
      </w:r>
      <w:r>
        <w:t>89</w:t>
      </w:r>
      <w:r>
        <w:fldChar w:fldCharType="end"/>
      </w:r>
      <w:r>
        <w:fldChar w:fldCharType="end"/>
      </w:r>
    </w:p>
    <w:p>
      <w:pPr>
        <w:pStyle w:val="17"/>
        <w:tabs>
          <w:tab w:val="right" w:leader="dot" w:pos="8834"/>
        </w:tabs>
        <w:rPr>
          <w:kern w:val="2"/>
          <w:sz w:val="21"/>
        </w:rPr>
      </w:pPr>
      <w:r>
        <w:fldChar w:fldCharType="begin"/>
      </w:r>
      <w:r>
        <w:instrText xml:space="preserve"> HYPERLINK \l "_Toc40775673" </w:instrText>
      </w:r>
      <w:r>
        <w:fldChar w:fldCharType="separate"/>
      </w:r>
      <w:r>
        <w:rPr>
          <w:rStyle w:val="23"/>
          <w:rFonts w:hint="eastAsia"/>
          <w:color w:val="auto"/>
        </w:rPr>
        <w:t>《北京市大气污染防治条例》（</w:t>
      </w:r>
      <w:r>
        <w:rPr>
          <w:rStyle w:val="23"/>
          <w:color w:val="auto"/>
        </w:rPr>
        <w:t>2018</w:t>
      </w:r>
      <w:r>
        <w:rPr>
          <w:rStyle w:val="23"/>
          <w:rFonts w:hint="eastAsia"/>
          <w:color w:val="auto"/>
        </w:rPr>
        <w:t>）《北京市禁止露天烧烤食品的规定》案由</w:t>
      </w:r>
      <w:r>
        <w:rPr>
          <w:rStyle w:val="23"/>
          <w:color w:val="auto"/>
        </w:rPr>
        <w:t>8</w:t>
      </w:r>
      <w:r>
        <w:rPr>
          <w:rStyle w:val="23"/>
          <w:rFonts w:hint="eastAsia"/>
          <w:color w:val="auto"/>
        </w:rPr>
        <w:t>项</w:t>
      </w:r>
      <w:r>
        <w:tab/>
      </w:r>
      <w:r>
        <w:fldChar w:fldCharType="begin"/>
      </w:r>
      <w:r>
        <w:instrText xml:space="preserve"> PAGEREF _Toc40775673 \h </w:instrText>
      </w:r>
      <w:r>
        <w:fldChar w:fldCharType="separate"/>
      </w:r>
      <w:r>
        <w:t>94</w:t>
      </w:r>
      <w:r>
        <w:fldChar w:fldCharType="end"/>
      </w:r>
      <w:r>
        <w:fldChar w:fldCharType="end"/>
      </w:r>
    </w:p>
    <w:p>
      <w:pPr>
        <w:pStyle w:val="17"/>
        <w:tabs>
          <w:tab w:val="right" w:leader="dot" w:pos="8834"/>
        </w:tabs>
        <w:rPr>
          <w:kern w:val="2"/>
          <w:sz w:val="21"/>
        </w:rPr>
      </w:pPr>
      <w:r>
        <w:fldChar w:fldCharType="begin"/>
      </w:r>
      <w:r>
        <w:instrText xml:space="preserve"> HYPERLINK \l "_Toc40775674" </w:instrText>
      </w:r>
      <w:r>
        <w:fldChar w:fldCharType="separate"/>
      </w:r>
      <w:r>
        <w:rPr>
          <w:rStyle w:val="23"/>
          <w:rFonts w:hint="eastAsia"/>
          <w:color w:val="auto"/>
        </w:rPr>
        <w:t>《北京市环境噪声污染防治办法》案由</w:t>
      </w:r>
      <w:r>
        <w:rPr>
          <w:rStyle w:val="23"/>
          <w:color w:val="auto"/>
        </w:rPr>
        <w:t>5</w:t>
      </w:r>
      <w:r>
        <w:rPr>
          <w:rStyle w:val="23"/>
          <w:rFonts w:hint="eastAsia"/>
          <w:color w:val="auto"/>
        </w:rPr>
        <w:t>项</w:t>
      </w:r>
      <w:r>
        <w:tab/>
      </w:r>
      <w:r>
        <w:fldChar w:fldCharType="begin"/>
      </w:r>
      <w:r>
        <w:instrText xml:space="preserve"> PAGEREF _Toc40775674 \h </w:instrText>
      </w:r>
      <w:r>
        <w:fldChar w:fldCharType="separate"/>
      </w:r>
      <w:r>
        <w:t>97</w:t>
      </w:r>
      <w:r>
        <w:fldChar w:fldCharType="end"/>
      </w:r>
      <w:r>
        <w:fldChar w:fldCharType="end"/>
      </w:r>
    </w:p>
    <w:p>
      <w:pPr>
        <w:pStyle w:val="17"/>
        <w:tabs>
          <w:tab w:val="right" w:leader="dot" w:pos="8834"/>
        </w:tabs>
        <w:rPr>
          <w:kern w:val="2"/>
          <w:sz w:val="21"/>
        </w:rPr>
      </w:pPr>
      <w:r>
        <w:fldChar w:fldCharType="begin"/>
      </w:r>
      <w:r>
        <w:instrText xml:space="preserve"> HYPERLINK \l "_Toc40775675" </w:instrText>
      </w:r>
      <w:r>
        <w:fldChar w:fldCharType="separate"/>
      </w:r>
      <w:r>
        <w:rPr>
          <w:rStyle w:val="23"/>
          <w:rFonts w:hint="eastAsia"/>
          <w:color w:val="auto"/>
        </w:rPr>
        <w:t>《北京市限制销售、使用塑料袋和一次性塑料餐具管理办法》案由</w:t>
      </w:r>
      <w:r>
        <w:rPr>
          <w:rStyle w:val="23"/>
          <w:color w:val="auto"/>
        </w:rPr>
        <w:t>1</w:t>
      </w:r>
      <w:r>
        <w:rPr>
          <w:rStyle w:val="23"/>
          <w:rFonts w:hint="eastAsia"/>
          <w:color w:val="auto"/>
        </w:rPr>
        <w:t>项</w:t>
      </w:r>
      <w:r>
        <w:tab/>
      </w:r>
      <w:r>
        <w:fldChar w:fldCharType="begin"/>
      </w:r>
      <w:r>
        <w:instrText xml:space="preserve"> PAGEREF _Toc40775675 \h </w:instrText>
      </w:r>
      <w:r>
        <w:fldChar w:fldCharType="separate"/>
      </w:r>
      <w:r>
        <w:t>98</w:t>
      </w:r>
      <w:r>
        <w:fldChar w:fldCharType="end"/>
      </w:r>
      <w:r>
        <w:fldChar w:fldCharType="end"/>
      </w:r>
    </w:p>
    <w:p>
      <w:pPr>
        <w:pStyle w:val="15"/>
        <w:tabs>
          <w:tab w:val="right" w:leader="dot" w:pos="8834"/>
        </w:tabs>
        <w:rPr>
          <w:kern w:val="2"/>
          <w:sz w:val="21"/>
        </w:rPr>
      </w:pPr>
      <w:r>
        <w:fldChar w:fldCharType="begin"/>
      </w:r>
      <w:r>
        <w:instrText xml:space="preserve"> HYPERLINK \l "_Toc40775676" </w:instrText>
      </w:r>
      <w:r>
        <w:fldChar w:fldCharType="separate"/>
      </w:r>
      <w:r>
        <w:rPr>
          <w:rStyle w:val="23"/>
          <w:rFonts w:hint="eastAsia"/>
          <w:color w:val="auto"/>
        </w:rPr>
        <w:t>施工现场管理方面</w:t>
      </w:r>
      <w:r>
        <w:rPr>
          <w:rStyle w:val="23"/>
          <w:color w:val="auto"/>
        </w:rPr>
        <w:t>31</w:t>
      </w:r>
      <w:r>
        <w:rPr>
          <w:rStyle w:val="23"/>
          <w:rFonts w:hint="eastAsia"/>
          <w:color w:val="auto"/>
        </w:rPr>
        <w:t>项</w:t>
      </w:r>
      <w:r>
        <w:tab/>
      </w:r>
      <w:r>
        <w:fldChar w:fldCharType="begin"/>
      </w:r>
      <w:r>
        <w:instrText xml:space="preserve"> PAGEREF _Toc40775676 \h </w:instrText>
      </w:r>
      <w:r>
        <w:fldChar w:fldCharType="separate"/>
      </w:r>
      <w:r>
        <w:t>98</w:t>
      </w:r>
      <w:r>
        <w:fldChar w:fldCharType="end"/>
      </w:r>
      <w:r>
        <w:fldChar w:fldCharType="end"/>
      </w:r>
    </w:p>
    <w:p>
      <w:pPr>
        <w:pStyle w:val="17"/>
        <w:tabs>
          <w:tab w:val="right" w:leader="dot" w:pos="8834"/>
        </w:tabs>
        <w:rPr>
          <w:kern w:val="2"/>
          <w:sz w:val="21"/>
        </w:rPr>
      </w:pPr>
      <w:r>
        <w:fldChar w:fldCharType="begin"/>
      </w:r>
      <w:r>
        <w:instrText xml:space="preserve"> HYPERLINK \l "_Toc40775677" </w:instrText>
      </w:r>
      <w:r>
        <w:fldChar w:fldCharType="separate"/>
      </w:r>
      <w:r>
        <w:rPr>
          <w:rStyle w:val="23"/>
          <w:rFonts w:hint="eastAsia"/>
          <w:color w:val="auto"/>
        </w:rPr>
        <w:t>《北京市大气污染防治条例》施工现场执法案由</w:t>
      </w:r>
      <w:r>
        <w:rPr>
          <w:rStyle w:val="23"/>
          <w:color w:val="auto"/>
        </w:rPr>
        <w:t>16</w:t>
      </w:r>
      <w:r>
        <w:rPr>
          <w:rStyle w:val="23"/>
          <w:rFonts w:hint="eastAsia"/>
          <w:color w:val="auto"/>
        </w:rPr>
        <w:t>项</w:t>
      </w:r>
      <w:r>
        <w:tab/>
      </w:r>
      <w:r>
        <w:fldChar w:fldCharType="begin"/>
      </w:r>
      <w:r>
        <w:instrText xml:space="preserve"> PAGEREF _Toc40775677 \h </w:instrText>
      </w:r>
      <w:r>
        <w:fldChar w:fldCharType="separate"/>
      </w:r>
      <w:r>
        <w:t>98</w:t>
      </w:r>
      <w:r>
        <w:fldChar w:fldCharType="end"/>
      </w:r>
      <w:r>
        <w:fldChar w:fldCharType="end"/>
      </w:r>
    </w:p>
    <w:p>
      <w:pPr>
        <w:pStyle w:val="17"/>
        <w:tabs>
          <w:tab w:val="right" w:leader="dot" w:pos="8834"/>
        </w:tabs>
        <w:rPr>
          <w:kern w:val="2"/>
          <w:sz w:val="21"/>
        </w:rPr>
      </w:pPr>
      <w:r>
        <w:fldChar w:fldCharType="begin"/>
      </w:r>
      <w:r>
        <w:instrText xml:space="preserve"> HYPERLINK \l "_Toc40775678" </w:instrText>
      </w:r>
      <w:r>
        <w:fldChar w:fldCharType="separate"/>
      </w:r>
      <w:r>
        <w:rPr>
          <w:rStyle w:val="23"/>
          <w:rFonts w:hint="eastAsia"/>
          <w:color w:val="auto"/>
        </w:rPr>
        <w:t>《北京市建设工程施工现场管理办法》案由</w:t>
      </w:r>
      <w:r>
        <w:rPr>
          <w:rStyle w:val="23"/>
          <w:color w:val="auto"/>
        </w:rPr>
        <w:t>15</w:t>
      </w:r>
      <w:r>
        <w:rPr>
          <w:rStyle w:val="23"/>
          <w:rFonts w:hint="eastAsia"/>
          <w:color w:val="auto"/>
        </w:rPr>
        <w:t>项</w:t>
      </w:r>
      <w:r>
        <w:tab/>
      </w:r>
      <w:r>
        <w:fldChar w:fldCharType="begin"/>
      </w:r>
      <w:r>
        <w:instrText xml:space="preserve"> PAGEREF _Toc40775678 \h </w:instrText>
      </w:r>
      <w:r>
        <w:fldChar w:fldCharType="separate"/>
      </w:r>
      <w:r>
        <w:t>101</w:t>
      </w:r>
      <w:r>
        <w:fldChar w:fldCharType="end"/>
      </w:r>
      <w:r>
        <w:fldChar w:fldCharType="end"/>
      </w:r>
    </w:p>
    <w:p>
      <w:pPr>
        <w:pStyle w:val="15"/>
        <w:tabs>
          <w:tab w:val="right" w:leader="dot" w:pos="8834"/>
        </w:tabs>
        <w:rPr>
          <w:kern w:val="2"/>
          <w:sz w:val="21"/>
        </w:rPr>
      </w:pPr>
      <w:r>
        <w:fldChar w:fldCharType="begin"/>
      </w:r>
      <w:r>
        <w:instrText xml:space="preserve"> HYPERLINK \l "_Toc40775679" </w:instrText>
      </w:r>
      <w:r>
        <w:fldChar w:fldCharType="separate"/>
      </w:r>
      <w:r>
        <w:rPr>
          <w:rStyle w:val="23"/>
          <w:rFonts w:hint="eastAsia"/>
          <w:color w:val="auto"/>
        </w:rPr>
        <w:t>停车场管理方面案由</w:t>
      </w:r>
      <w:r>
        <w:rPr>
          <w:rStyle w:val="23"/>
          <w:color w:val="auto"/>
        </w:rPr>
        <w:t>25</w:t>
      </w:r>
      <w:r>
        <w:rPr>
          <w:rStyle w:val="23"/>
          <w:rFonts w:hint="eastAsia"/>
          <w:color w:val="auto"/>
        </w:rPr>
        <w:t>项</w:t>
      </w:r>
      <w:r>
        <w:tab/>
      </w:r>
      <w:r>
        <w:fldChar w:fldCharType="begin"/>
      </w:r>
      <w:r>
        <w:instrText xml:space="preserve"> PAGEREF _Toc40775679 \h </w:instrText>
      </w:r>
      <w:r>
        <w:fldChar w:fldCharType="separate"/>
      </w:r>
      <w:r>
        <w:t>105</w:t>
      </w:r>
      <w:r>
        <w:fldChar w:fldCharType="end"/>
      </w:r>
      <w:r>
        <w:fldChar w:fldCharType="end"/>
      </w:r>
    </w:p>
    <w:p>
      <w:pPr>
        <w:pStyle w:val="17"/>
        <w:tabs>
          <w:tab w:val="right" w:leader="dot" w:pos="8834"/>
        </w:tabs>
        <w:rPr>
          <w:kern w:val="2"/>
          <w:sz w:val="21"/>
        </w:rPr>
      </w:pPr>
      <w:r>
        <w:fldChar w:fldCharType="begin"/>
      </w:r>
      <w:r>
        <w:instrText xml:space="preserve"> HYPERLINK \l "_Toc40775680" </w:instrText>
      </w:r>
      <w:r>
        <w:fldChar w:fldCharType="separate"/>
      </w:r>
      <w:r>
        <w:rPr>
          <w:rStyle w:val="23"/>
          <w:rFonts w:hint="eastAsia"/>
          <w:color w:val="auto"/>
        </w:rPr>
        <w:t>《北京市机动车停车管理办法》案由</w:t>
      </w:r>
      <w:r>
        <w:rPr>
          <w:rStyle w:val="23"/>
          <w:color w:val="auto"/>
        </w:rPr>
        <w:t>13</w:t>
      </w:r>
      <w:r>
        <w:rPr>
          <w:rStyle w:val="23"/>
          <w:rFonts w:hint="eastAsia"/>
          <w:color w:val="auto"/>
        </w:rPr>
        <w:t>项</w:t>
      </w:r>
      <w:r>
        <w:tab/>
      </w:r>
      <w:r>
        <w:fldChar w:fldCharType="begin"/>
      </w:r>
      <w:r>
        <w:instrText xml:space="preserve"> PAGEREF _Toc40775680 \h </w:instrText>
      </w:r>
      <w:r>
        <w:fldChar w:fldCharType="separate"/>
      </w:r>
      <w:r>
        <w:t>105</w:t>
      </w:r>
      <w:r>
        <w:fldChar w:fldCharType="end"/>
      </w:r>
      <w:r>
        <w:fldChar w:fldCharType="end"/>
      </w:r>
    </w:p>
    <w:p>
      <w:pPr>
        <w:pStyle w:val="17"/>
        <w:tabs>
          <w:tab w:val="right" w:leader="dot" w:pos="8834"/>
        </w:tabs>
        <w:rPr>
          <w:kern w:val="2"/>
          <w:sz w:val="21"/>
        </w:rPr>
      </w:pPr>
      <w:r>
        <w:fldChar w:fldCharType="begin"/>
      </w:r>
      <w:r>
        <w:instrText xml:space="preserve"> HYPERLINK \l "_Toc40775681" </w:instrText>
      </w:r>
      <w:r>
        <w:fldChar w:fldCharType="separate"/>
      </w:r>
      <w:r>
        <w:rPr>
          <w:rStyle w:val="23"/>
          <w:rFonts w:hint="eastAsia"/>
          <w:color w:val="auto"/>
        </w:rPr>
        <w:t>《北京市机动车停车条例》案由</w:t>
      </w:r>
      <w:r>
        <w:rPr>
          <w:rStyle w:val="23"/>
          <w:color w:val="auto"/>
        </w:rPr>
        <w:t>6</w:t>
      </w:r>
      <w:r>
        <w:rPr>
          <w:rStyle w:val="23"/>
          <w:rFonts w:hint="eastAsia"/>
          <w:color w:val="auto"/>
        </w:rPr>
        <w:t>项</w:t>
      </w:r>
      <w:r>
        <w:tab/>
      </w:r>
      <w:r>
        <w:fldChar w:fldCharType="begin"/>
      </w:r>
      <w:r>
        <w:instrText xml:space="preserve"> PAGEREF _Toc40775681 \h </w:instrText>
      </w:r>
      <w:r>
        <w:fldChar w:fldCharType="separate"/>
      </w:r>
      <w:r>
        <w:t>108</w:t>
      </w:r>
      <w:r>
        <w:fldChar w:fldCharType="end"/>
      </w:r>
      <w:r>
        <w:fldChar w:fldCharType="end"/>
      </w:r>
    </w:p>
    <w:p>
      <w:pPr>
        <w:pStyle w:val="17"/>
        <w:tabs>
          <w:tab w:val="right" w:leader="dot" w:pos="8834"/>
        </w:tabs>
        <w:rPr>
          <w:kern w:val="2"/>
          <w:sz w:val="21"/>
        </w:rPr>
      </w:pPr>
      <w:r>
        <w:fldChar w:fldCharType="begin"/>
      </w:r>
      <w:r>
        <w:instrText xml:space="preserve"> HYPERLINK \l "_Toc40775682" </w:instrText>
      </w:r>
      <w:r>
        <w:fldChar w:fldCharType="separate"/>
      </w:r>
      <w:r>
        <w:rPr>
          <w:rStyle w:val="23"/>
          <w:rFonts w:hint="eastAsia"/>
          <w:color w:val="auto"/>
        </w:rPr>
        <w:t>《北京市非机动车停车管理办法》《北京市非机动车管理条例》案由</w:t>
      </w:r>
      <w:r>
        <w:rPr>
          <w:rStyle w:val="23"/>
          <w:color w:val="auto"/>
        </w:rPr>
        <w:t>6</w:t>
      </w:r>
      <w:r>
        <w:rPr>
          <w:rStyle w:val="23"/>
          <w:rFonts w:hint="eastAsia"/>
          <w:color w:val="auto"/>
        </w:rPr>
        <w:t>项</w:t>
      </w:r>
      <w:r>
        <w:tab/>
      </w:r>
      <w:r>
        <w:fldChar w:fldCharType="begin"/>
      </w:r>
      <w:r>
        <w:instrText xml:space="preserve"> PAGEREF _Toc40775682 \h </w:instrText>
      </w:r>
      <w:r>
        <w:fldChar w:fldCharType="separate"/>
      </w:r>
      <w:r>
        <w:t>110</w:t>
      </w:r>
      <w:r>
        <w:fldChar w:fldCharType="end"/>
      </w:r>
      <w:r>
        <w:fldChar w:fldCharType="end"/>
      </w:r>
    </w:p>
    <w:p>
      <w:pPr>
        <w:pStyle w:val="15"/>
        <w:tabs>
          <w:tab w:val="right" w:leader="dot" w:pos="8834"/>
        </w:tabs>
        <w:rPr>
          <w:kern w:val="2"/>
          <w:sz w:val="21"/>
        </w:rPr>
      </w:pPr>
      <w:r>
        <w:fldChar w:fldCharType="begin"/>
      </w:r>
      <w:r>
        <w:instrText xml:space="preserve"> HYPERLINK \l "_Toc40775683" </w:instrText>
      </w:r>
      <w:r>
        <w:fldChar w:fldCharType="separate"/>
      </w:r>
      <w:r>
        <w:rPr>
          <w:rStyle w:val="23"/>
          <w:rFonts w:hint="eastAsia"/>
          <w:color w:val="auto"/>
        </w:rPr>
        <w:t>交通运输管理方面</w:t>
      </w:r>
      <w:r>
        <w:rPr>
          <w:rStyle w:val="23"/>
          <w:rFonts w:hint="eastAsia" w:ascii="方正小标宋简体"/>
          <w:color w:val="auto"/>
        </w:rPr>
        <w:t>案由</w:t>
      </w:r>
      <w:r>
        <w:rPr>
          <w:rStyle w:val="23"/>
          <w:rFonts w:ascii="方正小标宋简体"/>
          <w:color w:val="auto"/>
        </w:rPr>
        <w:t>3</w:t>
      </w:r>
      <w:r>
        <w:rPr>
          <w:rStyle w:val="23"/>
          <w:rFonts w:hint="eastAsia" w:ascii="方正小标宋简体"/>
          <w:color w:val="auto"/>
        </w:rPr>
        <w:t>项</w:t>
      </w:r>
      <w:r>
        <w:tab/>
      </w:r>
      <w:r>
        <w:fldChar w:fldCharType="begin"/>
      </w:r>
      <w:r>
        <w:instrText xml:space="preserve"> PAGEREF _Toc40775683 \h </w:instrText>
      </w:r>
      <w:r>
        <w:fldChar w:fldCharType="separate"/>
      </w:r>
      <w:r>
        <w:t>112</w:t>
      </w:r>
      <w:r>
        <w:fldChar w:fldCharType="end"/>
      </w:r>
      <w:r>
        <w:fldChar w:fldCharType="end"/>
      </w:r>
    </w:p>
    <w:p>
      <w:pPr>
        <w:pStyle w:val="17"/>
        <w:tabs>
          <w:tab w:val="right" w:leader="dot" w:pos="8834"/>
        </w:tabs>
        <w:rPr>
          <w:kern w:val="2"/>
          <w:sz w:val="21"/>
        </w:rPr>
      </w:pPr>
      <w:r>
        <w:fldChar w:fldCharType="begin"/>
      </w:r>
      <w:r>
        <w:instrText xml:space="preserve"> HYPERLINK \l "_Toc40775684" </w:instrText>
      </w:r>
      <w:r>
        <w:fldChar w:fldCharType="separate"/>
      </w:r>
      <w:r>
        <w:rPr>
          <w:rStyle w:val="23"/>
          <w:rFonts w:hint="eastAsia"/>
          <w:color w:val="auto"/>
        </w:rPr>
        <w:t>《巡游出租汽车经营服务管理规定》案由</w:t>
      </w:r>
      <w:r>
        <w:rPr>
          <w:rStyle w:val="23"/>
          <w:color w:val="auto"/>
        </w:rPr>
        <w:t>1</w:t>
      </w:r>
      <w:r>
        <w:rPr>
          <w:rStyle w:val="23"/>
          <w:rFonts w:hint="eastAsia"/>
          <w:color w:val="auto"/>
        </w:rPr>
        <w:t>项</w:t>
      </w:r>
      <w:r>
        <w:tab/>
      </w:r>
      <w:r>
        <w:fldChar w:fldCharType="begin"/>
      </w:r>
      <w:r>
        <w:instrText xml:space="preserve"> PAGEREF _Toc40775684 \h </w:instrText>
      </w:r>
      <w:r>
        <w:fldChar w:fldCharType="separate"/>
      </w:r>
      <w:r>
        <w:t>112</w:t>
      </w:r>
      <w:r>
        <w:fldChar w:fldCharType="end"/>
      </w:r>
      <w:r>
        <w:fldChar w:fldCharType="end"/>
      </w:r>
    </w:p>
    <w:p>
      <w:pPr>
        <w:pStyle w:val="17"/>
        <w:tabs>
          <w:tab w:val="right" w:leader="dot" w:pos="8834"/>
        </w:tabs>
        <w:rPr>
          <w:kern w:val="2"/>
          <w:sz w:val="21"/>
        </w:rPr>
      </w:pPr>
      <w:r>
        <w:fldChar w:fldCharType="begin"/>
      </w:r>
      <w:r>
        <w:instrText xml:space="preserve"> HYPERLINK \l "_Toc40775685" </w:instrText>
      </w:r>
      <w:r>
        <w:fldChar w:fldCharType="separate"/>
      </w:r>
      <w:r>
        <w:rPr>
          <w:rStyle w:val="23"/>
          <w:rFonts w:hint="eastAsia"/>
          <w:color w:val="auto"/>
        </w:rPr>
        <w:t>《北京市查处非法客运若干规定》案由</w:t>
      </w:r>
      <w:r>
        <w:rPr>
          <w:rStyle w:val="23"/>
          <w:color w:val="auto"/>
        </w:rPr>
        <w:t>2</w:t>
      </w:r>
      <w:r>
        <w:rPr>
          <w:rStyle w:val="23"/>
          <w:rFonts w:hint="eastAsia"/>
          <w:color w:val="auto"/>
        </w:rPr>
        <w:t>项</w:t>
      </w:r>
      <w:r>
        <w:tab/>
      </w:r>
      <w:r>
        <w:fldChar w:fldCharType="begin"/>
      </w:r>
      <w:r>
        <w:instrText xml:space="preserve"> PAGEREF _Toc40775685 \h </w:instrText>
      </w:r>
      <w:r>
        <w:fldChar w:fldCharType="separate"/>
      </w:r>
      <w:r>
        <w:t>112</w:t>
      </w:r>
      <w:r>
        <w:fldChar w:fldCharType="end"/>
      </w:r>
      <w:r>
        <w:fldChar w:fldCharType="end"/>
      </w:r>
    </w:p>
    <w:p>
      <w:pPr>
        <w:pStyle w:val="15"/>
        <w:tabs>
          <w:tab w:val="right" w:leader="dot" w:pos="8834"/>
        </w:tabs>
        <w:rPr>
          <w:kern w:val="2"/>
          <w:sz w:val="21"/>
        </w:rPr>
      </w:pPr>
      <w:r>
        <w:fldChar w:fldCharType="begin"/>
      </w:r>
      <w:r>
        <w:instrText xml:space="preserve"> HYPERLINK \l "_Toc40775686" </w:instrText>
      </w:r>
      <w:r>
        <w:fldChar w:fldCharType="separate"/>
      </w:r>
      <w:r>
        <w:rPr>
          <w:rStyle w:val="23"/>
          <w:rFonts w:hint="eastAsia" w:ascii="方正小标宋简体"/>
          <w:color w:val="auto"/>
        </w:rPr>
        <w:t>工商行政管理（流动无照经营）方面案由</w:t>
      </w:r>
      <w:r>
        <w:rPr>
          <w:rStyle w:val="23"/>
          <w:rFonts w:ascii="方正小标宋简体"/>
          <w:color w:val="auto"/>
        </w:rPr>
        <w:t>3</w:t>
      </w:r>
      <w:r>
        <w:rPr>
          <w:rStyle w:val="23"/>
          <w:rFonts w:hint="eastAsia" w:ascii="方正小标宋简体"/>
          <w:color w:val="auto"/>
        </w:rPr>
        <w:t>项</w:t>
      </w:r>
      <w:r>
        <w:tab/>
      </w:r>
      <w:r>
        <w:fldChar w:fldCharType="begin"/>
      </w:r>
      <w:r>
        <w:instrText xml:space="preserve"> PAGEREF _Toc40775686 \h </w:instrText>
      </w:r>
      <w:r>
        <w:fldChar w:fldCharType="separate"/>
      </w:r>
      <w:r>
        <w:t>113</w:t>
      </w:r>
      <w:r>
        <w:fldChar w:fldCharType="end"/>
      </w:r>
      <w:r>
        <w:fldChar w:fldCharType="end"/>
      </w:r>
    </w:p>
    <w:p>
      <w:pPr>
        <w:pStyle w:val="17"/>
        <w:tabs>
          <w:tab w:val="right" w:leader="dot" w:pos="8834"/>
        </w:tabs>
        <w:rPr>
          <w:kern w:val="2"/>
          <w:sz w:val="21"/>
        </w:rPr>
      </w:pPr>
      <w:r>
        <w:fldChar w:fldCharType="begin"/>
      </w:r>
      <w:r>
        <w:instrText xml:space="preserve"> HYPERLINK \l "_Toc40775687" </w:instrText>
      </w:r>
      <w:r>
        <w:fldChar w:fldCharType="separate"/>
      </w:r>
      <w:r>
        <w:rPr>
          <w:rStyle w:val="23"/>
          <w:rFonts w:hint="eastAsia"/>
          <w:color w:val="auto"/>
        </w:rPr>
        <w:t>《无证无照经营查处办法》案由</w:t>
      </w:r>
      <w:r>
        <w:rPr>
          <w:rStyle w:val="23"/>
          <w:color w:val="auto"/>
        </w:rPr>
        <w:t>3</w:t>
      </w:r>
      <w:r>
        <w:rPr>
          <w:rStyle w:val="23"/>
          <w:rFonts w:hint="eastAsia"/>
          <w:color w:val="auto"/>
        </w:rPr>
        <w:t>项</w:t>
      </w:r>
      <w:r>
        <w:tab/>
      </w:r>
      <w:r>
        <w:fldChar w:fldCharType="begin"/>
      </w:r>
      <w:r>
        <w:instrText xml:space="preserve"> PAGEREF _Toc40775687 \h </w:instrText>
      </w:r>
      <w:r>
        <w:fldChar w:fldCharType="separate"/>
      </w:r>
      <w:r>
        <w:t>113</w:t>
      </w:r>
      <w:r>
        <w:fldChar w:fldCharType="end"/>
      </w:r>
      <w:r>
        <w:fldChar w:fldCharType="end"/>
      </w:r>
    </w:p>
    <w:p>
      <w:pPr>
        <w:pStyle w:val="15"/>
        <w:tabs>
          <w:tab w:val="right" w:leader="dot" w:pos="8834"/>
        </w:tabs>
        <w:rPr>
          <w:kern w:val="2"/>
          <w:sz w:val="21"/>
        </w:rPr>
      </w:pPr>
      <w:r>
        <w:fldChar w:fldCharType="begin"/>
      </w:r>
      <w:r>
        <w:instrText xml:space="preserve"> HYPERLINK \l "_Toc40775688" </w:instrText>
      </w:r>
      <w:r>
        <w:fldChar w:fldCharType="separate"/>
      </w:r>
      <w:r>
        <w:rPr>
          <w:rStyle w:val="23"/>
          <w:rFonts w:hint="eastAsia"/>
          <w:color w:val="auto"/>
        </w:rPr>
        <w:t>城市规划管理方面案由</w:t>
      </w:r>
      <w:r>
        <w:rPr>
          <w:rStyle w:val="23"/>
          <w:color w:val="auto"/>
        </w:rPr>
        <w:t>2</w:t>
      </w:r>
      <w:r>
        <w:rPr>
          <w:rStyle w:val="23"/>
          <w:rFonts w:hint="eastAsia"/>
          <w:color w:val="auto"/>
        </w:rPr>
        <w:t>项</w:t>
      </w:r>
      <w:r>
        <w:tab/>
      </w:r>
      <w:r>
        <w:fldChar w:fldCharType="begin"/>
      </w:r>
      <w:r>
        <w:instrText xml:space="preserve"> PAGEREF _Toc40775688 \h </w:instrText>
      </w:r>
      <w:r>
        <w:fldChar w:fldCharType="separate"/>
      </w:r>
      <w:r>
        <w:t>114</w:t>
      </w:r>
      <w:r>
        <w:fldChar w:fldCharType="end"/>
      </w:r>
      <w:r>
        <w:fldChar w:fldCharType="end"/>
      </w:r>
    </w:p>
    <w:p>
      <w:pPr>
        <w:pStyle w:val="17"/>
        <w:tabs>
          <w:tab w:val="right" w:leader="dot" w:pos="8834"/>
        </w:tabs>
        <w:rPr>
          <w:kern w:val="2"/>
          <w:sz w:val="21"/>
        </w:rPr>
      </w:pPr>
      <w:r>
        <w:fldChar w:fldCharType="begin"/>
      </w:r>
      <w:r>
        <w:instrText xml:space="preserve"> HYPERLINK \l "_Toc40775689" </w:instrText>
      </w:r>
      <w:r>
        <w:fldChar w:fldCharType="separate"/>
      </w:r>
      <w:r>
        <w:rPr>
          <w:rStyle w:val="23"/>
          <w:rFonts w:hint="eastAsia"/>
          <w:color w:val="auto"/>
        </w:rPr>
        <w:t>《中华人民共和国城乡规划法》《北京市城乡规划条例》《北京市禁止违法建设若干规定》等法规案由</w:t>
      </w:r>
      <w:r>
        <w:rPr>
          <w:rStyle w:val="23"/>
          <w:color w:val="auto"/>
        </w:rPr>
        <w:t>2</w:t>
      </w:r>
      <w:r>
        <w:rPr>
          <w:rStyle w:val="23"/>
          <w:rFonts w:hint="eastAsia"/>
          <w:color w:val="auto"/>
        </w:rPr>
        <w:t>项</w:t>
      </w:r>
      <w:r>
        <w:tab/>
      </w:r>
      <w:r>
        <w:fldChar w:fldCharType="begin"/>
      </w:r>
      <w:r>
        <w:instrText xml:space="preserve"> PAGEREF _Toc40775689 \h </w:instrText>
      </w:r>
      <w:r>
        <w:fldChar w:fldCharType="separate"/>
      </w:r>
      <w:r>
        <w:t>114</w:t>
      </w:r>
      <w:r>
        <w:fldChar w:fldCharType="end"/>
      </w:r>
      <w:r>
        <w:fldChar w:fldCharType="end"/>
      </w:r>
    </w:p>
    <w:p>
      <w:pPr>
        <w:pStyle w:val="15"/>
        <w:tabs>
          <w:tab w:val="right" w:leader="dot" w:pos="8834"/>
        </w:tabs>
        <w:rPr>
          <w:kern w:val="2"/>
          <w:sz w:val="21"/>
        </w:rPr>
      </w:pPr>
      <w:r>
        <w:fldChar w:fldCharType="begin"/>
      </w:r>
      <w:r>
        <w:instrText xml:space="preserve"> HYPERLINK \l "_Toc40775690" </w:instrText>
      </w:r>
      <w:r>
        <w:fldChar w:fldCharType="separate"/>
      </w:r>
      <w:r>
        <w:rPr>
          <w:rStyle w:val="23"/>
          <w:rFonts w:hint="eastAsia"/>
          <w:color w:val="auto"/>
        </w:rPr>
        <w:t>旅游管理</w:t>
      </w:r>
      <w:r>
        <w:rPr>
          <w:rStyle w:val="23"/>
          <w:rFonts w:hint="eastAsia" w:ascii="楷体_GB2312" w:eastAsia="楷体_GB2312"/>
          <w:color w:val="auto"/>
        </w:rPr>
        <w:t>（黑导游）</w:t>
      </w:r>
      <w:r>
        <w:rPr>
          <w:rStyle w:val="23"/>
          <w:rFonts w:hint="eastAsia"/>
          <w:color w:val="auto"/>
        </w:rPr>
        <w:t>方面案由</w:t>
      </w:r>
      <w:r>
        <w:rPr>
          <w:rStyle w:val="23"/>
          <w:color w:val="auto"/>
        </w:rPr>
        <w:t>1</w:t>
      </w:r>
      <w:r>
        <w:rPr>
          <w:rStyle w:val="23"/>
          <w:rFonts w:hint="eastAsia"/>
          <w:color w:val="auto"/>
        </w:rPr>
        <w:t>项</w:t>
      </w:r>
      <w:r>
        <w:tab/>
      </w:r>
      <w:r>
        <w:fldChar w:fldCharType="begin"/>
      </w:r>
      <w:r>
        <w:instrText xml:space="preserve"> PAGEREF _Toc40775690 \h </w:instrText>
      </w:r>
      <w:r>
        <w:fldChar w:fldCharType="separate"/>
      </w:r>
      <w:r>
        <w:t>115</w:t>
      </w:r>
      <w:r>
        <w:fldChar w:fldCharType="end"/>
      </w:r>
      <w:r>
        <w:fldChar w:fldCharType="end"/>
      </w:r>
    </w:p>
    <w:p>
      <w:pPr>
        <w:pStyle w:val="17"/>
        <w:tabs>
          <w:tab w:val="right" w:leader="dot" w:pos="8834"/>
        </w:tabs>
        <w:rPr>
          <w:kern w:val="2"/>
          <w:sz w:val="21"/>
        </w:rPr>
      </w:pPr>
      <w:r>
        <w:fldChar w:fldCharType="begin"/>
      </w:r>
      <w:r>
        <w:instrText xml:space="preserve"> HYPERLINK \l "_Toc40775691" </w:instrText>
      </w:r>
      <w:r>
        <w:fldChar w:fldCharType="separate"/>
      </w:r>
      <w:r>
        <w:rPr>
          <w:rStyle w:val="23"/>
          <w:rFonts w:hint="eastAsia"/>
          <w:color w:val="auto"/>
        </w:rPr>
        <w:t>《中华人民共和国旅游法》案由</w:t>
      </w:r>
      <w:r>
        <w:rPr>
          <w:rStyle w:val="23"/>
          <w:color w:val="auto"/>
        </w:rPr>
        <w:t>1</w:t>
      </w:r>
      <w:r>
        <w:rPr>
          <w:rStyle w:val="23"/>
          <w:rFonts w:hint="eastAsia"/>
          <w:color w:val="auto"/>
        </w:rPr>
        <w:t>项</w:t>
      </w:r>
      <w:r>
        <w:tab/>
      </w:r>
      <w:r>
        <w:fldChar w:fldCharType="begin"/>
      </w:r>
      <w:r>
        <w:instrText xml:space="preserve"> PAGEREF _Toc40775691 \h </w:instrText>
      </w:r>
      <w:r>
        <w:fldChar w:fldCharType="separate"/>
      </w:r>
      <w:r>
        <w:t>116</w:t>
      </w:r>
      <w:r>
        <w:fldChar w:fldCharType="end"/>
      </w:r>
      <w:r>
        <w:fldChar w:fldCharType="end"/>
      </w:r>
    </w:p>
    <w:p>
      <w:pPr>
        <w:pStyle w:val="15"/>
        <w:tabs>
          <w:tab w:val="right" w:leader="dot" w:pos="8834"/>
        </w:tabs>
        <w:rPr>
          <w:kern w:val="2"/>
          <w:sz w:val="21"/>
        </w:rPr>
      </w:pPr>
      <w:r>
        <w:fldChar w:fldCharType="begin"/>
      </w:r>
      <w:r>
        <w:instrText xml:space="preserve"> HYPERLINK \l "_Toc40775692" </w:instrText>
      </w:r>
      <w:r>
        <w:fldChar w:fldCharType="separate"/>
      </w:r>
      <w:r>
        <w:rPr>
          <w:rStyle w:val="23"/>
          <w:rFonts w:hint="eastAsia"/>
          <w:color w:val="auto"/>
        </w:rPr>
        <w:t>食品安全管理方面案由</w:t>
      </w:r>
      <w:r>
        <w:rPr>
          <w:rStyle w:val="23"/>
          <w:color w:val="auto"/>
        </w:rPr>
        <w:t>2</w:t>
      </w:r>
      <w:r>
        <w:rPr>
          <w:rStyle w:val="23"/>
          <w:rFonts w:hint="eastAsia"/>
          <w:color w:val="FF0000"/>
          <w:lang w:val="en-US" w:eastAsia="zh-CN"/>
        </w:rPr>
        <w:t>3</w:t>
      </w:r>
      <w:r>
        <w:rPr>
          <w:rStyle w:val="23"/>
          <w:rFonts w:hint="eastAsia"/>
          <w:color w:val="auto"/>
        </w:rPr>
        <w:t>项</w:t>
      </w:r>
      <w:r>
        <w:tab/>
      </w:r>
      <w:r>
        <w:fldChar w:fldCharType="begin"/>
      </w:r>
      <w:r>
        <w:instrText xml:space="preserve"> PAGEREF _Toc40775692 \h </w:instrText>
      </w:r>
      <w:r>
        <w:fldChar w:fldCharType="separate"/>
      </w:r>
      <w:r>
        <w:t>116</w:t>
      </w:r>
      <w:r>
        <w:fldChar w:fldCharType="end"/>
      </w:r>
      <w:r>
        <w:fldChar w:fldCharType="end"/>
      </w:r>
    </w:p>
    <w:p>
      <w:pPr>
        <w:pStyle w:val="17"/>
        <w:tabs>
          <w:tab w:val="right" w:leader="dot" w:pos="8834"/>
        </w:tabs>
        <w:ind w:left="0" w:leftChars="0" w:firstLine="220" w:firstLineChars="100"/>
        <w:rPr>
          <w:kern w:val="2"/>
          <w:sz w:val="21"/>
        </w:rPr>
      </w:pPr>
      <w:bookmarkStart w:id="72" w:name="_GoBack"/>
      <w:bookmarkEnd w:id="72"/>
      <w:r>
        <w:fldChar w:fldCharType="begin"/>
      </w:r>
      <w:r>
        <w:instrText xml:space="preserve"> HYPERLINK \l "_Toc23260391" </w:instrText>
      </w:r>
      <w:r>
        <w:fldChar w:fldCharType="separate"/>
      </w:r>
      <w:r>
        <w:rPr>
          <w:rFonts w:hint="eastAsia"/>
        </w:rPr>
        <w:t>《北京市小规模食品生产经营管理规定》案由</w:t>
      </w:r>
      <w:r>
        <w:t>23</w:t>
      </w:r>
      <w:r>
        <w:rPr>
          <w:rFonts w:hint="eastAsia"/>
        </w:rPr>
        <w:t>项</w:t>
      </w:r>
      <w:r>
        <w:tab/>
      </w:r>
      <w:r>
        <w:t>116</w:t>
      </w:r>
      <w:r>
        <w:fldChar w:fldCharType="end"/>
      </w:r>
    </w:p>
    <w:p>
      <w:pPr>
        <w:pStyle w:val="15"/>
        <w:tabs>
          <w:tab w:val="right" w:leader="dot" w:pos="8834"/>
        </w:tabs>
        <w:rPr>
          <w:kern w:val="2"/>
          <w:sz w:val="21"/>
        </w:rPr>
      </w:pPr>
      <w:r>
        <w:fldChar w:fldCharType="begin"/>
      </w:r>
      <w:r>
        <w:instrText xml:space="preserve"> HYPERLINK \l "_Toc40775694" </w:instrText>
      </w:r>
      <w:r>
        <w:fldChar w:fldCharType="separate"/>
      </w:r>
      <w:r>
        <w:rPr>
          <w:rStyle w:val="23"/>
          <w:rFonts w:hint="eastAsia"/>
          <w:color w:val="auto"/>
        </w:rPr>
        <w:t>能源运行管理方面</w:t>
      </w:r>
      <w:r>
        <w:rPr>
          <w:rStyle w:val="23"/>
          <w:color w:val="auto"/>
        </w:rPr>
        <w:t>9</w:t>
      </w:r>
      <w:r>
        <w:rPr>
          <w:rStyle w:val="23"/>
          <w:rFonts w:hint="eastAsia"/>
          <w:color w:val="auto"/>
        </w:rPr>
        <w:t>项</w:t>
      </w:r>
      <w:r>
        <w:tab/>
      </w:r>
      <w:r>
        <w:fldChar w:fldCharType="begin"/>
      </w:r>
      <w:r>
        <w:instrText xml:space="preserve"> PAGEREF _Toc40775694 \h </w:instrText>
      </w:r>
      <w:r>
        <w:fldChar w:fldCharType="separate"/>
      </w:r>
      <w:r>
        <w:t>126</w:t>
      </w:r>
      <w:r>
        <w:fldChar w:fldCharType="end"/>
      </w:r>
      <w:r>
        <w:fldChar w:fldCharType="end"/>
      </w:r>
    </w:p>
    <w:p>
      <w:pPr>
        <w:pStyle w:val="17"/>
        <w:tabs>
          <w:tab w:val="right" w:leader="dot" w:pos="8834"/>
        </w:tabs>
        <w:rPr>
          <w:kern w:val="2"/>
          <w:sz w:val="21"/>
        </w:rPr>
      </w:pPr>
      <w:r>
        <w:fldChar w:fldCharType="begin"/>
      </w:r>
      <w:r>
        <w:instrText xml:space="preserve"> HYPERLINK \l "_Toc40775695" </w:instrText>
      </w:r>
      <w:r>
        <w:fldChar w:fldCharType="separate"/>
      </w:r>
      <w:r>
        <w:rPr>
          <w:rStyle w:val="23"/>
          <w:rFonts w:hint="eastAsia"/>
          <w:color w:val="auto"/>
        </w:rPr>
        <w:t>《中华人民共和国煤炭法》案由1项</w:t>
      </w:r>
      <w:r>
        <w:tab/>
      </w:r>
      <w:r>
        <w:fldChar w:fldCharType="begin"/>
      </w:r>
      <w:r>
        <w:instrText xml:space="preserve"> PAGEREF _Toc40775695 \h </w:instrText>
      </w:r>
      <w:r>
        <w:fldChar w:fldCharType="separate"/>
      </w:r>
      <w:r>
        <w:t>126</w:t>
      </w:r>
      <w:r>
        <w:fldChar w:fldCharType="end"/>
      </w:r>
      <w:r>
        <w:fldChar w:fldCharType="end"/>
      </w:r>
    </w:p>
    <w:p>
      <w:pPr>
        <w:pStyle w:val="17"/>
        <w:tabs>
          <w:tab w:val="right" w:leader="dot" w:pos="8834"/>
        </w:tabs>
        <w:rPr>
          <w:kern w:val="2"/>
          <w:sz w:val="21"/>
        </w:rPr>
      </w:pPr>
      <w:r>
        <w:fldChar w:fldCharType="begin"/>
      </w:r>
      <w:r>
        <w:instrText xml:space="preserve"> HYPERLINK \l "_Toc40775697" </w:instrText>
      </w:r>
      <w:r>
        <w:fldChar w:fldCharType="separate"/>
      </w:r>
      <w:r>
        <w:rPr>
          <w:rStyle w:val="23"/>
          <w:rFonts w:hint="eastAsia"/>
          <w:color w:val="auto"/>
        </w:rPr>
        <w:t>《中华人民共和国电力法》《电力供应与使用条例》案由2项</w:t>
      </w:r>
      <w:r>
        <w:tab/>
      </w:r>
      <w:r>
        <w:fldChar w:fldCharType="begin"/>
      </w:r>
      <w:r>
        <w:instrText xml:space="preserve"> PAGEREF _Toc40775697 \h </w:instrText>
      </w:r>
      <w:r>
        <w:fldChar w:fldCharType="separate"/>
      </w:r>
      <w:r>
        <w:t>126</w:t>
      </w:r>
      <w:r>
        <w:fldChar w:fldCharType="end"/>
      </w:r>
      <w:r>
        <w:fldChar w:fldCharType="end"/>
      </w:r>
    </w:p>
    <w:p>
      <w:pPr>
        <w:pStyle w:val="17"/>
        <w:tabs>
          <w:tab w:val="right" w:leader="dot" w:pos="8834"/>
        </w:tabs>
        <w:rPr>
          <w:kern w:val="2"/>
          <w:sz w:val="21"/>
        </w:rPr>
      </w:pPr>
      <w:r>
        <w:fldChar w:fldCharType="begin"/>
      </w:r>
      <w:r>
        <w:instrText xml:space="preserve"> HYPERLINK \l "_Toc40775698" </w:instrText>
      </w:r>
      <w:r>
        <w:fldChar w:fldCharType="separate"/>
      </w:r>
      <w:r>
        <w:rPr>
          <w:rStyle w:val="23"/>
          <w:rFonts w:hint="eastAsia"/>
          <w:color w:val="auto"/>
        </w:rPr>
        <w:t>《电力设施保护条例》《电力设施保护条例实施细则》案由</w:t>
      </w:r>
      <w:r>
        <w:rPr>
          <w:rStyle w:val="23"/>
          <w:color w:val="auto"/>
        </w:rPr>
        <w:t>5</w:t>
      </w:r>
      <w:r>
        <w:rPr>
          <w:rStyle w:val="23"/>
          <w:rFonts w:hint="eastAsia"/>
          <w:color w:val="auto"/>
        </w:rPr>
        <w:t>项</w:t>
      </w:r>
      <w:r>
        <w:tab/>
      </w:r>
      <w:r>
        <w:fldChar w:fldCharType="begin"/>
      </w:r>
      <w:r>
        <w:instrText xml:space="preserve"> PAGEREF _Toc40775698 \h </w:instrText>
      </w:r>
      <w:r>
        <w:fldChar w:fldCharType="separate"/>
      </w:r>
      <w:r>
        <w:t>127</w:t>
      </w:r>
      <w:r>
        <w:fldChar w:fldCharType="end"/>
      </w:r>
      <w:r>
        <w:fldChar w:fldCharType="end"/>
      </w:r>
    </w:p>
    <w:p>
      <w:pPr>
        <w:pStyle w:val="17"/>
        <w:tabs>
          <w:tab w:val="right" w:leader="dot" w:pos="8834"/>
        </w:tabs>
        <w:rPr>
          <w:kern w:val="2"/>
          <w:sz w:val="21"/>
        </w:rPr>
      </w:pPr>
      <w:r>
        <w:fldChar w:fldCharType="begin"/>
      </w:r>
      <w:r>
        <w:instrText xml:space="preserve"> HYPERLINK \l "_Toc40775699" </w:instrText>
      </w:r>
      <w:r>
        <w:fldChar w:fldCharType="separate"/>
      </w:r>
      <w:r>
        <w:rPr>
          <w:rStyle w:val="23"/>
          <w:rFonts w:hint="eastAsia"/>
          <w:color w:val="auto"/>
        </w:rPr>
        <w:t>《供用电监督管理办法》案由</w:t>
      </w:r>
      <w:r>
        <w:rPr>
          <w:rStyle w:val="23"/>
          <w:color w:val="auto"/>
        </w:rPr>
        <w:t>1</w:t>
      </w:r>
      <w:r>
        <w:rPr>
          <w:rStyle w:val="23"/>
          <w:rFonts w:hint="eastAsia"/>
          <w:color w:val="auto"/>
        </w:rPr>
        <w:t>项</w:t>
      </w:r>
      <w:r>
        <w:tab/>
      </w:r>
      <w:r>
        <w:fldChar w:fldCharType="begin"/>
      </w:r>
      <w:r>
        <w:instrText xml:space="preserve"> PAGEREF _Toc40775699 \h </w:instrText>
      </w:r>
      <w:r>
        <w:fldChar w:fldCharType="separate"/>
      </w:r>
      <w:r>
        <w:t>128</w:t>
      </w:r>
      <w:r>
        <w:fldChar w:fldCharType="end"/>
      </w:r>
      <w:r>
        <w:fldChar w:fldCharType="end"/>
      </w:r>
    </w:p>
    <w:p>
      <w:r>
        <w:rPr>
          <w:b/>
          <w:bCs/>
          <w:lang w:val="zh-CN"/>
        </w:rPr>
        <w:fldChar w:fldCharType="end"/>
      </w:r>
    </w:p>
    <w:p>
      <w:pPr>
        <w:spacing w:line="480" w:lineRule="exact"/>
        <w:rPr>
          <w:rFonts w:ascii="黑体" w:hAnsi="黑体" w:eastAsia="黑体"/>
          <w:sz w:val="32"/>
          <w:szCs w:val="32"/>
        </w:rPr>
      </w:pPr>
    </w:p>
    <w:p>
      <w:pPr>
        <w:spacing w:line="540" w:lineRule="exact"/>
        <w:ind w:firstLine="640" w:firstLineChars="200"/>
        <w:rPr>
          <w:rFonts w:ascii="仿宋_GB2312" w:eastAsia="仿宋_GB2312"/>
          <w:kern w:val="0"/>
          <w:sz w:val="32"/>
          <w:szCs w:val="32"/>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24"/>
        <w:tblW w:w="15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428"/>
        <w:gridCol w:w="140"/>
        <w:gridCol w:w="1061"/>
        <w:gridCol w:w="73"/>
        <w:gridCol w:w="283"/>
        <w:gridCol w:w="142"/>
        <w:gridCol w:w="567"/>
        <w:gridCol w:w="709"/>
        <w:gridCol w:w="2126"/>
        <w:gridCol w:w="418"/>
        <w:gridCol w:w="7"/>
        <w:gridCol w:w="905"/>
        <w:gridCol w:w="49"/>
        <w:gridCol w:w="38"/>
        <w:gridCol w:w="682"/>
        <w:gridCol w:w="27"/>
        <w:gridCol w:w="1593"/>
        <w:gridCol w:w="392"/>
        <w:gridCol w:w="1134"/>
        <w:gridCol w:w="690"/>
        <w:gridCol w:w="1314"/>
        <w:gridCol w:w="662"/>
        <w:gridCol w:w="8"/>
        <w:gridCol w:w="124"/>
        <w:gridCol w:w="254"/>
        <w:gridCol w:w="2014"/>
        <w:gridCol w:w="15"/>
        <w:gridCol w:w="29"/>
        <w:gridCol w:w="2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38" w:hRule="atLeast"/>
          <w:tblHeader/>
          <w:jc w:val="center"/>
        </w:trPr>
        <w:tc>
          <w:tcPr>
            <w:tcW w:w="503"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序号</w:t>
            </w:r>
          </w:p>
        </w:tc>
        <w:tc>
          <w:tcPr>
            <w:tcW w:w="1201"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案由</w:t>
            </w:r>
          </w:p>
        </w:tc>
        <w:tc>
          <w:tcPr>
            <w:tcW w:w="4318" w:type="dxa"/>
            <w:gridSpan w:val="7"/>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处罚依据</w:t>
            </w:r>
          </w:p>
        </w:tc>
        <w:tc>
          <w:tcPr>
            <w:tcW w:w="961" w:type="dxa"/>
            <w:gridSpan w:val="3"/>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罚款</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 xml:space="preserve">基数 </w:t>
            </w:r>
          </w:p>
        </w:tc>
        <w:tc>
          <w:tcPr>
            <w:tcW w:w="720"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基准</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系数</w:t>
            </w:r>
          </w:p>
        </w:tc>
        <w:tc>
          <w:tcPr>
            <w:tcW w:w="3836" w:type="dxa"/>
            <w:gridSpan w:val="5"/>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变量系数</w:t>
            </w:r>
          </w:p>
        </w:tc>
        <w:tc>
          <w:tcPr>
            <w:tcW w:w="1976"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计算公式</w:t>
            </w:r>
          </w:p>
        </w:tc>
        <w:tc>
          <w:tcPr>
            <w:tcW w:w="2415" w:type="dxa"/>
            <w:gridSpan w:val="5"/>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38" w:hRule="atLeast"/>
          <w:jc w:val="center"/>
        </w:trPr>
        <w:tc>
          <w:tcPr>
            <w:tcW w:w="15959" w:type="dxa"/>
            <w:gridSpan w:val="29"/>
            <w:shd w:val="clear" w:color="auto" w:fill="auto"/>
            <w:vAlign w:val="center"/>
          </w:tcPr>
          <w:p>
            <w:pPr>
              <w:pStyle w:val="2"/>
              <w:rPr>
                <w:rFonts w:ascii="仿宋_GB2312" w:hAnsi="宋体" w:eastAsia="仿宋_GB2312" w:cs="宋体"/>
                <w:sz w:val="32"/>
                <w:szCs w:val="32"/>
              </w:rPr>
            </w:pPr>
            <w:bookmarkStart w:id="0" w:name="_Toc40775636"/>
            <w:r>
              <w:rPr>
                <w:rFonts w:hint="eastAsia"/>
                <w:sz w:val="32"/>
                <w:szCs w:val="32"/>
              </w:rPr>
              <w:t>市容环境卫生管理方面</w:t>
            </w:r>
            <w:r>
              <w:rPr>
                <w:sz w:val="32"/>
                <w:szCs w:val="32"/>
              </w:rPr>
              <w:t>1</w:t>
            </w:r>
            <w:r>
              <w:rPr>
                <w:rFonts w:hint="eastAsia"/>
                <w:sz w:val="32"/>
                <w:szCs w:val="32"/>
              </w:rPr>
              <w:t>70项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91" w:hRule="atLeast"/>
          <w:jc w:val="center"/>
        </w:trPr>
        <w:tc>
          <w:tcPr>
            <w:tcW w:w="15959" w:type="dxa"/>
            <w:gridSpan w:val="29"/>
            <w:shd w:val="clear" w:color="auto" w:fill="auto"/>
            <w:vAlign w:val="center"/>
          </w:tcPr>
          <w:p>
            <w:pPr>
              <w:pStyle w:val="3"/>
              <w:rPr>
                <w:szCs w:val="30"/>
              </w:rPr>
            </w:pPr>
            <w:bookmarkStart w:id="1" w:name="_Toc40775637"/>
            <w:r>
              <w:rPr>
                <w:rFonts w:hint="eastAsia"/>
                <w:szCs w:val="30"/>
              </w:rPr>
              <w:t>《北京市市容环境卫生条例》案由7</w:t>
            </w:r>
            <w:r>
              <w:rPr>
                <w:szCs w:val="30"/>
              </w:rPr>
              <w:t>5</w:t>
            </w:r>
            <w:r>
              <w:rPr>
                <w:rFonts w:hint="eastAsia"/>
                <w:szCs w:val="30"/>
              </w:rPr>
              <w:t>项</w:t>
            </w:r>
            <w:bookmarkEnd w:id="1"/>
            <w:r>
              <w:rPr>
                <w:rFonts w:hint="eastAsia"/>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26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bookmarkStart w:id="2" w:name="OLE_LINK1"/>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未按要求履行维护市容环境卫生责任</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【城镇地区】</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违反条款：第二十一条第一款，第二十三条第一款第（一）项、第（二）项、第（三）项，及第二十四款第二款；处罚条款：第二十四条第二款，责令改正，并处200元以上1000元以下罚款。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【农村地区】</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违反条款：第二十一条第一款，第二十三条第二款，及《关于印发北京市农村地区环境卫生责任区责任标准（试行）的通知》（京政管发〔2008〕49号）</w:t>
            </w:r>
            <w:r>
              <w:rPr>
                <w:rFonts w:hint="eastAsia" w:ascii="楷体_GB2312" w:hAnsi="宋体" w:eastAsia="楷体_GB2312" w:cs="宋体"/>
                <w:kern w:val="0"/>
                <w:szCs w:val="21"/>
              </w:rPr>
              <w:t>（根据具体情形，引用到相关条款）</w:t>
            </w:r>
            <w:r>
              <w:rPr>
                <w:rFonts w:hint="eastAsia" w:ascii="仿宋_GB2312" w:hAnsi="宋体" w:eastAsia="仿宋_GB2312" w:cs="宋体"/>
                <w:kern w:val="0"/>
                <w:szCs w:val="21"/>
              </w:rPr>
              <w:t>；处罚条款：第二十四条第二款，责令改正，并处200元以上1000元以下罚款。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（注：单位：</w:t>
            </w:r>
            <w:r>
              <w:rPr>
                <w:rFonts w:hint="eastAsia" w:ascii="仿宋_GB2312" w:hAnsi="宋体" w:eastAsia="仿宋_GB2312" w:cs="宋体"/>
                <w:bCs/>
                <w:kern w:val="0"/>
                <w:szCs w:val="21"/>
              </w:rPr>
              <w:t>元，下同</w:t>
            </w:r>
            <w:r>
              <w:rPr>
                <w:rFonts w:hint="eastAsia" w:ascii="仿宋_GB2312" w:hAnsi="宋体" w:eastAsia="仿宋_GB2312" w:cs="宋体"/>
                <w:kern w:val="0"/>
                <w:szCs w:val="21"/>
              </w:rPr>
              <w:t>）</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注：即对变量系数不作硬性规定，执法实践中如需考虑变量系数，按照《基准》3.3、3.4等有关规定执行，下同。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pPr>
              <w:widowControl/>
              <w:spacing w:line="0" w:lineRule="atLeast"/>
              <w:rPr>
                <w:rFonts w:ascii="仿宋_GB2312" w:eastAsia="仿宋_GB2312"/>
                <w:szCs w:val="21"/>
              </w:rPr>
            </w:pPr>
            <w:r>
              <w:rPr>
                <w:rFonts w:hint="eastAsia" w:ascii="仿宋_GB2312" w:eastAsia="仿宋_GB2312"/>
                <w:szCs w:val="21"/>
              </w:rPr>
              <w:t>存在其它从重处罚情形的，提交案审会决定。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擅自在临街的建筑物上设置装饰物品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违反条款：第二十六条第一款第（三）项；处罚条款：第二十六条第二款，责令限期改正；逾期不改正的，强制拆除或者清除，并可处50元以上500元以下罚款。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6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建筑物顶部、外走廊等未保持整洁或堆物堆料</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17"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699" w:type="dxa"/>
            <w:gridSpan w:val="5"/>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规定区域内建筑物顶部、阳台外和窗外设置不符合容貌景观标准的设施</w:t>
            </w:r>
          </w:p>
        </w:tc>
        <w:tc>
          <w:tcPr>
            <w:tcW w:w="3820" w:type="dxa"/>
            <w:gridSpan w:val="4"/>
            <w:vMerge w:val="restart"/>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5"/>
            <w:vMerge w:val="restart"/>
            <w:shd w:val="clear" w:color="auto" w:fill="auto"/>
            <w:vAlign w:val="center"/>
          </w:tcPr>
          <w:p>
            <w:pPr>
              <w:widowControl/>
              <w:spacing w:line="360" w:lineRule="exact"/>
              <w:rPr>
                <w:rFonts w:ascii="仿宋_GB2312" w:hAnsi="宋体" w:eastAsia="仿宋_GB2312" w:cs="宋体"/>
                <w:kern w:val="0"/>
                <w:szCs w:val="21"/>
                <w:u w:val="single"/>
              </w:rPr>
            </w:pPr>
            <w:r>
              <w:rPr>
                <w:rFonts w:hint="eastAsia" w:ascii="仿宋_GB2312" w:hAnsi="宋体" w:eastAsia="仿宋_GB2312" w:cs="宋体"/>
                <w:kern w:val="0"/>
                <w:szCs w:val="21"/>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7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9" w:type="dxa"/>
            <w:gridSpan w:val="5"/>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规定区域内建筑物顶部、阳台外和窗外吊挂、晾晒、摆放物品</w:t>
            </w:r>
          </w:p>
        </w:tc>
        <w:tc>
          <w:tcPr>
            <w:tcW w:w="3820" w:type="dxa"/>
            <w:gridSpan w:val="4"/>
            <w:vMerge w:val="continue"/>
            <w:shd w:val="clear" w:color="auto" w:fill="auto"/>
            <w:vAlign w:val="center"/>
          </w:tcPr>
          <w:p>
            <w:pPr>
              <w:widowControl/>
              <w:spacing w:line="36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34"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699" w:type="dxa"/>
            <w:gridSpan w:val="5"/>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规定区域内建筑物平台、阳台内堆放物品超出护栏高度</w:t>
            </w:r>
          </w:p>
        </w:tc>
        <w:tc>
          <w:tcPr>
            <w:tcW w:w="3820" w:type="dxa"/>
            <w:gridSpan w:val="4"/>
            <w:vMerge w:val="continue"/>
            <w:shd w:val="clear" w:color="auto" w:fill="auto"/>
            <w:vAlign w:val="center"/>
          </w:tcPr>
          <w:p>
            <w:pPr>
              <w:widowControl/>
              <w:spacing w:line="36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88"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699" w:type="dxa"/>
            <w:gridSpan w:val="5"/>
            <w:vMerge w:val="restart"/>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违法建设</w:t>
            </w:r>
          </w:p>
        </w:tc>
        <w:tc>
          <w:tcPr>
            <w:tcW w:w="3820" w:type="dxa"/>
            <w:gridSpan w:val="4"/>
            <w:vMerge w:val="restart"/>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961" w:type="dxa"/>
            <w:gridSpan w:val="3"/>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300元／</w:t>
            </w:r>
            <w:r>
              <w:rPr>
                <w:rFonts w:hint="eastAsia" w:ascii="宋体" w:hAnsi="宋体" w:cs="宋体"/>
                <w:kern w:val="0"/>
                <w:szCs w:val="21"/>
              </w:rPr>
              <w:t>㎡</w:t>
            </w:r>
          </w:p>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（建筑物）</w:t>
            </w:r>
          </w:p>
        </w:tc>
        <w:tc>
          <w:tcPr>
            <w:tcW w:w="720" w:type="dxa"/>
            <w:gridSpan w:val="2"/>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罚款数额＝300×（1＋区域系数＋情节系数）×N</w:t>
            </w:r>
            <w:r>
              <w:rPr>
                <w:rFonts w:hint="eastAsia" w:ascii="宋体" w:hAnsi="宋体" w:cs="宋体"/>
                <w:kern w:val="0"/>
                <w:szCs w:val="21"/>
              </w:rPr>
              <w:t>㎡</w:t>
            </w:r>
            <w:r>
              <w:rPr>
                <w:rFonts w:hint="eastAsia" w:ascii="仿宋_GB2312" w:hAnsi="仿宋_GB2312" w:eastAsia="仿宋_GB2312" w:cs="仿宋_GB2312"/>
                <w:kern w:val="0"/>
                <w:szCs w:val="21"/>
              </w:rPr>
              <w:t>。</w:t>
            </w:r>
            <w:r>
              <w:rPr>
                <w:rFonts w:hint="eastAsia" w:ascii="仿宋_GB2312" w:hAnsi="宋体" w:eastAsia="仿宋_GB2312" w:cs="宋体"/>
                <w:kern w:val="0"/>
                <w:szCs w:val="21"/>
              </w:rPr>
              <w:t>N</w:t>
            </w:r>
            <w:r>
              <w:rPr>
                <w:rFonts w:hint="eastAsia" w:ascii="宋体" w:hAnsi="宋体" w:cs="宋体"/>
                <w:kern w:val="0"/>
                <w:szCs w:val="21"/>
              </w:rPr>
              <w:t>㎡</w:t>
            </w:r>
            <w:r>
              <w:rPr>
                <w:rFonts w:hint="eastAsia" w:ascii="仿宋_GB2312" w:hAnsi="仿宋_GB2312" w:eastAsia="仿宋_GB2312" w:cs="仿宋_GB2312"/>
                <w:kern w:val="0"/>
                <w:szCs w:val="21"/>
              </w:rPr>
              <w:t>为违法建筑面积</w:t>
            </w:r>
          </w:p>
        </w:tc>
        <w:tc>
          <w:tcPr>
            <w:tcW w:w="2415" w:type="dxa"/>
            <w:gridSpan w:val="5"/>
            <w:vMerge w:val="restart"/>
            <w:shd w:val="clear" w:color="auto" w:fill="auto"/>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36"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699"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c>
          <w:tcPr>
            <w:tcW w:w="3820" w:type="dxa"/>
            <w:gridSpan w:val="4"/>
            <w:vMerge w:val="continue"/>
            <w:shd w:val="clear" w:color="auto" w:fill="auto"/>
            <w:vAlign w:val="center"/>
          </w:tcPr>
          <w:p>
            <w:pPr>
              <w:widowControl/>
              <w:spacing w:line="36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造价</w:t>
            </w:r>
          </w:p>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（构筑物、设施）</w:t>
            </w:r>
          </w:p>
        </w:tc>
        <w:tc>
          <w:tcPr>
            <w:tcW w:w="720" w:type="dxa"/>
            <w:gridSpan w:val="2"/>
            <w:shd w:val="clear" w:color="auto" w:fill="auto"/>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36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按照法规规定执行。</w:t>
            </w:r>
          </w:p>
        </w:tc>
        <w:tc>
          <w:tcPr>
            <w:tcW w:w="2415"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74"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未按规定管护井盖雨箅</w:t>
            </w:r>
          </w:p>
        </w:tc>
        <w:tc>
          <w:tcPr>
            <w:tcW w:w="4318" w:type="dxa"/>
            <w:gridSpan w:val="7"/>
            <w:shd w:val="clear" w:color="auto" w:fill="auto"/>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违反条款：第三十一条第一款；处罚条款：第三十一条第二款，责令改正，并可处200元以上2000元以下罚款。</w:t>
            </w:r>
          </w:p>
        </w:tc>
        <w:tc>
          <w:tcPr>
            <w:tcW w:w="961" w:type="dxa"/>
            <w:gridSpan w:val="3"/>
            <w:shd w:val="clear" w:color="auto" w:fill="auto"/>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48" w:hRule="atLeast"/>
          <w:jc w:val="center"/>
        </w:trPr>
        <w:tc>
          <w:tcPr>
            <w:tcW w:w="503" w:type="dxa"/>
            <w:gridSpan w:val="2"/>
            <w:shd w:val="clear" w:color="auto" w:fill="auto"/>
            <w:vAlign w:val="center"/>
          </w:tcPr>
          <w:p>
            <w:pPr>
              <w:pStyle w:val="6"/>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未经批准或未按照批准要求在公共场所设置设施</w:t>
            </w:r>
          </w:p>
        </w:tc>
        <w:tc>
          <w:tcPr>
            <w:tcW w:w="4318" w:type="dxa"/>
            <w:gridSpan w:val="7"/>
            <w:shd w:val="clear" w:color="auto" w:fill="auto"/>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违反条款：第三十三条第一款；处罚条款：第三十三条第三款，责令限期拆除，逾期未拆除的，报经市或者区、县人民政府批准后，强制拆除。</w:t>
            </w:r>
          </w:p>
        </w:tc>
        <w:tc>
          <w:tcPr>
            <w:tcW w:w="961" w:type="dxa"/>
            <w:gridSpan w:val="3"/>
            <w:shd w:val="clear" w:color="auto" w:fill="auto"/>
            <w:vAlign w:val="center"/>
          </w:tcPr>
          <w:p>
            <w:pPr>
              <w:pStyle w:val="6"/>
              <w:spacing w:line="400" w:lineRule="exact"/>
              <w:jc w:val="both"/>
              <w:rPr>
                <w:rFonts w:ascii="仿宋_GB2312" w:hAnsi="宋体" w:eastAsia="仿宋_GB2312" w:cs="宋体"/>
                <w:kern w:val="0"/>
                <w:szCs w:val="21"/>
              </w:rPr>
            </w:pPr>
          </w:p>
        </w:tc>
        <w:tc>
          <w:tcPr>
            <w:tcW w:w="720" w:type="dxa"/>
            <w:gridSpan w:val="2"/>
            <w:shd w:val="clear" w:color="auto" w:fill="auto"/>
            <w:vAlign w:val="center"/>
          </w:tcPr>
          <w:p>
            <w:pPr>
              <w:pStyle w:val="6"/>
              <w:spacing w:line="400" w:lineRule="exact"/>
              <w:jc w:val="both"/>
              <w:rPr>
                <w:rFonts w:ascii="仿宋_GB2312" w:hAnsi="宋体" w:eastAsia="仿宋_GB2312" w:cs="宋体"/>
                <w:kern w:val="0"/>
                <w:szCs w:val="21"/>
              </w:rPr>
            </w:pPr>
          </w:p>
        </w:tc>
        <w:tc>
          <w:tcPr>
            <w:tcW w:w="3836" w:type="dxa"/>
            <w:gridSpan w:val="5"/>
            <w:shd w:val="clear" w:color="auto" w:fill="auto"/>
            <w:vAlign w:val="center"/>
          </w:tcPr>
          <w:p>
            <w:pPr>
              <w:pStyle w:val="6"/>
              <w:spacing w:line="400" w:lineRule="exact"/>
              <w:jc w:val="both"/>
              <w:rPr>
                <w:rFonts w:ascii="仿宋_GB2312" w:hAnsi="宋体" w:eastAsia="仿宋_GB2312" w:cs="宋体"/>
                <w:kern w:val="0"/>
                <w:szCs w:val="21"/>
              </w:rPr>
            </w:pPr>
          </w:p>
        </w:tc>
        <w:tc>
          <w:tcPr>
            <w:tcW w:w="1976" w:type="dxa"/>
            <w:gridSpan w:val="2"/>
            <w:shd w:val="clear" w:color="auto" w:fill="auto"/>
            <w:vAlign w:val="center"/>
          </w:tcPr>
          <w:p>
            <w:pPr>
              <w:pStyle w:val="6"/>
              <w:spacing w:line="400" w:lineRule="exact"/>
              <w:jc w:val="both"/>
              <w:rPr>
                <w:rFonts w:ascii="仿宋_GB2312" w:hAnsi="宋体" w:eastAsia="仿宋_GB2312" w:cs="宋体"/>
                <w:kern w:val="0"/>
                <w:szCs w:val="21"/>
              </w:rPr>
            </w:pPr>
          </w:p>
        </w:tc>
        <w:tc>
          <w:tcPr>
            <w:tcW w:w="2415" w:type="dxa"/>
            <w:gridSpan w:val="5"/>
            <w:shd w:val="clear" w:color="auto" w:fill="auto"/>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47"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未按规定管护公共设施</w:t>
            </w:r>
          </w:p>
        </w:tc>
        <w:tc>
          <w:tcPr>
            <w:tcW w:w="4318" w:type="dxa"/>
            <w:gridSpan w:val="7"/>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违反、处罚条款：第三十四条，责令限期改正，并可处500元以上5000元以下罚款。</w:t>
            </w:r>
          </w:p>
        </w:tc>
        <w:tc>
          <w:tcPr>
            <w:tcW w:w="961" w:type="dxa"/>
            <w:gridSpan w:val="3"/>
            <w:shd w:val="clear" w:color="auto" w:fill="auto"/>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47" w:hRule="atLeast"/>
          <w:jc w:val="center"/>
        </w:trPr>
        <w:tc>
          <w:tcPr>
            <w:tcW w:w="503"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擅自摆摊设点</w:t>
            </w:r>
          </w:p>
        </w:tc>
        <w:tc>
          <w:tcPr>
            <w:tcW w:w="4318" w:type="dxa"/>
            <w:gridSpan w:val="7"/>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1976"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w:t>
            </w:r>
            <w:r>
              <w:rPr>
                <w:rFonts w:ascii="仿宋_GB2312" w:hAnsi="宋体" w:eastAsia="仿宋_GB2312" w:cs="宋体"/>
                <w:kern w:val="0"/>
                <w:szCs w:val="21"/>
              </w:rPr>
              <w:t>系数</w:t>
            </w:r>
            <w:r>
              <w:rPr>
                <w:rFonts w:hint="eastAsia" w:ascii="仿宋_GB2312" w:hAnsi="宋体" w:eastAsia="仿宋_GB2312" w:cs="宋体"/>
                <w:kern w:val="0"/>
                <w:szCs w:val="21"/>
              </w:rPr>
              <w:t>）</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有</w:t>
            </w:r>
            <w:r>
              <w:rPr>
                <w:rFonts w:ascii="仿宋_GB2312" w:hAnsi="宋体" w:eastAsia="仿宋_GB2312" w:cs="宋体"/>
                <w:kern w:val="0"/>
                <w:szCs w:val="21"/>
              </w:rPr>
              <w:t>生活困难</w:t>
            </w:r>
            <w:r>
              <w:rPr>
                <w:rFonts w:hint="eastAsia" w:ascii="仿宋_GB2312" w:hAnsi="宋体" w:eastAsia="仿宋_GB2312" w:cs="宋体"/>
                <w:kern w:val="0"/>
                <w:szCs w:val="21"/>
              </w:rPr>
              <w:t>，</w:t>
            </w:r>
            <w:r>
              <w:rPr>
                <w:rFonts w:ascii="仿宋_GB2312" w:hAnsi="宋体" w:eastAsia="仿宋_GB2312" w:cs="宋体"/>
                <w:kern w:val="0"/>
                <w:szCs w:val="21"/>
              </w:rPr>
              <w:t>并出具保证书，提出从轻处罚申请的，情节系数和变量系数可为</w:t>
            </w:r>
            <w:r>
              <w:rPr>
                <w:rFonts w:hint="eastAsia" w:ascii="仿宋_GB2312" w:hAnsi="宋体" w:eastAsia="仿宋_GB2312" w:cs="宋体"/>
                <w:kern w:val="0"/>
                <w:szCs w:val="21"/>
              </w:rPr>
              <w:t>0。</w:t>
            </w:r>
          </w:p>
        </w:tc>
        <w:tc>
          <w:tcPr>
            <w:tcW w:w="2415"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widowControl/>
              <w:rPr>
                <w:rFonts w:ascii="仿宋_GB2312" w:hAnsi="宋体" w:eastAsia="仿宋_GB2312" w:cs="宋体"/>
                <w:kern w:val="0"/>
                <w:szCs w:val="21"/>
              </w:rPr>
            </w:pPr>
            <w:r>
              <w:rPr>
                <w:rFonts w:hint="eastAsia" w:ascii="仿宋_GB2312" w:hAnsi="宋体" w:eastAsia="仿宋_GB2312" w:cs="宋体"/>
                <w:kern w:val="0"/>
                <w:szCs w:val="21"/>
              </w:rPr>
              <w:t>2.本案由中的“违法所得”主要指行为人通过违法行为获取的财产，“非法财物”主要指违禁物品</w:t>
            </w:r>
            <w:r>
              <w:rPr>
                <w:rFonts w:ascii="仿宋_GB2312" w:hAnsi="宋体" w:eastAsia="仿宋_GB2312" w:cs="宋体"/>
                <w:kern w:val="0"/>
                <w:szCs w:val="21"/>
              </w:rPr>
              <w:t>或者用以实施违法行为的工具，</w:t>
            </w:r>
            <w:r>
              <w:rPr>
                <w:rFonts w:hint="eastAsia" w:ascii="仿宋_GB2312" w:hAnsi="宋体" w:eastAsia="仿宋_GB2312" w:cs="宋体"/>
                <w:kern w:val="0"/>
                <w:szCs w:val="21"/>
              </w:rPr>
              <w:t>而</w:t>
            </w:r>
            <w:r>
              <w:rPr>
                <w:rFonts w:ascii="仿宋_GB2312" w:hAnsi="宋体" w:eastAsia="仿宋_GB2312" w:cs="宋体"/>
                <w:kern w:val="0"/>
                <w:szCs w:val="21"/>
              </w:rPr>
              <w:t>工具的范畴需与违法行为直接关联，是否实施没收，需要考虑是否违背行政行为适当性和合理性</w:t>
            </w:r>
            <w:r>
              <w:rPr>
                <w:rFonts w:hint="eastAsia" w:ascii="仿宋_GB2312" w:hAnsi="宋体" w:eastAsia="仿宋_GB2312" w:cs="宋体"/>
                <w:kern w:val="0"/>
                <w:szCs w:val="21"/>
              </w:rPr>
              <w:t>等</w:t>
            </w:r>
            <w:r>
              <w:rPr>
                <w:rFonts w:ascii="仿宋_GB2312" w:hAnsi="宋体" w:eastAsia="仿宋_GB2312" w:cs="宋体"/>
                <w:kern w:val="0"/>
                <w:szCs w:val="21"/>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62" w:hRule="atLeast"/>
          <w:jc w:val="center"/>
        </w:trPr>
        <w:tc>
          <w:tcPr>
            <w:tcW w:w="503"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乱堆物料</w:t>
            </w:r>
          </w:p>
        </w:tc>
        <w:tc>
          <w:tcPr>
            <w:tcW w:w="4318" w:type="dxa"/>
            <w:gridSpan w:val="7"/>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80" w:lineRule="exact"/>
              <w:rPr>
                <w:rFonts w:ascii="仿宋_GB2312" w:hAnsi="宋体" w:eastAsia="仿宋_GB2312" w:cs="宋体"/>
                <w:kern w:val="0"/>
                <w:sz w:val="24"/>
              </w:rPr>
            </w:pPr>
            <w:r>
              <w:rPr>
                <w:rFonts w:hint="eastAsia" w:ascii="仿宋_GB2312" w:hAnsi="宋体" w:eastAsia="仿宋_GB2312" w:cs="宋体"/>
                <w:kern w:val="0"/>
                <w:szCs w:val="21"/>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1976"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20" w:hRule="atLeast"/>
          <w:jc w:val="center"/>
        </w:trPr>
        <w:tc>
          <w:tcPr>
            <w:tcW w:w="503"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未按规定举办活动</w:t>
            </w:r>
          </w:p>
        </w:tc>
        <w:tc>
          <w:tcPr>
            <w:tcW w:w="4318" w:type="dxa"/>
            <w:gridSpan w:val="7"/>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违反条款：第三十五条第二款；</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处罚条款：第三十五条第五款：责令改正，并可处1000元以上1万元以下的罚款；</w:t>
            </w:r>
          </w:p>
        </w:tc>
        <w:tc>
          <w:tcPr>
            <w:tcW w:w="961" w:type="dxa"/>
            <w:gridSpan w:val="3"/>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5"/>
            <w:shd w:val="clear" w:color="auto" w:fill="auto"/>
            <w:vAlign w:val="center"/>
          </w:tcPr>
          <w:p>
            <w:pPr>
              <w:widowControl/>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82" w:hRule="atLeast"/>
          <w:jc w:val="center"/>
        </w:trPr>
        <w:tc>
          <w:tcPr>
            <w:tcW w:w="503"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店外经营</w:t>
            </w:r>
          </w:p>
        </w:tc>
        <w:tc>
          <w:tcPr>
            <w:tcW w:w="4318" w:type="dxa"/>
            <w:gridSpan w:val="7"/>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违反条款：第三十五条第三款；</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处罚条款：第三十五条第五款：责令改正，并可处300元以上3000元以下的罚款.</w:t>
            </w:r>
          </w:p>
        </w:tc>
        <w:tc>
          <w:tcPr>
            <w:tcW w:w="961" w:type="dxa"/>
            <w:gridSpan w:val="3"/>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 占用盲道或者机动车道、绿地的，系数为2；2.店外经营餐饮的，系数2；3.经营违禁品的，系数9；4.占用非机动车道或者其它公共场所，面积较大，系数1;5.造成交通秩序、市容秩序严重混乱的，系数5。</w:t>
            </w:r>
          </w:p>
        </w:tc>
        <w:tc>
          <w:tcPr>
            <w:tcW w:w="1976"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5"/>
            <w:shd w:val="clear" w:color="auto" w:fill="auto"/>
            <w:vAlign w:val="center"/>
          </w:tcPr>
          <w:p>
            <w:pPr>
              <w:widowControl/>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99" w:hRule="atLeast"/>
          <w:jc w:val="center"/>
        </w:trPr>
        <w:tc>
          <w:tcPr>
            <w:tcW w:w="503" w:type="dxa"/>
            <w:gridSpan w:val="2"/>
            <w:shd w:val="clear" w:color="auto" w:fill="auto"/>
            <w:vAlign w:val="center"/>
          </w:tcPr>
          <w:p>
            <w:pPr>
              <w:widowControl/>
              <w:spacing w:line="300" w:lineRule="exact"/>
              <w:rPr>
                <w:rFonts w:ascii="仿宋_GB2312" w:hAnsi="宋体" w:eastAsia="仿宋_GB2312" w:cs="宋体"/>
                <w:kern w:val="0"/>
                <w:szCs w:val="21"/>
              </w:rPr>
            </w:pPr>
            <w:r>
              <w:rPr>
                <w:rFonts w:ascii="仿宋_GB2312" w:hAnsi="宋体" w:eastAsia="仿宋_GB2312" w:cs="宋体"/>
                <w:kern w:val="0"/>
                <w:szCs w:val="21"/>
              </w:rPr>
              <w:t>15</w:t>
            </w:r>
          </w:p>
        </w:tc>
        <w:tc>
          <w:tcPr>
            <w:tcW w:w="1201"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在城市道路及其它公共场所晾晒衣物、吊挂物品</w:t>
            </w:r>
          </w:p>
        </w:tc>
        <w:tc>
          <w:tcPr>
            <w:tcW w:w="4318" w:type="dxa"/>
            <w:gridSpan w:val="7"/>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违反条款：第三十六条第一款；</w:t>
            </w:r>
          </w:p>
          <w:p>
            <w:pPr>
              <w:widowControl/>
              <w:spacing w:line="300" w:lineRule="exact"/>
              <w:rPr>
                <w:rFonts w:ascii="仿宋_GB2312" w:hAnsi="宋体" w:eastAsia="仿宋_GB2312" w:cs="宋体"/>
                <w:b/>
                <w:kern w:val="0"/>
                <w:szCs w:val="21"/>
              </w:rPr>
            </w:pPr>
            <w:r>
              <w:rPr>
                <w:rFonts w:hint="eastAsia" w:ascii="仿宋_GB2312" w:hAnsi="宋体" w:eastAsia="仿宋_GB2312" w:cs="宋体"/>
                <w:kern w:val="0"/>
                <w:szCs w:val="21"/>
              </w:rPr>
              <w:t>处罚条款：第三十六条第二款：责令改正，并可处20元以上50元以下罚款。</w:t>
            </w:r>
          </w:p>
        </w:tc>
        <w:tc>
          <w:tcPr>
            <w:tcW w:w="961" w:type="dxa"/>
            <w:gridSpan w:val="3"/>
            <w:shd w:val="clear" w:color="auto" w:fill="auto"/>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300" w:lineRule="exac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41" w:hRule="atLeast"/>
          <w:jc w:val="center"/>
        </w:trPr>
        <w:tc>
          <w:tcPr>
            <w:tcW w:w="503" w:type="dxa"/>
            <w:gridSpan w:val="2"/>
            <w:shd w:val="clear" w:color="auto" w:fill="auto"/>
            <w:vAlign w:val="center"/>
          </w:tcPr>
          <w:p>
            <w:pPr>
              <w:widowControl/>
              <w:spacing w:line="300" w:lineRule="exact"/>
              <w:rPr>
                <w:rFonts w:ascii="仿宋_GB2312" w:hAnsi="宋体" w:eastAsia="仿宋_GB2312" w:cs="宋体"/>
                <w:kern w:val="0"/>
                <w:szCs w:val="21"/>
              </w:rPr>
            </w:pPr>
            <w:r>
              <w:rPr>
                <w:rFonts w:ascii="仿宋_GB2312" w:hAnsi="宋体" w:eastAsia="仿宋_GB2312" w:cs="宋体"/>
                <w:kern w:val="0"/>
                <w:szCs w:val="21"/>
              </w:rPr>
              <w:t>16</w:t>
            </w:r>
          </w:p>
        </w:tc>
        <w:tc>
          <w:tcPr>
            <w:tcW w:w="1201"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违反规划设置户外广告设施</w:t>
            </w:r>
          </w:p>
        </w:tc>
        <w:tc>
          <w:tcPr>
            <w:tcW w:w="4318" w:type="dxa"/>
            <w:gridSpan w:val="7"/>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违反条款：第三十八条第一款；</w:t>
            </w:r>
          </w:p>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处罚条款：第三十八条第二款 责令限期拆除，逾期未拆除的，强制拆除，并可处1万元以上10万元以下罚款。</w:t>
            </w:r>
          </w:p>
        </w:tc>
        <w:tc>
          <w:tcPr>
            <w:tcW w:w="961" w:type="dxa"/>
            <w:gridSpan w:val="3"/>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w:t>
            </w:r>
            <w:r>
              <w:rPr>
                <w:rFonts w:hint="eastAsia" w:ascii="仿宋_GB2312" w:eastAsia="仿宋_GB2312"/>
              </w:rPr>
              <w:t>逾期不改正的情形，不记入本项“情节系数”。</w:t>
            </w: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73"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ascii="仿宋_GB2312" w:hAnsi="宋体" w:eastAsia="仿宋_GB2312" w:cs="宋体"/>
                <w:kern w:val="0"/>
                <w:szCs w:val="21"/>
              </w:rPr>
              <w:t>17</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设置户外广告设施不符合安全技术标准</w:t>
            </w:r>
          </w:p>
        </w:tc>
        <w:tc>
          <w:tcPr>
            <w:tcW w:w="4318" w:type="dxa"/>
            <w:gridSpan w:val="7"/>
            <w:vMerge w:val="continue"/>
            <w:shd w:val="clear" w:color="auto" w:fill="auto"/>
            <w:vAlign w:val="center"/>
          </w:tcPr>
          <w:p>
            <w:pPr>
              <w:widowControl/>
              <w:spacing w:line="32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在环路、高（快）速路两侧，或者车站、机场、居民小区、医院、学校、体育场馆、影剧院、繁华商业街区、旅游景区等人口集中地区设置不符合标准设施的，系数2。</w:t>
            </w:r>
          </w:p>
        </w:tc>
        <w:tc>
          <w:tcPr>
            <w:tcW w:w="1976"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r>
              <w:rPr>
                <w:rFonts w:hint="eastAsia" w:ascii="仿宋_GB2312" w:eastAsia="仿宋_GB2312"/>
              </w:rPr>
              <w:t>逾期不改正的情形，不记入本项“情节系数”。</w:t>
            </w:r>
          </w:p>
        </w:tc>
        <w:tc>
          <w:tcPr>
            <w:tcW w:w="2415" w:type="dxa"/>
            <w:gridSpan w:val="5"/>
            <w:shd w:val="clear" w:color="auto" w:fill="auto"/>
            <w:vAlign w:val="center"/>
          </w:tcPr>
          <w:p>
            <w:pPr>
              <w:widowControl/>
              <w:spacing w:line="320" w:lineRule="exact"/>
              <w:rPr>
                <w:rFonts w:ascii="仿宋_GB2312" w:hAnsi="宋体" w:eastAsia="仿宋_GB2312" w:cs="宋体"/>
                <w:strike/>
                <w:kern w:val="0"/>
                <w:sz w:val="24"/>
              </w:rPr>
            </w:pPr>
            <w:r>
              <w:rPr>
                <w:rFonts w:hint="eastAsia" w:ascii="仿宋_GB2312" w:hAnsi="宋体" w:eastAsia="仿宋_GB2312" w:cs="宋体"/>
                <w:kern w:val="0"/>
                <w:szCs w:val="21"/>
              </w:rPr>
              <w:t>同时存在违反规划设置情形的，按照“违反规划设置户外广告设施”案由执行和裁量。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22"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8</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未按规定管护户外广告</w:t>
            </w:r>
          </w:p>
        </w:tc>
        <w:tc>
          <w:tcPr>
            <w:tcW w:w="4318"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违反条款：第三十九条第一款第（一）项；</w:t>
            </w:r>
          </w:p>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处罚条款：第三十九条第二款 责令限期改正，并可处500元以上5000元以下罚款。</w:t>
            </w:r>
          </w:p>
        </w:tc>
        <w:tc>
          <w:tcPr>
            <w:tcW w:w="961" w:type="dxa"/>
            <w:gridSpan w:val="3"/>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32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40"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ascii="仿宋_GB2312" w:hAnsi="宋体" w:eastAsia="仿宋_GB2312" w:cs="宋体"/>
                <w:kern w:val="0"/>
                <w:szCs w:val="21"/>
              </w:rPr>
              <w:t>19</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未按规定管护显亮式户外广告</w:t>
            </w:r>
          </w:p>
        </w:tc>
        <w:tc>
          <w:tcPr>
            <w:tcW w:w="4318"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违反条款：第三十九条第一款第（二）项；</w:t>
            </w:r>
          </w:p>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处罚条款：第三十九条第二款 责令限期改正，并可处500元以上5000元以下罚款；霓虹灯、电子显示屏、灯箱等断亮、残损的，在修复前应当停止使用。</w:t>
            </w:r>
          </w:p>
        </w:tc>
        <w:tc>
          <w:tcPr>
            <w:tcW w:w="961" w:type="dxa"/>
            <w:gridSpan w:val="3"/>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38"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未按规定设置牌匾标识</w:t>
            </w:r>
          </w:p>
        </w:tc>
        <w:tc>
          <w:tcPr>
            <w:tcW w:w="4318"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违反、处罚条款：第四十条第一款 责令限期改正，逾期不改正的，予以强制拆除，并可处500元以上5000元以下罚款。</w:t>
            </w:r>
          </w:p>
        </w:tc>
        <w:tc>
          <w:tcPr>
            <w:tcW w:w="961" w:type="dxa"/>
            <w:gridSpan w:val="3"/>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26"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1</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未按规定管护牌匾标识</w:t>
            </w:r>
          </w:p>
        </w:tc>
        <w:tc>
          <w:tcPr>
            <w:tcW w:w="4318"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违反、处罚条款：第四十条第二款 责令停止使用，限期修复，并可处500元以上5000元以下罚款。</w:t>
            </w:r>
          </w:p>
        </w:tc>
        <w:tc>
          <w:tcPr>
            <w:tcW w:w="961" w:type="dxa"/>
            <w:gridSpan w:val="3"/>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414"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未按规定设置标语宣传品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违反条款：第四十一条第一款；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处罚条款：第四十一条第三款 责令限期改正，并可处500元以上5000以下罚款。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未经批准设置，系数为2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30"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违反禁止规定设置标语宣传品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违反条款：第四十一条第二款；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处罚条款：第四十一条第三款 责令限期改正，并可处500元以上5000以下罚款。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数量较多，或者影响公用设施使用的，系数为2-4。</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可参照《北京市标语宣传品设置管理规定》第六条等规定执行。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1205"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4</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擅自（散发、悬挂、张贴、刻画、涂写、喷涂）宣传品、广告</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违反、处罚条款：第四十三条第一款没收非法财物和违法所得，并处100元以上1000元以下罚款；情节严重的，处1000元以上1万元以下罚款。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1.散发，系数为1；2.张贴、悬挂，系数为2；3.刻画、涂写、喷涂，系数为3。</w:t>
            </w:r>
          </w:p>
        </w:tc>
        <w:tc>
          <w:tcPr>
            <w:tcW w:w="131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罚款数额＝100×（1＋区域系数＋情节系数＋变量系数）</w:t>
            </w:r>
          </w:p>
        </w:tc>
        <w:tc>
          <w:tcPr>
            <w:tcW w:w="3106" w:type="dxa"/>
            <w:gridSpan w:val="7"/>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652"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1000（情节严重）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1.因散发、悬挂等行为影响交通通行的，系数为2；2.张贴、喷涂等污损名胜古迹的，或者严重污损市政、环卫、电信等设施、城市道路、墙体的，系数5；3.其它情形按照《基准》的规定执行。</w:t>
            </w:r>
          </w:p>
        </w:tc>
        <w:tc>
          <w:tcPr>
            <w:tcW w:w="131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罚款数额＝1000×（1＋区域系数＋情节系数＋变量系数）</w:t>
            </w:r>
          </w:p>
        </w:tc>
        <w:tc>
          <w:tcPr>
            <w:tcW w:w="3106"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1092"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5</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擅自利用或者组织（张贴、涂写、刻画、喷涂、散发）（标语、宣传品、广告）进行宣传</w:t>
            </w:r>
          </w:p>
          <w:p>
            <w:pPr>
              <w:widowControl/>
              <w:spacing w:line="0" w:lineRule="atLeast"/>
              <w:rPr>
                <w:rFonts w:ascii="仿宋_GB2312" w:hAnsi="宋体" w:eastAsia="仿宋_GB2312" w:cs="宋体"/>
                <w:kern w:val="0"/>
                <w:szCs w:val="21"/>
                <w:u w:val="single"/>
              </w:rPr>
            </w:pP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违反、处罚条款：第四十三条第二款没收非法财物和违法所得，并处1万元以上10万元以下罚款；情节严重的，处10万元以上50万元以下罚款。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1.散发，系数为1；2.张贴，系数为2；3.刻画、涂写、喷涂，系数为3；4.其它按照《基准》的规定执行。</w:t>
            </w:r>
          </w:p>
        </w:tc>
        <w:tc>
          <w:tcPr>
            <w:tcW w:w="131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3106" w:type="dxa"/>
            <w:gridSpan w:val="7"/>
            <w:shd w:val="clear" w:color="auto" w:fill="auto"/>
            <w:vAlign w:val="center"/>
          </w:tcPr>
          <w:p>
            <w:pPr>
              <w:spacing w:line="0" w:lineRule="atLeast"/>
              <w:rPr>
                <w:rFonts w:ascii="仿宋_GB2312" w:hAnsi="宋体" w:eastAsia="仿宋_GB2312" w:cs="宋体"/>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61"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 w:val="24"/>
              </w:rPr>
            </w:pPr>
          </w:p>
        </w:tc>
        <w:tc>
          <w:tcPr>
            <w:tcW w:w="1201" w:type="dxa"/>
            <w:gridSpan w:val="2"/>
            <w:vMerge w:val="continue"/>
            <w:shd w:val="clear" w:color="auto" w:fill="auto"/>
            <w:vAlign w:val="center"/>
          </w:tcPr>
          <w:p>
            <w:pPr>
              <w:widowControl/>
              <w:spacing w:line="0" w:lineRule="atLeast"/>
              <w:rPr>
                <w:rFonts w:ascii="仿宋_GB2312" w:eastAsia="仿宋_GB2312"/>
                <w:sz w:val="24"/>
              </w:rPr>
            </w:pPr>
          </w:p>
        </w:tc>
        <w:tc>
          <w:tcPr>
            <w:tcW w:w="4318" w:type="dxa"/>
            <w:gridSpan w:val="7"/>
            <w:vMerge w:val="continue"/>
            <w:shd w:val="clear" w:color="auto" w:fill="auto"/>
            <w:vAlign w:val="center"/>
          </w:tcPr>
          <w:p>
            <w:pPr>
              <w:widowControl/>
              <w:spacing w:line="0" w:lineRule="atLeast"/>
              <w:rPr>
                <w:rFonts w:ascii="仿宋_GB2312" w:eastAsia="仿宋_GB2312"/>
                <w:sz w:val="24"/>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100000（情节严重）</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按照《基准》的规定执行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组织利用</w:t>
            </w:r>
            <w:r>
              <w:rPr>
                <w:rFonts w:ascii="仿宋_GB2312" w:hAnsi="宋体" w:eastAsia="仿宋_GB2312" w:cs="宋体"/>
                <w:kern w:val="0"/>
                <w:szCs w:val="21"/>
              </w:rPr>
              <w:t>不满十周岁的未成年</w:t>
            </w:r>
            <w:r>
              <w:rPr>
                <w:rFonts w:hint="eastAsia" w:ascii="仿宋_GB2312" w:hAnsi="宋体" w:eastAsia="仿宋_GB2312" w:cs="宋体"/>
                <w:kern w:val="0"/>
                <w:szCs w:val="21"/>
              </w:rPr>
              <w:t>人进行宣传的；组织利用三名以上（含三名）</w:t>
            </w:r>
            <w:r>
              <w:rPr>
                <w:rFonts w:ascii="仿宋_GB2312" w:hAnsi="宋体" w:eastAsia="仿宋_GB2312" w:cs="宋体"/>
                <w:kern w:val="0"/>
                <w:szCs w:val="21"/>
              </w:rPr>
              <w:t>十周岁以上的</w:t>
            </w:r>
            <w:r>
              <w:rPr>
                <w:rFonts w:hint="eastAsia" w:ascii="仿宋_GB2312" w:hAnsi="宋体" w:eastAsia="仿宋_GB2312" w:cs="宋体"/>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9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未按规划要求设置夜景照明设施</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违反条款：第四十五条第一款；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处罚条款：第四十五条第四款 责令限期改正，逾期不改正的，处500元以上5000元以下罚款。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61"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7</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未经审核实施夜景照明方案</w:t>
            </w:r>
          </w:p>
        </w:tc>
        <w:tc>
          <w:tcPr>
            <w:tcW w:w="4318"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违反条款：第四十五条第二款；</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处罚条款：第四十五条第四款 责令限期改正，逾期不改正的，处500元以上5000元以下罚款。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46"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8</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未按照许可要求设置夜景照明设施</w:t>
            </w:r>
          </w:p>
        </w:tc>
        <w:tc>
          <w:tcPr>
            <w:tcW w:w="4318"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违反条款：第四十五条第四款；</w:t>
            </w:r>
          </w:p>
          <w:p>
            <w:pPr>
              <w:widowControl/>
              <w:spacing w:line="240" w:lineRule="exact"/>
              <w:rPr>
                <w:rFonts w:ascii="仿宋_GB2312" w:hAnsi="宋体" w:eastAsia="仿宋_GB2312" w:cs="宋体"/>
                <w:b/>
                <w:kern w:val="0"/>
                <w:szCs w:val="21"/>
              </w:rPr>
            </w:pPr>
            <w:r>
              <w:rPr>
                <w:rFonts w:hint="eastAsia" w:ascii="仿宋_GB2312" w:hAnsi="宋体" w:eastAsia="仿宋_GB2312" w:cs="宋体"/>
                <w:kern w:val="0"/>
                <w:szCs w:val="21"/>
              </w:rPr>
              <w:t>处罚条款：第四十五条第四款 责令限期改正，逾期不改正的，处500元以上5000元以下罚款。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86"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29</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未按规定管护照明设施</w:t>
            </w:r>
          </w:p>
        </w:tc>
        <w:tc>
          <w:tcPr>
            <w:tcW w:w="4318"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违反、处罚条款：第四十六条第二款 责令限期改正；逾期不改正的，可处500元以上1000元以下罚款。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01"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未按规定开闭照明设施</w:t>
            </w:r>
          </w:p>
        </w:tc>
        <w:tc>
          <w:tcPr>
            <w:tcW w:w="4318"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违反、处罚条款：第四十六条第二款 责令限期改正；逾期不改正的，可处500元以上1000元以下罚款。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240" w:lineRule="exact"/>
              <w:rPr>
                <w:rFonts w:ascii="仿宋_GB2312" w:hAnsi="宋体" w:eastAsia="仿宋_GB2312" w:cs="宋体"/>
                <w:kern w:val="0"/>
                <w:sz w:val="24"/>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7"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1</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未按规定清扫保洁</w:t>
            </w:r>
          </w:p>
        </w:tc>
        <w:tc>
          <w:tcPr>
            <w:tcW w:w="4318"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违反、处罚条款：第四十七条 责令改正，并可处100元以上1000元以下罚款。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448"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2</w:t>
            </w:r>
          </w:p>
        </w:tc>
        <w:tc>
          <w:tcPr>
            <w:tcW w:w="1201" w:type="dxa"/>
            <w:gridSpan w:val="2"/>
            <w:tcBorders>
              <w:bottom w:val="single" w:color="auto" w:sz="4" w:space="0"/>
            </w:tcBorders>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建设工程未按规定设置围挡、临时厕所和垃圾收集设施</w:t>
            </w:r>
          </w:p>
        </w:tc>
        <w:tc>
          <w:tcPr>
            <w:tcW w:w="4318" w:type="dxa"/>
            <w:gridSpan w:val="7"/>
            <w:vMerge w:val="restart"/>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违反、处罚条款：第四十八条 责令限期改正，并处2000元以上2万元以下罚款。</w:t>
            </w:r>
          </w:p>
        </w:tc>
        <w:tc>
          <w:tcPr>
            <w:tcW w:w="961" w:type="dxa"/>
            <w:gridSpan w:val="3"/>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2000</w:t>
            </w:r>
          </w:p>
          <w:p>
            <w:pPr>
              <w:spacing w:line="240" w:lineRule="exact"/>
              <w:rPr>
                <w:rFonts w:ascii="仿宋_GB2312" w:hAnsi="宋体" w:eastAsia="仿宋_GB2312" w:cs="宋体"/>
                <w:kern w:val="0"/>
                <w:szCs w:val="21"/>
              </w:rPr>
            </w:pPr>
          </w:p>
        </w:tc>
        <w:tc>
          <w:tcPr>
            <w:tcW w:w="720"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对未设置围挡的行为，优先适用《大气污染防治法》等相关案由和裁量，以此案由为补充。对“未对围挡进行维护”等行为，参照适用《北京市大气污染防治条例》《北京市施工现场管理办法》相关案由和裁量。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11"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3</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建设工程未按规定采取防尘措施</w:t>
            </w:r>
          </w:p>
        </w:tc>
        <w:tc>
          <w:tcPr>
            <w:tcW w:w="4318" w:type="dxa"/>
            <w:gridSpan w:val="7"/>
            <w:vMerge w:val="continue"/>
            <w:shd w:val="clear" w:color="auto" w:fill="auto"/>
            <w:vAlign w:val="center"/>
          </w:tcPr>
          <w:p>
            <w:pPr>
              <w:spacing w:line="240" w:lineRule="exact"/>
              <w:rPr>
                <w:rFonts w:ascii="仿宋_GB2312" w:hAnsi="宋体" w:eastAsia="仿宋_GB2312" w:cs="宋体"/>
                <w:kern w:val="0"/>
                <w:szCs w:val="21"/>
              </w:rPr>
            </w:pPr>
          </w:p>
        </w:tc>
        <w:tc>
          <w:tcPr>
            <w:tcW w:w="961" w:type="dxa"/>
            <w:gridSpan w:val="3"/>
            <w:vMerge w:val="continue"/>
            <w:shd w:val="clear" w:color="auto" w:fill="auto"/>
            <w:vAlign w:val="center"/>
          </w:tcPr>
          <w:p>
            <w:pPr>
              <w:spacing w:line="240" w:lineRule="exact"/>
              <w:rPr>
                <w:rFonts w:ascii="仿宋_GB2312" w:hAnsi="宋体" w:eastAsia="仿宋_GB2312" w:cs="宋体"/>
                <w:kern w:val="0"/>
                <w:szCs w:val="21"/>
              </w:rPr>
            </w:pPr>
          </w:p>
        </w:tc>
        <w:tc>
          <w:tcPr>
            <w:tcW w:w="720" w:type="dxa"/>
            <w:gridSpan w:val="2"/>
            <w:vMerge w:val="continue"/>
            <w:shd w:val="clear" w:color="auto" w:fill="auto"/>
            <w:vAlign w:val="center"/>
          </w:tcPr>
          <w:p>
            <w:pPr>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1.面积10</w:t>
            </w:r>
            <w:r>
              <w:rPr>
                <w:rFonts w:hint="eastAsia" w:ascii="Batang" w:hAnsi="Batang" w:eastAsia="Batang" w:cs="Batang"/>
              </w:rPr>
              <w:t>㎡</w:t>
            </w:r>
            <w:r>
              <w:rPr>
                <w:rFonts w:hint="eastAsia" w:ascii="仿宋_GB2312" w:eastAsia="仿宋_GB2312"/>
              </w:rPr>
              <w:t>以下的，系数0；11－25</w:t>
            </w:r>
            <w:r>
              <w:rPr>
                <w:rFonts w:hint="eastAsia" w:ascii="Batang" w:hAnsi="Batang" w:eastAsia="Batang" w:cs="Batang"/>
              </w:rPr>
              <w:t>㎡</w:t>
            </w:r>
            <w:r>
              <w:rPr>
                <w:rFonts w:hint="eastAsia" w:ascii="仿宋_GB2312" w:eastAsia="仿宋_GB2312"/>
              </w:rPr>
              <w:t>的，系数1；26－40</w:t>
            </w:r>
            <w:r>
              <w:rPr>
                <w:rFonts w:hint="eastAsia" w:ascii="Batang" w:hAnsi="Batang" w:eastAsia="Batang" w:cs="Batang"/>
              </w:rPr>
              <w:t>㎡</w:t>
            </w:r>
            <w:r>
              <w:rPr>
                <w:rFonts w:hint="eastAsia" w:ascii="仿宋_GB2312" w:eastAsia="仿宋_GB2312"/>
              </w:rPr>
              <w:t>系数2，以此类推。2.造成尘土飞扬，严重污染环境的，系数为</w:t>
            </w:r>
            <w:r>
              <w:rPr>
                <w:rFonts w:ascii="仿宋_GB2312" w:eastAsia="仿宋_GB2312"/>
              </w:rPr>
              <w:t>9</w:t>
            </w:r>
            <w:r>
              <w:rPr>
                <w:rFonts w:hint="eastAsia" w:ascii="仿宋_GB2312" w:eastAsia="仿宋_GB2312"/>
              </w:rPr>
              <w:t>。</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优先适用《大气污染防治法》规定的“施工工地未采取有效防尘降尘措施”等案由和裁量，以此案由为补充。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5"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4</w:t>
            </w:r>
          </w:p>
        </w:tc>
        <w:tc>
          <w:tcPr>
            <w:tcW w:w="1201" w:type="dxa"/>
            <w:gridSpan w:val="2"/>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建设工程现场污水流溢</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违反、处罚条款：第四十八条 责令限期改正，并处2000元以上2万元以下罚款。</w:t>
            </w:r>
          </w:p>
        </w:tc>
        <w:tc>
          <w:tcPr>
            <w:tcW w:w="961" w:type="dxa"/>
            <w:gridSpan w:val="3"/>
            <w:vMerge w:val="continue"/>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5"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建筑垃圾未日产日清</w:t>
            </w: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vMerge w:val="continue"/>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w:t>
            </w:r>
            <w:r>
              <w:rPr>
                <w:rFonts w:hint="eastAsia" w:ascii="仿宋_GB2312" w:hAnsi="宋体" w:eastAsia="仿宋_GB2312" w:cs="宋体"/>
                <w:kern w:val="0"/>
                <w:szCs w:val="21"/>
              </w:rPr>
              <w:t>数1；16－20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2，以此类推。2.逾期不清的，每逾期2天，系数为１，以此累加。3.造成尘土飞扬，严重污染环境的，系数为9。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优先适用《大气污染防治法》“未及时清运建筑土方（工程渣土、建筑垃圾）”等案由和裁量，以此案由为补充。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5"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未及时清除施工弃物弃料或者临时设施</w:t>
            </w: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vMerge w:val="continue"/>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1.废料占地面积10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2，以此类推。2.逾期不清除临时设施的，每逾期５天，系数为１，以此累加。</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6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7</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公共设施管护作业未按规定清除废弃物</w:t>
            </w:r>
            <w:r>
              <w:rPr>
                <w:rFonts w:hint="eastAsia" w:ascii="仿宋_GB2312" w:eastAsia="仿宋_GB2312"/>
                <w:sz w:val="32"/>
              </w:rPr>
              <w:t xml:space="preserve"> </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违反、处罚条款：第四十九条 责令限期清理，并可处500元以上5000元以下罚款。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1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8</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城市绿地管理养护单位未保持绿地整洁</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违反、处罚条款：第五十条 责令限期改正，并可处500元以上5000元以下罚款。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1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39</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绿化作业未按规定清除废弃物</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违反、处罚条款：第五十条 责令限期改正，并可处500元以上5000元以下罚款。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73"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占用公共场所从事车辆洗刷、维修业务</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违反条款：第五十二条第一款；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处罚条款：第五十二第三款 责令改正，并处50元以上300元以下罚款；情节严重的，处300元以上3000元以下罚款。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73"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b/>
                <w:kern w:val="0"/>
                <w:sz w:val="24"/>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b/>
                <w:kern w:val="0"/>
                <w:sz w:val="24"/>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b/>
                <w:kern w:val="0"/>
                <w:sz w:val="24"/>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1.占用盲道、机动车道、绿地的，系数2；2.占用非机动车道或者占用其它公共场所面积较大，或者造成通行秩序、市容秩序混乱的，系数为1。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94"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1</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车辆作业场所环境脏乱</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违反条款：第五十二条第二款；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处罚条款：第五十二条第三款 责令改正，并处50元以上300元以下罚款；情节严重的，处300元以上3000元以下罚款。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w:t>
            </w:r>
          </w:p>
        </w:tc>
        <w:tc>
          <w:tcPr>
            <w:tcW w:w="2415" w:type="dxa"/>
            <w:gridSpan w:val="5"/>
            <w:shd w:val="clear" w:color="auto" w:fill="auto"/>
            <w:vAlign w:val="center"/>
          </w:tcPr>
          <w:p>
            <w:pPr>
              <w:widowControl/>
              <w:spacing w:line="0" w:lineRule="atLeast"/>
              <w:rPr>
                <w:rFonts w:ascii="仿宋_GB2312" w:hAnsi="宋体"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38"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污染面积5</w:t>
            </w:r>
            <w:r>
              <w:rPr>
                <w:rFonts w:hint="eastAsia" w:ascii="宋体" w:hAnsi="宋体" w:cs="宋体"/>
                <w:kern w:val="0"/>
                <w:szCs w:val="21"/>
              </w:rPr>
              <w:t>㎡</w:t>
            </w:r>
            <w:r>
              <w:rPr>
                <w:rFonts w:hint="eastAsia" w:ascii="仿宋_GB2312" w:hAnsi="仿宋_GB2312" w:eastAsia="仿宋_GB2312" w:cs="仿宋_GB2312"/>
                <w:kern w:val="0"/>
                <w:szCs w:val="21"/>
              </w:rPr>
              <w:t>以内的，系数为</w:t>
            </w:r>
            <w:r>
              <w:rPr>
                <w:rFonts w:hint="eastAsia" w:ascii="仿宋_GB2312" w:hAnsi="宋体" w:eastAsia="仿宋_GB2312" w:cs="宋体"/>
                <w:kern w:val="0"/>
                <w:szCs w:val="21"/>
              </w:rPr>
              <w:t>0；6</w:t>
            </w:r>
            <w:r>
              <w:rPr>
                <w:rFonts w:hint="eastAsia" w:ascii="宋体" w:hAnsi="宋体" w:cs="宋体"/>
                <w:kern w:val="0"/>
                <w:szCs w:val="21"/>
              </w:rPr>
              <w:t>㎡</w:t>
            </w:r>
            <w:r>
              <w:rPr>
                <w:rFonts w:hint="eastAsia" w:ascii="仿宋_GB2312" w:hAnsi="仿宋_GB2312" w:eastAsia="仿宋_GB2312" w:cs="仿宋_GB2312"/>
                <w:kern w:val="0"/>
                <w:szCs w:val="21"/>
              </w:rPr>
              <w:t>－</w:t>
            </w:r>
            <w:r>
              <w:rPr>
                <w:rFonts w:hint="eastAsia" w:ascii="仿宋_GB2312" w:hAnsi="宋体" w:eastAsia="仿宋_GB2312" w:cs="宋体"/>
                <w:kern w:val="0"/>
                <w:szCs w:val="21"/>
              </w:rPr>
              <w:t>10</w:t>
            </w:r>
            <w:r>
              <w:rPr>
                <w:rFonts w:hint="eastAsia" w:ascii="宋体" w:hAnsi="宋体" w:cs="宋体"/>
                <w:kern w:val="0"/>
                <w:szCs w:val="21"/>
              </w:rPr>
              <w:t>㎡</w:t>
            </w:r>
            <w:r>
              <w:rPr>
                <w:rFonts w:hint="eastAsia" w:ascii="仿宋_GB2312" w:hAnsi="仿宋_GB2312" w:eastAsia="仿宋_GB2312" w:cs="仿宋_GB2312"/>
                <w:kern w:val="0"/>
                <w:szCs w:val="21"/>
              </w:rPr>
              <w:t>的，系数为</w:t>
            </w:r>
            <w:r>
              <w:rPr>
                <w:rFonts w:hint="eastAsia" w:ascii="仿宋_GB2312" w:hAnsi="宋体" w:eastAsia="仿宋_GB2312" w:cs="宋体"/>
                <w:kern w:val="0"/>
                <w:szCs w:val="21"/>
              </w:rPr>
              <w:t>1，以此类推。</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84"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2</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废品收购场所环境脏乱</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违反、处罚条款：第五十三条 责令限期改正，并处300元以上3000元以下罚款。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脏乱占地面积10</w:t>
            </w:r>
            <w:r>
              <w:rPr>
                <w:rFonts w:hint="eastAsia" w:ascii="宋体" w:hAnsi="宋体" w:cs="宋体"/>
                <w:kern w:val="0"/>
                <w:szCs w:val="21"/>
              </w:rPr>
              <w:t>㎡</w:t>
            </w:r>
            <w:r>
              <w:rPr>
                <w:rFonts w:hint="eastAsia" w:ascii="仿宋_GB2312" w:hAnsi="仿宋_GB2312" w:eastAsia="仿宋_GB2312" w:cs="仿宋_GB2312"/>
                <w:kern w:val="0"/>
                <w:szCs w:val="21"/>
              </w:rPr>
              <w:t>以下系数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94"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3</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焚烧废旧物品</w:t>
            </w: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eastAsia="仿宋_GB2312"/>
              </w:rPr>
              <w:t>存在特别严重情节的，可按照《大气污染防治法》、《北京市大气污染防治条例》的相关案由执行。其它</w:t>
            </w:r>
            <w:r>
              <w:rPr>
                <w:rFonts w:hint="eastAsia" w:ascii="仿宋_GB2312" w:hAnsi="宋体" w:eastAsia="仿宋_GB2312" w:cs="宋体"/>
                <w:kern w:val="0"/>
                <w:szCs w:val="21"/>
              </w:rPr>
              <w:t>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06"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4</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废品储存场所未采取遮挡措施</w:t>
            </w: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13"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4</w:t>
            </w:r>
            <w:r>
              <w:rPr>
                <w:rFonts w:ascii="仿宋_GB2312" w:hAnsi="宋体" w:eastAsia="仿宋_GB2312" w:cs="宋体"/>
                <w:kern w:val="0"/>
                <w:szCs w:val="21"/>
                <w:highlight w:val="yellow"/>
              </w:rPr>
              <w:t>5</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随地吐痰</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违反条款：第五十四条第一款第（一）项；</w:t>
            </w:r>
          </w:p>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处罚条款：第五十四条第二款 责令改正，并可处50元罚款；情节严重的，处200元罚款。</w:t>
            </w: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50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3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200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适用情节</w:t>
            </w:r>
            <w:r>
              <w:rPr>
                <w:rFonts w:ascii="仿宋_GB2312" w:hAnsi="宋体" w:eastAsia="仿宋_GB2312" w:cs="宋体"/>
                <w:kern w:val="0"/>
                <w:szCs w:val="21"/>
                <w:highlight w:val="yellow"/>
              </w:rPr>
              <w:t>严重的情形。</w:t>
            </w:r>
            <w:r>
              <w:rPr>
                <w:rFonts w:hint="eastAsia" w:ascii="仿宋_GB2312" w:hAnsi="宋体" w:eastAsia="仿宋_GB2312" w:cs="宋体"/>
                <w:kern w:val="0"/>
                <w:szCs w:val="21"/>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38"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4</w:t>
            </w:r>
            <w:r>
              <w:rPr>
                <w:rFonts w:ascii="仿宋_GB2312" w:hAnsi="宋体" w:eastAsia="仿宋_GB2312" w:cs="宋体"/>
                <w:kern w:val="0"/>
                <w:szCs w:val="21"/>
                <w:highlight w:val="yellow"/>
              </w:rPr>
              <w:t>6</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随地便溺</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违反条款：第五十四条第一款第（一）项；</w:t>
            </w:r>
          </w:p>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处罚条款：第五十四条第二款 责令改正，并可处50元罚款；情节严重的，处200元罚款。</w:t>
            </w: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50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3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200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适用情节</w:t>
            </w:r>
            <w:r>
              <w:rPr>
                <w:rFonts w:ascii="仿宋_GB2312" w:hAnsi="宋体" w:eastAsia="仿宋_GB2312" w:cs="宋体"/>
                <w:kern w:val="0"/>
                <w:szCs w:val="21"/>
                <w:highlight w:val="yellow"/>
              </w:rPr>
              <w:t>严重的情形。</w:t>
            </w:r>
            <w:r>
              <w:rPr>
                <w:rFonts w:hint="eastAsia" w:ascii="仿宋_GB2312" w:hAnsi="宋体" w:eastAsia="仿宋_GB2312" w:cs="宋体"/>
                <w:kern w:val="0"/>
                <w:szCs w:val="21"/>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66"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4</w:t>
            </w:r>
            <w:r>
              <w:rPr>
                <w:rFonts w:ascii="仿宋_GB2312" w:hAnsi="宋体" w:eastAsia="仿宋_GB2312" w:cs="宋体"/>
                <w:kern w:val="0"/>
                <w:szCs w:val="21"/>
                <w:highlight w:val="yellow"/>
              </w:rPr>
              <w:t>7</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随地丢弃废弃物</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违反条款：第五十四条第一款第（二）项；</w:t>
            </w:r>
          </w:p>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处罚条款：第五十四条第二款 责令改正，并可处50元罚款；情节严重的，处200元罚款。</w:t>
            </w: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50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80"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200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适用情节</w:t>
            </w:r>
            <w:r>
              <w:rPr>
                <w:rFonts w:ascii="仿宋_GB2312" w:hAnsi="宋体" w:eastAsia="仿宋_GB2312" w:cs="宋体"/>
                <w:kern w:val="0"/>
                <w:szCs w:val="21"/>
                <w:highlight w:val="yellow"/>
              </w:rPr>
              <w:t>严重的情形。</w:t>
            </w:r>
            <w:r>
              <w:rPr>
                <w:rFonts w:hint="eastAsia" w:ascii="仿宋_GB2312" w:hAnsi="宋体" w:eastAsia="仿宋_GB2312" w:cs="宋体"/>
                <w:kern w:val="0"/>
                <w:szCs w:val="21"/>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05"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4</w:t>
            </w:r>
            <w:r>
              <w:rPr>
                <w:rFonts w:ascii="仿宋_GB2312" w:hAnsi="宋体" w:eastAsia="仿宋_GB2312" w:cs="宋体"/>
                <w:kern w:val="0"/>
                <w:szCs w:val="21"/>
                <w:highlight w:val="yellow"/>
              </w:rPr>
              <w:t>8</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乱倒污水、垃圾</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违反条款：第五十四条第一款第（三）项；</w:t>
            </w:r>
          </w:p>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处罚条款：第五十四条第二款责令改正，并可处50元罚款；情节严重的，处200元罚款。</w:t>
            </w: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50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200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适用情节</w:t>
            </w:r>
            <w:r>
              <w:rPr>
                <w:rFonts w:ascii="仿宋_GB2312" w:hAnsi="宋体" w:eastAsia="仿宋_GB2312" w:cs="宋体"/>
                <w:kern w:val="0"/>
                <w:szCs w:val="21"/>
                <w:highlight w:val="yellow"/>
              </w:rPr>
              <w:t>严重的情形。</w:t>
            </w:r>
            <w:r>
              <w:rPr>
                <w:rFonts w:hint="eastAsia" w:ascii="仿宋_GB2312" w:hAnsi="宋体" w:eastAsia="仿宋_GB2312" w:cs="宋体"/>
                <w:kern w:val="0"/>
                <w:szCs w:val="21"/>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8"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ascii="仿宋_GB2312" w:hAnsi="宋体" w:eastAsia="仿宋_GB2312" w:cs="宋体"/>
                <w:kern w:val="0"/>
                <w:szCs w:val="21"/>
                <w:highlight w:val="yellow"/>
              </w:rPr>
              <w:t>49</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焚烧树叶、垃圾</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违反条款：第五十四条第一款第（三）项；</w:t>
            </w:r>
          </w:p>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处罚条款：第五十四条第二款责令改正，并可处50元罚款；情节严重的，处200元罚款。</w:t>
            </w: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50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highlight w:val="yellow"/>
              </w:rPr>
            </w:pPr>
          </w:p>
        </w:tc>
        <w:tc>
          <w:tcPr>
            <w:tcW w:w="961" w:type="dxa"/>
            <w:gridSpan w:val="3"/>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200</w:t>
            </w:r>
          </w:p>
        </w:tc>
        <w:tc>
          <w:tcPr>
            <w:tcW w:w="720"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3836" w:type="dxa"/>
            <w:gridSpan w:val="5"/>
            <w:shd w:val="clear" w:color="auto" w:fill="auto"/>
            <w:vAlign w:val="center"/>
          </w:tcPr>
          <w:p>
            <w:pPr>
              <w:spacing w:line="0" w:lineRule="atLeast"/>
              <w:rPr>
                <w:rFonts w:ascii="仿宋_GB2312" w:hAnsi="宋体" w:eastAsia="仿宋_GB2312" w:cs="宋体"/>
                <w:kern w:val="0"/>
                <w:szCs w:val="21"/>
                <w:highlight w:val="yellow"/>
              </w:rPr>
            </w:pPr>
          </w:p>
        </w:tc>
        <w:tc>
          <w:tcPr>
            <w:tcW w:w="1976" w:type="dxa"/>
            <w:gridSpan w:val="2"/>
            <w:shd w:val="clear" w:color="auto" w:fill="auto"/>
            <w:vAlign w:val="center"/>
          </w:tcPr>
          <w:p>
            <w:pPr>
              <w:spacing w:line="0" w:lineRule="atLeast"/>
              <w:rPr>
                <w:rFonts w:ascii="仿宋_GB2312" w:hAnsi="宋体" w:eastAsia="仿宋_GB2312" w:cs="宋体"/>
                <w:kern w:val="0"/>
                <w:szCs w:val="21"/>
                <w:highlight w:val="yellow"/>
              </w:rPr>
            </w:pPr>
          </w:p>
        </w:tc>
        <w:tc>
          <w:tcPr>
            <w:tcW w:w="2415" w:type="dxa"/>
            <w:gridSpan w:val="5"/>
            <w:shd w:val="clear" w:color="auto" w:fill="auto"/>
            <w:vAlign w:val="center"/>
          </w:tcPr>
          <w:p>
            <w:pPr>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适用情节</w:t>
            </w:r>
            <w:r>
              <w:rPr>
                <w:rFonts w:ascii="仿宋_GB2312" w:hAnsi="宋体" w:eastAsia="仿宋_GB2312" w:cs="宋体"/>
                <w:kern w:val="0"/>
                <w:szCs w:val="21"/>
                <w:highlight w:val="yellow"/>
              </w:rPr>
              <w:t>严重的情形。</w:t>
            </w:r>
            <w:r>
              <w:rPr>
                <w:rFonts w:hint="eastAsia" w:ascii="仿宋_GB2312" w:hAnsi="宋体" w:eastAsia="仿宋_GB2312" w:cs="宋体"/>
                <w:kern w:val="0"/>
                <w:szCs w:val="21"/>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47"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0</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在城镇地区饲养家禽家畜</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违反、处罚条款：第五十五条第一款责令限期改正，并可按照每只（头）处20元以上50元以下罚款。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p>
        </w:tc>
        <w:tc>
          <w:tcPr>
            <w:tcW w:w="720" w:type="dxa"/>
            <w:gridSpan w:val="2"/>
            <w:shd w:val="clear" w:color="auto" w:fill="auto"/>
            <w:vAlign w:val="center"/>
          </w:tcPr>
          <w:p>
            <w:pPr>
              <w:spacing w:line="0" w:lineRule="atLeast"/>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914"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饲养鸽子影响市容环境卫生</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违反、处罚条款：第五十五条第二款责令限期改正，并处50元以上500元以下罚款；严重影响市容环境卫生和周围居民正常生活的，可以责令拆除鸽舍。</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1.导致建筑物外立面污损的，系数3；2.导致地面污染面积5</w:t>
            </w:r>
            <w:r>
              <w:rPr>
                <w:rFonts w:hint="eastAsia" w:ascii="宋体" w:hAnsi="宋体" w:cs="宋体"/>
                <w:kern w:val="0"/>
                <w:szCs w:val="21"/>
              </w:rPr>
              <w:t>㎡</w:t>
            </w:r>
            <w:r>
              <w:rPr>
                <w:rFonts w:hint="eastAsia" w:ascii="仿宋_GB2312" w:hAnsi="仿宋_GB2312" w:eastAsia="仿宋_GB2312" w:cs="仿宋_GB2312"/>
                <w:kern w:val="0"/>
                <w:szCs w:val="21"/>
              </w:rPr>
              <w:t>以上的，系数</w:t>
            </w:r>
            <w:r>
              <w:rPr>
                <w:rFonts w:hint="eastAsia" w:ascii="仿宋_GB2312" w:hAnsi="宋体" w:eastAsia="仿宋_GB2312" w:cs="宋体"/>
                <w:kern w:val="0"/>
                <w:szCs w:val="21"/>
              </w:rPr>
              <w:t>5。</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44" w:type="dxa"/>
            <w:gridSpan w:val="6"/>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1117" w:hRule="atLeast"/>
          <w:jc w:val="center"/>
        </w:trPr>
        <w:tc>
          <w:tcPr>
            <w:tcW w:w="503"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2</w:t>
            </w:r>
          </w:p>
        </w:tc>
        <w:tc>
          <w:tcPr>
            <w:tcW w:w="1201"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随意倾倒生活垃圾</w:t>
            </w:r>
          </w:p>
        </w:tc>
        <w:tc>
          <w:tcPr>
            <w:tcW w:w="4318" w:type="dxa"/>
            <w:gridSpan w:val="7"/>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961" w:type="dxa"/>
            <w:gridSpan w:val="3"/>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20(个人)</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1．垃圾占地面积在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2444" w:type="dxa"/>
            <w:gridSpan w:val="6"/>
            <w:shd w:val="clear" w:color="auto" w:fill="auto"/>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97"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3"/>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260" w:lineRule="exact"/>
              <w:rPr>
                <w:rFonts w:ascii="仿宋_GB2312" w:hAnsi="宋体" w:eastAsia="仿宋_GB2312" w:cs="宋体"/>
                <w:kern w:val="0"/>
                <w:szCs w:val="21"/>
              </w:rPr>
            </w:pPr>
          </w:p>
        </w:tc>
        <w:tc>
          <w:tcPr>
            <w:tcW w:w="1976"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44" w:type="dxa"/>
            <w:gridSpan w:val="6"/>
            <w:shd w:val="clear" w:color="auto" w:fill="auto"/>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916" w:hRule="atLeast"/>
          <w:jc w:val="center"/>
        </w:trPr>
        <w:tc>
          <w:tcPr>
            <w:tcW w:w="503"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3</w:t>
            </w:r>
          </w:p>
        </w:tc>
        <w:tc>
          <w:tcPr>
            <w:tcW w:w="1201"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未按规定清运生活垃圾</w:t>
            </w:r>
          </w:p>
        </w:tc>
        <w:tc>
          <w:tcPr>
            <w:tcW w:w="4318" w:type="dxa"/>
            <w:gridSpan w:val="7"/>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违反条款：第五十八条第三款；</w:t>
            </w:r>
          </w:p>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处罚条款：第五十八条第五款 责令限期改正，并对个人处20元以上200元以下罚款；对单位处500元以上3000元以下罚款；其中对单位随意倾倒或者堆放生活垃圾的，处5000元以上5万元以下罚款。</w:t>
            </w:r>
          </w:p>
        </w:tc>
        <w:tc>
          <w:tcPr>
            <w:tcW w:w="961" w:type="dxa"/>
            <w:gridSpan w:val="3"/>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20（个人）</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1.未清运垃圾面积在5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2；以此类推。2.生活垃圾未做到日产日清的，每逾期2天，系数为１，以此累加。</w:t>
            </w:r>
          </w:p>
        </w:tc>
        <w:tc>
          <w:tcPr>
            <w:tcW w:w="1976"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2444" w:type="dxa"/>
            <w:gridSpan w:val="6"/>
            <w:shd w:val="clear" w:color="auto" w:fill="auto"/>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1098"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3"/>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500（单位）</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260" w:lineRule="exact"/>
              <w:rPr>
                <w:rFonts w:ascii="仿宋_GB2312" w:hAnsi="宋体" w:eastAsia="仿宋_GB2312" w:cs="宋体"/>
                <w:kern w:val="0"/>
                <w:szCs w:val="21"/>
              </w:rPr>
            </w:pPr>
          </w:p>
        </w:tc>
        <w:tc>
          <w:tcPr>
            <w:tcW w:w="1976"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44" w:type="dxa"/>
            <w:gridSpan w:val="6"/>
            <w:shd w:val="clear" w:color="auto" w:fill="auto"/>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993"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3"/>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260" w:lineRule="exact"/>
              <w:rPr>
                <w:rFonts w:ascii="仿宋_GB2312" w:hAnsi="宋体" w:eastAsia="仿宋_GB2312" w:cs="宋体"/>
                <w:kern w:val="0"/>
                <w:szCs w:val="21"/>
              </w:rPr>
            </w:pPr>
          </w:p>
        </w:tc>
        <w:tc>
          <w:tcPr>
            <w:tcW w:w="1976"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44"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单位随意倾倒或堆放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962" w:hRule="atLeast"/>
          <w:jc w:val="center"/>
        </w:trPr>
        <w:tc>
          <w:tcPr>
            <w:tcW w:w="503"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201"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施工等作业影响垃圾清运未采取解决措施</w:t>
            </w:r>
          </w:p>
        </w:tc>
        <w:tc>
          <w:tcPr>
            <w:tcW w:w="4318" w:type="dxa"/>
            <w:gridSpan w:val="7"/>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违反条款：第五十八条第四款；</w:t>
            </w:r>
          </w:p>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处罚条款：第五十八条第五款：责令限期改正，并对个人处20元以上200元以下罚款；对单位处500元以上3000元以下罚款。</w:t>
            </w:r>
          </w:p>
        </w:tc>
        <w:tc>
          <w:tcPr>
            <w:tcW w:w="961" w:type="dxa"/>
            <w:gridSpan w:val="3"/>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20（个人）</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w:t>
            </w:r>
          </w:p>
        </w:tc>
        <w:tc>
          <w:tcPr>
            <w:tcW w:w="2444" w:type="dxa"/>
            <w:gridSpan w:val="6"/>
            <w:shd w:val="clear" w:color="auto" w:fill="auto"/>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722"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3"/>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500（单位）</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260" w:lineRule="exact"/>
              <w:rPr>
                <w:rFonts w:ascii="仿宋_GB2312" w:hAnsi="宋体" w:eastAsia="仿宋_GB2312" w:cs="宋体"/>
                <w:kern w:val="0"/>
                <w:szCs w:val="21"/>
              </w:rPr>
            </w:pPr>
          </w:p>
        </w:tc>
        <w:tc>
          <w:tcPr>
            <w:tcW w:w="1976"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44" w:type="dxa"/>
            <w:gridSpan w:val="6"/>
            <w:shd w:val="clear" w:color="auto" w:fill="auto"/>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5</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违反规定倾倒建筑废弃物</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违反条款：第五十九条第一款；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50（个人）</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1.倾倒垃圾面积在10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4；以此类推。2.倾倒在绿地、公厕、城市道路等公共场所，或者燃气、供暖等公用管道和设施保护（管理）范围的，或者农田内的，系数3。</w:t>
            </w:r>
          </w:p>
        </w:tc>
        <w:tc>
          <w:tcPr>
            <w:tcW w:w="1984"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65" w:type="dxa"/>
            <w:gridSpan w:val="7"/>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 w:val="24"/>
              </w:rPr>
            </w:pPr>
          </w:p>
        </w:tc>
        <w:tc>
          <w:tcPr>
            <w:tcW w:w="1201" w:type="dxa"/>
            <w:gridSpan w:val="2"/>
            <w:vMerge w:val="continue"/>
            <w:shd w:val="clear" w:color="auto" w:fill="auto"/>
            <w:vAlign w:val="center"/>
          </w:tcPr>
          <w:p>
            <w:pPr>
              <w:widowControl/>
              <w:spacing w:line="0" w:lineRule="atLeast"/>
              <w:rPr>
                <w:rFonts w:ascii="仿宋_GB2312" w:eastAsia="仿宋_GB2312"/>
                <w:sz w:val="24"/>
              </w:rPr>
            </w:pPr>
          </w:p>
        </w:tc>
        <w:tc>
          <w:tcPr>
            <w:tcW w:w="4318" w:type="dxa"/>
            <w:gridSpan w:val="7"/>
            <w:vMerge w:val="continue"/>
            <w:shd w:val="clear" w:color="auto" w:fill="auto"/>
            <w:vAlign w:val="center"/>
          </w:tcPr>
          <w:p>
            <w:pPr>
              <w:widowControl/>
              <w:spacing w:line="0" w:lineRule="atLeast"/>
              <w:rPr>
                <w:rFonts w:ascii="仿宋_GB2312" w:eastAsia="仿宋_GB2312"/>
                <w:bCs/>
                <w:sz w:val="24"/>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2000（单位）</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1984"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65" w:type="dxa"/>
            <w:gridSpan w:val="7"/>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1984"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65"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主要适用于建筑垃圾、渣土收集过程中，产生单位随意倾倒或者堆放的行为。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6</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未办理渣土消纳许可证</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违反条款：第五十九条第二款；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 xml:space="preserve">处罚条款：第五十九条第四款 责令限期改正，并对个人处50元以上200元以下罚款；对单位处2000元以上2万元以下罚款。 </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50（个人）</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84"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w:t>
            </w:r>
          </w:p>
        </w:tc>
        <w:tc>
          <w:tcPr>
            <w:tcW w:w="2465" w:type="dxa"/>
            <w:gridSpan w:val="7"/>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2000（单位）</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1984"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罚款数额＝2000×（1＋情节系数）</w:t>
            </w:r>
          </w:p>
        </w:tc>
        <w:tc>
          <w:tcPr>
            <w:tcW w:w="2465" w:type="dxa"/>
            <w:gridSpan w:val="7"/>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7</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未按规定清运建筑垃圾渣土</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违反条款：第五十九条第三款；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50（个人）</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未清运垃圾面积在10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w:t>
            </w:r>
          </w:p>
        </w:tc>
        <w:tc>
          <w:tcPr>
            <w:tcW w:w="1984"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65" w:type="dxa"/>
            <w:gridSpan w:val="7"/>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2000（单位）</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1984"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65" w:type="dxa"/>
            <w:gridSpan w:val="7"/>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20"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tcBorders>
              <w:bottom w:val="single" w:color="auto" w:sz="4" w:space="0"/>
            </w:tcBorders>
            <w:shd w:val="clear" w:color="auto" w:fill="auto"/>
            <w:vAlign w:val="center"/>
          </w:tcPr>
          <w:p>
            <w:pPr>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1.倾倒垃圾面积在10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适用于清运建筑垃圾、渣土过程中，相关单位随意倾倒或者堆放的行为。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20" w:hRule="atLeast"/>
          <w:jc w:val="center"/>
        </w:trPr>
        <w:tc>
          <w:tcPr>
            <w:tcW w:w="503" w:type="dxa"/>
            <w:gridSpan w:val="2"/>
            <w:shd w:val="clear" w:color="auto" w:fill="auto"/>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8</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无准运证件运输</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违反条款：第六十条第一款；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责令改正，并处500元以上3000元以下罚款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eastAsia="仿宋_GB2312"/>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同时存在未</w:t>
            </w:r>
            <w:r>
              <w:rPr>
                <w:rFonts w:ascii="仿宋_GB2312" w:eastAsia="仿宋_GB2312"/>
              </w:rPr>
              <w:t>密闭</w:t>
            </w:r>
            <w:r>
              <w:rPr>
                <w:rFonts w:hint="eastAsia" w:ascii="仿宋_GB2312" w:eastAsia="仿宋_GB2312"/>
              </w:rPr>
              <w:t>、密闭装置不符合规定等</w:t>
            </w:r>
            <w:r>
              <w:rPr>
                <w:rFonts w:ascii="仿宋_GB2312" w:eastAsia="仿宋_GB2312"/>
              </w:rPr>
              <w:t>情形的</w:t>
            </w:r>
            <w:r>
              <w:rPr>
                <w:rFonts w:hint="eastAsia" w:ascii="仿宋_GB2312" w:eastAsia="仿宋_GB2312"/>
              </w:rPr>
              <w:t>，适用《大气污染防治法》《北京市大气污染防治条例》相关案由和裁量。</w:t>
            </w:r>
          </w:p>
          <w:p>
            <w:pPr>
              <w:spacing w:line="0" w:lineRule="atLeast"/>
              <w:rPr>
                <w:rFonts w:ascii="仿宋_GB2312" w:hAnsi="宋体" w:eastAsia="仿宋_GB2312" w:cs="宋体"/>
                <w:szCs w:val="21"/>
              </w:rPr>
            </w:pPr>
            <w:r>
              <w:rPr>
                <w:rFonts w:hint="eastAsia" w:ascii="仿宋_GB2312" w:hAnsi="宋体" w:eastAsia="仿宋_GB2312" w:cs="宋体"/>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18" w:hRule="atLeast"/>
          <w:jc w:val="center"/>
        </w:trPr>
        <w:tc>
          <w:tcPr>
            <w:tcW w:w="503" w:type="dxa"/>
            <w:gridSpan w:val="2"/>
            <w:shd w:val="clear" w:color="auto" w:fill="auto"/>
            <w:vAlign w:val="center"/>
          </w:tcPr>
          <w:p>
            <w:pPr>
              <w:spacing w:line="0" w:lineRule="atLeast"/>
              <w:jc w:val="center"/>
              <w:rPr>
                <w:rFonts w:ascii="仿宋_GB2312" w:hAnsi="宋体" w:eastAsia="仿宋_GB2312" w:cs="宋体"/>
                <w:kern w:val="0"/>
                <w:szCs w:val="21"/>
              </w:rPr>
            </w:pPr>
            <w:r>
              <w:rPr>
                <w:rFonts w:ascii="仿宋_GB2312" w:hAnsi="宋体" w:eastAsia="仿宋_GB2312" w:cs="宋体"/>
                <w:kern w:val="0"/>
                <w:szCs w:val="21"/>
              </w:rPr>
              <w:t>59</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运输车辆不符合要求</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责令改正，并处500元以上3000元以下罚款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优先适用《大气污染防治法》《北京市大气污染防治条例》相关案由和裁量，以此案由为补充。</w:t>
            </w:r>
          </w:p>
          <w:p>
            <w:pPr>
              <w:spacing w:line="0" w:lineRule="atLeast"/>
              <w:rPr>
                <w:rFonts w:ascii="仿宋_GB2312" w:hAnsi="宋体" w:eastAsia="仿宋_GB2312" w:cs="宋体"/>
                <w:kern w:val="0"/>
                <w:szCs w:val="21"/>
              </w:rPr>
            </w:pPr>
            <w:r>
              <w:rPr>
                <w:rFonts w:hint="eastAsia" w:ascii="仿宋_GB2312" w:eastAsia="仿宋_GB2312"/>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9" w:hRule="atLeast"/>
          <w:jc w:val="center"/>
        </w:trPr>
        <w:tc>
          <w:tcPr>
            <w:tcW w:w="503" w:type="dxa"/>
            <w:gridSpan w:val="2"/>
            <w:shd w:val="clear" w:color="auto" w:fill="auto"/>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0</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运输车辆泄漏遗撒</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责令清除，处5000元以上5万元以下罚款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6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运输车辆车轮带泥行驶</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责令改正，并处500元以上3000元以下罚款。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47"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擅自从事生活垃圾经营性服务</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违反、处罚条款：第六十一条 责令改正，并处5000元以上1万元以下罚款。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74"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未按规定排入粪便</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违反条款：第六十三条第一款；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处罚条款：第六十三条第三款 责令改正，并处1000元以上2000元以下罚款。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93"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未按规定清掏（运输）粪便</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违反条款：第六十三条第二款；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处罚条款：第六十三条第三款 责令改正，并处1000元以上2000元以下罚款。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随意倾倒粪便</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违反条款：第六十三条第二款；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处罚条款：第六十三条第三款 随意倾倒粪便的，处5000元以上5万元以下罚款。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1；6－10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2；以此类推；2.倾倒在绿地、公厕、城市道路等公共场所，或者燃气、供暖等公用管道和设施保护（管理）范围的，或者农田内的，系数3。</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91" w:hRule="atLeast"/>
          <w:jc w:val="center"/>
        </w:trPr>
        <w:tc>
          <w:tcPr>
            <w:tcW w:w="503" w:type="dxa"/>
            <w:gridSpan w:val="2"/>
            <w:vMerge w:val="restart"/>
            <w:shd w:val="clear" w:color="auto" w:fill="auto"/>
            <w:vAlign w:val="center"/>
          </w:tcPr>
          <w:p>
            <w:pPr>
              <w:widowControl/>
              <w:spacing w:line="0" w:lineRule="atLeas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6</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违反规定倾倒餐厨垃圾</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垃圾占地面积在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859"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hAnsi="宋体"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3000（个人）</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污染面积在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违法行为发生在一类地区的，或者构成《基准》情节系数情形之一的，视为情节严重。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58"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hAnsi="宋体"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污染面积在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适用于产生单位随意倾倒的行为。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52"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7</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未按要求设置餐厨垃圾收集、贮存设施</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 责令改正，并处500元以上3000元以下罚款；情节严重的，处3000元以上3万元以下罚款。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确需给予500元以上1000元以下罚款，报案审会审议。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罚款数额＝6000×（1＋区域系数＋情节系数）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违法行为发生在一类地区的，或者构成《基准》情节系数情形之一的，视为情节严重。</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确需给予3000元以上6000元以下罚款，报案审会审议。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40"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8</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未按规定清运、处理餐厨垃圾</w:t>
            </w:r>
          </w:p>
          <w:p>
            <w:pPr>
              <w:widowControl/>
              <w:spacing w:line="0" w:lineRule="atLeast"/>
              <w:rPr>
                <w:rFonts w:ascii="仿宋_GB2312" w:hAnsi="宋体" w:eastAsia="仿宋_GB2312" w:cs="宋体"/>
                <w:kern w:val="0"/>
                <w:szCs w:val="21"/>
              </w:rPr>
            </w:pP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违反条款：第六十四条第三款；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74"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违法行为发生在一类地区的，或者构成《基准》情节系数情形之一的，视为情节严重。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74"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污染面积在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对清运单位清运过程中的随意倾倒适用此案由。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69</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运输餐厨垃圾泄漏、遗撒</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违反条款：第六十四条第四款；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 运输车辆泄漏、遗撒餐厨垃圾的，责令清除，处5000元以上5万元以下罚款。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0</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擅自设置建筑垃圾、渣土消纳场所</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违反、处罚条款：第六十六条 责令改正，并处5000元以上1万元以下罚款。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未按规定管护公共厕所</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违反、处罚条款：第六十八条第二款 责令限期改正，并可处500元以上3000元以下罚款。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致使车站、机场、居民小区、医院、学校、体育场馆、影剧院、繁华商业街区、旅游景区等人口集中地区周边公共厕所不能正常使用的，系数为1。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环卫设施未经验收（验收不合格）投入使用</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处罚条款：第七十条第三款 责令限期改正，并处5000元以上3万元以下罚款。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车站、机场、居民小区、医院、学校、体育场馆、影剧院、繁华商业街区、旅游景区等人口集中地区环卫设施未经验收或者验收不合格投入使用的，系数为1。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擅自占用、损毁环卫设施</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违反条款：第七十一条第一款；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处罚条款：第七十一条第三款 责令恢复原状或者赔偿损失，并处500元以上3000元以下罚款。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占用、损毁车站、机场、居民小区、医院、学校、体育场馆、影剧院、繁华商业街区、旅游景区等人口集中地区环卫设施的，系数为1。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擅自拆除、迁移、改建、停用环卫设施</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违反条款：第七十一条第二款；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处罚条款：第七十一条第三款 责令改正，并可处5000元以上5万元以下罚款。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拆除、迁移、改建、停用车站、机场、居民小区、医院、学校、体育场馆、影剧院、繁华商业街区、旅游景区等人口集中地区环卫设施的，系数为1。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擅自改变环卫设施用途</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违反条款：第七十一条第二款；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处罚条款：第七十一条第三款 责令改正，并可处5000元以上5万元以下罚款。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擅自改变车站、机场、居民小区、医院、学校、体育场馆、影剧院、繁华商业街区、旅游景区等人口集中地区环卫设施的，系数为1。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35" w:hRule="atLeast"/>
          <w:jc w:val="center"/>
        </w:trPr>
        <w:tc>
          <w:tcPr>
            <w:tcW w:w="15959" w:type="dxa"/>
            <w:gridSpan w:val="29"/>
            <w:shd w:val="clear" w:color="auto" w:fill="auto"/>
            <w:vAlign w:val="center"/>
          </w:tcPr>
          <w:p>
            <w:pPr>
              <w:pStyle w:val="3"/>
              <w:rPr>
                <w:rFonts w:ascii="仿宋_GB2312" w:eastAsia="仿宋_GB2312"/>
                <w:szCs w:val="30"/>
              </w:rPr>
            </w:pPr>
            <w:bookmarkStart w:id="3" w:name="_Toc40775638"/>
            <w:r>
              <w:rPr>
                <w:rFonts w:hint="eastAsia"/>
                <w:szCs w:val="30"/>
              </w:rPr>
              <w:t>《北京市生活垃圾管理条例》案由</w:t>
            </w:r>
            <w:r>
              <w:rPr>
                <w:szCs w:val="30"/>
              </w:rPr>
              <w:t>3</w:t>
            </w:r>
            <w:r>
              <w:rPr>
                <w:rFonts w:hint="eastAsia"/>
                <w:szCs w:val="30"/>
              </w:rPr>
              <w:t>0项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738" w:hRule="atLeast"/>
          <w:tblHeader/>
          <w:jc w:val="center"/>
        </w:trPr>
        <w:tc>
          <w:tcPr>
            <w:tcW w:w="568"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序号</w:t>
            </w:r>
          </w:p>
        </w:tc>
        <w:tc>
          <w:tcPr>
            <w:tcW w:w="1134"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案由</w:t>
            </w:r>
          </w:p>
        </w:tc>
        <w:tc>
          <w:tcPr>
            <w:tcW w:w="4252" w:type="dxa"/>
            <w:gridSpan w:val="7"/>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处罚依据</w:t>
            </w:r>
          </w:p>
        </w:tc>
        <w:tc>
          <w:tcPr>
            <w:tcW w:w="992" w:type="dxa"/>
            <w:gridSpan w:val="3"/>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罚款</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 xml:space="preserve">基数 </w:t>
            </w:r>
          </w:p>
        </w:tc>
        <w:tc>
          <w:tcPr>
            <w:tcW w:w="709"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基准</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系数</w:t>
            </w:r>
          </w:p>
        </w:tc>
        <w:tc>
          <w:tcPr>
            <w:tcW w:w="3809" w:type="dxa"/>
            <w:gridSpan w:val="4"/>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变量系数</w:t>
            </w:r>
          </w:p>
        </w:tc>
        <w:tc>
          <w:tcPr>
            <w:tcW w:w="2108" w:type="dxa"/>
            <w:gridSpan w:val="4"/>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计算公式</w:t>
            </w:r>
          </w:p>
        </w:tc>
        <w:tc>
          <w:tcPr>
            <w:tcW w:w="2268"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gridSpan w:val="2"/>
            <w:vMerge w:val="restart"/>
            <w:shd w:val="clear" w:color="auto" w:fill="auto"/>
            <w:vAlign w:val="center"/>
          </w:tcPr>
          <w:p>
            <w:pPr>
              <w:widowControl/>
              <w:jc w:val="left"/>
              <w:rPr>
                <w:rFonts w:ascii="仿宋_GB2312" w:eastAsia="仿宋_GB2312"/>
                <w:szCs w:val="21"/>
              </w:rPr>
            </w:pPr>
            <w:r>
              <w:rPr>
                <w:rFonts w:hint="eastAsia" w:ascii="仿宋_GB2312" w:eastAsia="仿宋_GB2312"/>
                <w:szCs w:val="21"/>
              </w:rPr>
              <w:t>主动向消费者提供一次性用品的</w:t>
            </w:r>
          </w:p>
        </w:tc>
        <w:tc>
          <w:tcPr>
            <w:tcW w:w="4252" w:type="dxa"/>
            <w:gridSpan w:val="7"/>
            <w:vMerge w:val="restart"/>
            <w:shd w:val="clear" w:color="auto" w:fill="auto"/>
            <w:vAlign w:val="center"/>
          </w:tcPr>
          <w:p>
            <w:pPr>
              <w:rPr>
                <w:rFonts w:ascii="仿宋_GB2312" w:eastAsia="仿宋_GB2312"/>
                <w:szCs w:val="21"/>
              </w:rPr>
            </w:pPr>
            <w:r>
              <w:rPr>
                <w:rFonts w:hint="eastAsia" w:ascii="仿宋_GB2312" w:eastAsia="仿宋_GB2312"/>
                <w:szCs w:val="21"/>
              </w:rPr>
              <w:t>违反条款：第二十六条第二款；处罚条款：第六十五条第二款 责令立即改正，处5000元以上1万元以下罚款；再次违反规定的，处1万元以上5万元以下罚款。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5000（初次违反）</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初次违反适用此情形。</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一年度内有2次同类性质违法行为，并受到本市城管执法机关书面告诫的，情节系数1；受到行政处罚的，适用“再次违反”的情形。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7"/>
            <w:vMerge w:val="continue"/>
            <w:shd w:val="clear" w:color="auto" w:fill="auto"/>
            <w:vAlign w:val="center"/>
          </w:tcPr>
          <w:p>
            <w:pPr>
              <w:rPr>
                <w:rFonts w:ascii="仿宋_GB2312" w:eastAsia="仿宋_GB2312"/>
                <w:szCs w:val="21"/>
              </w:rPr>
            </w:pP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10000（再次违反）</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1、特大</w:t>
            </w:r>
            <w:r>
              <w:rPr>
                <w:rFonts w:ascii="仿宋_GB2312" w:eastAsia="仿宋_GB2312"/>
                <w:szCs w:val="21"/>
              </w:rPr>
              <w:t>型、</w:t>
            </w:r>
            <w:r>
              <w:rPr>
                <w:rFonts w:hint="eastAsia" w:ascii="仿宋_GB2312" w:eastAsia="仿宋_GB2312"/>
                <w:szCs w:val="21"/>
              </w:rPr>
              <w:t>大型餐饮经营者，</w:t>
            </w:r>
            <w:r>
              <w:rPr>
                <w:rFonts w:ascii="仿宋_GB2312" w:eastAsia="仿宋_GB2312"/>
                <w:szCs w:val="21"/>
              </w:rPr>
              <w:t>变量系数为</w:t>
            </w:r>
            <w:r>
              <w:rPr>
                <w:rFonts w:hint="eastAsia" w:ascii="仿宋_GB2312" w:eastAsia="仿宋_GB2312"/>
                <w:szCs w:val="21"/>
              </w:rPr>
              <w:t>1；（以餐饮服务</w:t>
            </w:r>
            <w:r>
              <w:rPr>
                <w:rFonts w:ascii="仿宋_GB2312" w:eastAsia="仿宋_GB2312"/>
                <w:szCs w:val="21"/>
              </w:rPr>
              <w:t>许可标注的类</w:t>
            </w:r>
            <w:r>
              <w:rPr>
                <w:rFonts w:hint="eastAsia" w:ascii="仿宋_GB2312" w:eastAsia="仿宋_GB2312"/>
                <w:szCs w:val="21"/>
              </w:rPr>
              <w:t>别</w:t>
            </w:r>
            <w:r>
              <w:rPr>
                <w:rFonts w:ascii="仿宋_GB2312" w:eastAsia="仿宋_GB2312"/>
                <w:szCs w:val="21"/>
              </w:rPr>
              <w:t>为准。</w:t>
            </w:r>
            <w:r>
              <w:rPr>
                <w:rFonts w:hint="eastAsia" w:ascii="仿宋_GB2312" w:eastAsia="仿宋_GB2312"/>
                <w:szCs w:val="21"/>
              </w:rPr>
              <w:t>）</w:t>
            </w:r>
          </w:p>
          <w:p>
            <w:pPr>
              <w:widowControl/>
              <w:spacing w:line="0" w:lineRule="atLeast"/>
              <w:rPr>
                <w:rFonts w:ascii="仿宋_GB2312" w:eastAsia="仿宋_GB2312"/>
                <w:szCs w:val="21"/>
              </w:rPr>
            </w:pPr>
            <w:r>
              <w:rPr>
                <w:rFonts w:hint="eastAsia" w:ascii="仿宋_GB2312" w:eastAsia="仿宋_GB2312"/>
                <w:szCs w:val="21"/>
              </w:rPr>
              <w:t>2.旅馆经营单位，符合《星级饭店评定标准》四星及以上的或</w:t>
            </w:r>
            <w:r>
              <w:rPr>
                <w:rFonts w:ascii="仿宋_GB2312" w:eastAsia="仿宋_GB2312"/>
                <w:szCs w:val="21"/>
              </w:rPr>
              <w:t>至少</w:t>
            </w:r>
            <w:r>
              <w:rPr>
                <w:rFonts w:hint="eastAsia" w:ascii="仿宋_GB2312" w:eastAsia="仿宋_GB2312"/>
                <w:szCs w:val="21"/>
              </w:rPr>
              <w:t>有40间</w:t>
            </w:r>
            <w:r>
              <w:rPr>
                <w:rFonts w:ascii="仿宋_GB2312" w:eastAsia="仿宋_GB2312"/>
                <w:szCs w:val="21"/>
              </w:rPr>
              <w:t>（</w:t>
            </w:r>
            <w:r>
              <w:rPr>
                <w:rFonts w:hint="eastAsia" w:ascii="仿宋_GB2312" w:eastAsia="仿宋_GB2312"/>
                <w:szCs w:val="21"/>
              </w:rPr>
              <w:t>套</w:t>
            </w:r>
            <w:r>
              <w:rPr>
                <w:rFonts w:ascii="仿宋_GB2312" w:eastAsia="仿宋_GB2312"/>
                <w:szCs w:val="21"/>
              </w:rPr>
              <w:t>）</w:t>
            </w:r>
            <w:r>
              <w:rPr>
                <w:rFonts w:hint="eastAsia" w:ascii="仿宋_GB2312" w:eastAsia="仿宋_GB2312"/>
                <w:szCs w:val="21"/>
              </w:rPr>
              <w:t>可供</w:t>
            </w:r>
            <w:r>
              <w:rPr>
                <w:rFonts w:ascii="仿宋_GB2312" w:eastAsia="仿宋_GB2312"/>
                <w:szCs w:val="21"/>
              </w:rPr>
              <w:t>出租的客房的</w:t>
            </w:r>
            <w:r>
              <w:rPr>
                <w:rFonts w:hint="eastAsia" w:ascii="仿宋_GB2312" w:eastAsia="仿宋_GB2312"/>
                <w:szCs w:val="21"/>
              </w:rPr>
              <w:t>，变量系数为1。</w:t>
            </w: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134" w:type="dxa"/>
            <w:gridSpan w:val="2"/>
            <w:vMerge w:val="restart"/>
            <w:shd w:val="clear" w:color="auto" w:fill="auto"/>
            <w:vAlign w:val="center"/>
          </w:tcPr>
          <w:p>
            <w:pPr>
              <w:widowControl/>
              <w:jc w:val="left"/>
              <w:rPr>
                <w:rFonts w:ascii="仿宋_GB2312" w:eastAsia="仿宋_GB2312"/>
                <w:szCs w:val="21"/>
              </w:rPr>
            </w:pPr>
            <w:r>
              <w:rPr>
                <w:rFonts w:hint="eastAsia" w:ascii="仿宋_GB2312" w:eastAsia="仿宋_GB2312"/>
                <w:szCs w:val="21"/>
              </w:rPr>
              <w:t>未将生活垃圾分别投入相应标识的收集容器</w:t>
            </w:r>
          </w:p>
        </w:tc>
        <w:tc>
          <w:tcPr>
            <w:tcW w:w="4252" w:type="dxa"/>
            <w:gridSpan w:val="7"/>
            <w:vMerge w:val="restart"/>
            <w:shd w:val="clear" w:color="auto" w:fill="auto"/>
            <w:vAlign w:val="center"/>
          </w:tcPr>
          <w:p>
            <w:pPr>
              <w:rPr>
                <w:rFonts w:ascii="仿宋_GB2312" w:eastAsia="仿宋_GB2312"/>
                <w:szCs w:val="21"/>
              </w:rPr>
            </w:pPr>
            <w:r>
              <w:rPr>
                <w:rFonts w:hint="eastAsia" w:ascii="仿宋_GB2312" w:eastAsia="仿宋_GB2312"/>
                <w:szCs w:val="21"/>
              </w:rPr>
              <w:t>违反条款：第三十三条第（一）项；处罚条款：第六十七条第一款 责令立即改正，处1000元罚款；再次违反规定的，处1万元以上5万元以下罚款。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1000（单位初次违反）</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7"/>
            <w:vMerge w:val="continue"/>
            <w:shd w:val="clear" w:color="auto" w:fill="auto"/>
            <w:vAlign w:val="center"/>
          </w:tcPr>
          <w:p>
            <w:pPr>
              <w:rPr>
                <w:rFonts w:ascii="仿宋_GB2312" w:eastAsia="仿宋_GB2312"/>
                <w:szCs w:val="21"/>
              </w:rPr>
            </w:pP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10000（单位再次违反）</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7"/>
            <w:vMerge w:val="restart"/>
            <w:shd w:val="clear" w:color="auto" w:fill="auto"/>
            <w:vAlign w:val="center"/>
          </w:tcPr>
          <w:p>
            <w:pPr>
              <w:rPr>
                <w:rFonts w:ascii="仿宋_GB2312" w:eastAsia="仿宋_GB2312"/>
                <w:szCs w:val="21"/>
              </w:rPr>
            </w:pPr>
            <w:r>
              <w:rPr>
                <w:rFonts w:hint="eastAsia" w:ascii="仿宋_GB2312" w:eastAsia="仿宋_GB2312"/>
                <w:szCs w:val="21"/>
              </w:rPr>
              <w:t>违反条款：第三十三条第（一）项；处罚条款：第六十七条第二款 对拒不听从生活垃圾分类管理责任人劝阻的，给予书面警告；再次违反规定的，处50元以上200元以下罚款。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7"/>
            <w:vMerge w:val="continue"/>
            <w:shd w:val="clear" w:color="auto" w:fill="auto"/>
            <w:vAlign w:val="center"/>
          </w:tcPr>
          <w:p>
            <w:pPr>
              <w:rPr>
                <w:rFonts w:ascii="仿宋_GB2312" w:eastAsia="仿宋_GB2312"/>
                <w:szCs w:val="21"/>
              </w:rPr>
            </w:pP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体积较大的废弃物品未单独堆放</w:t>
            </w:r>
          </w:p>
        </w:tc>
        <w:tc>
          <w:tcPr>
            <w:tcW w:w="4252" w:type="dxa"/>
            <w:gridSpan w:val="7"/>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违反条款：第三十三条第（二）项；处罚条款：第六十七条第一款 责令立即改正，处1000元罚款；再次违反规定的，处1万元以上5万元以下罚款。</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1000（单位初次违反）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10000（单位再次违反）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1．占地面积在</w:t>
            </w:r>
            <w:r>
              <w:rPr>
                <w:rFonts w:hint="eastAsia" w:ascii="仿宋_GB2312" w:hAnsi="宋体" w:eastAsia="仿宋_GB2312" w:cs="宋体"/>
                <w:b/>
                <w:kern w:val="0"/>
                <w:szCs w:val="21"/>
              </w:rPr>
              <w:t>5</w:t>
            </w:r>
            <w:r>
              <w:rPr>
                <w:rFonts w:hint="eastAsia" w:ascii="Batang" w:hAnsi="Batang" w:eastAsia="Batang" w:cs="Batang"/>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1；以此类推。2.堆放在绿地、公厕、城市道路等公共场所，或者燃气、供暖等公用管道和设施保护（管理）范围的，或者农田内的，系数3。</w:t>
            </w: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违反条款：第三十三条第（二）项；处罚条款：第六十七条第二款 对拒不听从生活垃圾分类管理责任人劝阻的，给予书面警告；再次违反规定的，处50元以上200元以下罚款。</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1．占地面积在</w:t>
            </w:r>
            <w:r>
              <w:rPr>
                <w:rFonts w:hint="eastAsia" w:ascii="仿宋_GB2312" w:hAnsi="宋体" w:eastAsia="仿宋_GB2312" w:cs="宋体"/>
                <w:b/>
                <w:kern w:val="0"/>
                <w:szCs w:val="21"/>
              </w:rPr>
              <w:t>5</w:t>
            </w:r>
            <w:r>
              <w:rPr>
                <w:rFonts w:hint="eastAsia" w:ascii="Batang" w:hAnsi="Batang" w:eastAsia="Batang" w:cs="Batang"/>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1；以此类推。2.堆放在绿地、公厕、城市道路等公共场所，或者燃气、供暖等公用管道和设施保护（管理）范围的，或者农田内的，系数3。</w:t>
            </w: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建筑垃圾未按指定的时间、地点和要求单独堆放</w:t>
            </w:r>
          </w:p>
        </w:tc>
        <w:tc>
          <w:tcPr>
            <w:tcW w:w="4252" w:type="dxa"/>
            <w:gridSpan w:val="7"/>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违反条款：第三十三条第（三）项；处罚条款：第六十七条第一款 责令立即改正，处1000元罚款；再次违反规定的，处1万元以上5万元以下罚款。</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1000（单位初次违反）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10000（单位再次违反）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4；以此类推。2.堆放在绿地、公厕、城市道路等公共场所，或者燃气、供暖等公用管道和设施保护（管理）范围的，或者农田内的，系数3。</w:t>
            </w: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违反条款：第三十三条第（三）项；处罚条款：第六十七条第二款 对拒不听从生活垃圾分类管理责任人劝阻的，给予书面警告；再次违反规定的，处50元以上200元以下罚款。</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4；以此类推。2.堆放在绿地、公厕、城市道路等公共场所，或者燃气、供暖等公用管道和设施保护（管理）范围的，或者农田内的，系数3。</w:t>
            </w: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农村村民产生的灰土未按规定投放的</w:t>
            </w:r>
          </w:p>
        </w:tc>
        <w:tc>
          <w:tcPr>
            <w:tcW w:w="4252" w:type="dxa"/>
            <w:gridSpan w:val="7"/>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违反条款：第三十三条第（四）项；处罚条款：第六十七条第二款 对拒不听从生活垃圾分类管理责任人劝阻的，给予书面警告；再次违反规定的，处50元以上200元以下罚款。</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4；以此类推。2.堆放在绿地、公厕、道路等公共场所，或者燃气、供暖等公用管道和设施保护（管理）范围的，或者农田内的，系数3。</w:t>
            </w: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703"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未建立生活垃圾分类日常管理制度</w:t>
            </w:r>
          </w:p>
        </w:tc>
        <w:tc>
          <w:tcPr>
            <w:tcW w:w="4252" w:type="dxa"/>
            <w:gridSpan w:val="7"/>
            <w:shd w:val="clear" w:color="auto" w:fill="auto"/>
            <w:vAlign w:val="center"/>
          </w:tcPr>
          <w:p>
            <w:pPr>
              <w:rPr>
                <w:rFonts w:ascii="仿宋_GB2312" w:hAnsi="宋体" w:eastAsia="仿宋_GB2312" w:cs="宋体"/>
                <w:szCs w:val="21"/>
              </w:rPr>
            </w:pPr>
            <w:r>
              <w:rPr>
                <w:rFonts w:hint="eastAsia" w:ascii="仿宋_GB2312" w:eastAsia="仿宋_GB2312"/>
                <w:szCs w:val="21"/>
              </w:rPr>
              <w:t>违反条款：第三十五条第一款第（一）项；处罚条款：第六十八条第一款 责令立即改正，处3000元以上3万元以下罚款。　</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restart"/>
            <w:shd w:val="clear" w:color="auto" w:fill="auto"/>
            <w:vAlign w:val="center"/>
          </w:tcPr>
          <w:p>
            <w:pPr>
              <w:spacing w:line="0" w:lineRule="atLeast"/>
              <w:rPr>
                <w:rFonts w:ascii="仿宋_GB2312" w:eastAsia="仿宋_GB2312"/>
                <w:szCs w:val="21"/>
              </w:rPr>
            </w:pPr>
            <w:r>
              <w:rPr>
                <w:rFonts w:hint="eastAsia" w:ascii="仿宋_GB2312" w:eastAsia="仿宋_GB2312"/>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703"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134" w:type="dxa"/>
            <w:gridSpan w:val="2"/>
            <w:shd w:val="clear" w:color="auto" w:fill="auto"/>
            <w:vAlign w:val="center"/>
          </w:tcPr>
          <w:p>
            <w:pPr>
              <w:widowControl/>
              <w:jc w:val="left"/>
              <w:rPr>
                <w:rFonts w:ascii="仿宋_GB2312" w:eastAsia="仿宋_GB2312"/>
                <w:szCs w:val="21"/>
              </w:rPr>
            </w:pPr>
            <w:r>
              <w:rPr>
                <w:rFonts w:hint="eastAsia" w:ascii="仿宋_GB2312" w:eastAsia="仿宋_GB2312"/>
                <w:szCs w:val="21"/>
              </w:rPr>
              <w:t>未开展宣传或未指定专人负责指导、监督垃圾分类工作</w:t>
            </w:r>
          </w:p>
        </w:tc>
        <w:tc>
          <w:tcPr>
            <w:tcW w:w="4252"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违反条款：第三十五条第一款第（二）项；处罚条款：第六十八条第一款 责令立即改正，处3000元以上3万元以下罚款。　</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vMerge w:val="continue"/>
            <w:shd w:val="clear" w:color="auto" w:fill="auto"/>
            <w:vAlign w:val="center"/>
          </w:tcPr>
          <w:p>
            <w:pPr>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391"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未按规定设置生活垃圾分类收集容器</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违反条款：第三十五条第一款第（三）项；处罚条款：第六十八条第一款 责令立即改正，处3000元以上3万元以下罚款。　</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continue"/>
            <w:shd w:val="clear" w:color="auto" w:fill="auto"/>
            <w:vAlign w:val="center"/>
          </w:tcPr>
          <w:p>
            <w:pPr>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268"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未按规定管护生活垃圾分类收集容器</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违反条款：第三十五条第一款第（三）项；处罚条款：第六十八条第一款 责令立即改正，处3000元以上3万元以下罚款。　</w:t>
            </w:r>
          </w:p>
          <w:p>
            <w:pPr>
              <w:rPr>
                <w:rFonts w:ascii="仿宋_GB2312" w:hAnsi="宋体" w:eastAsia="仿宋_GB2312" w:cs="宋体"/>
                <w:szCs w:val="21"/>
              </w:rPr>
            </w:pP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continue"/>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117"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未明确生活垃圾投放的时间、地点</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违反条款：第三十五条第一款第（四）项；处罚条款：第六十八条第一款 责令立即改正，处3000元以上3万元以下罚款。　</w:t>
            </w:r>
          </w:p>
          <w:p>
            <w:pPr>
              <w:rPr>
                <w:rFonts w:ascii="仿宋_GB2312" w:hAnsi="宋体" w:eastAsia="仿宋_GB2312" w:cs="宋体"/>
                <w:szCs w:val="21"/>
              </w:rPr>
            </w:pP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continue"/>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117"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highlight w:val="none"/>
              </w:rPr>
            </w:pPr>
            <w:r>
              <w:rPr>
                <w:rFonts w:ascii="仿宋_GB2312" w:hAnsi="宋体" w:eastAsia="仿宋_GB2312" w:cs="宋体"/>
                <w:kern w:val="0"/>
                <w:szCs w:val="21"/>
                <w:highlight w:val="none"/>
              </w:rPr>
              <w:t>11</w:t>
            </w:r>
          </w:p>
        </w:tc>
        <w:tc>
          <w:tcPr>
            <w:tcW w:w="1134" w:type="dxa"/>
            <w:gridSpan w:val="2"/>
            <w:shd w:val="clear" w:color="auto" w:fill="auto"/>
            <w:vAlign w:val="center"/>
          </w:tcPr>
          <w:p>
            <w:pPr>
              <w:rPr>
                <w:rFonts w:ascii="仿宋_GB2312" w:eastAsia="仿宋_GB2312"/>
                <w:szCs w:val="21"/>
                <w:highlight w:val="none"/>
              </w:rPr>
            </w:pPr>
            <w:r>
              <w:rPr>
                <w:rFonts w:hint="eastAsia" w:ascii="仿宋_GB2312" w:eastAsia="仿宋_GB2312"/>
                <w:szCs w:val="21"/>
                <w:highlight w:val="none"/>
              </w:rPr>
              <w:t>分类管理责任人未分类收集、贮存生活垃圾</w:t>
            </w:r>
          </w:p>
        </w:tc>
        <w:tc>
          <w:tcPr>
            <w:tcW w:w="4252" w:type="dxa"/>
            <w:gridSpan w:val="7"/>
            <w:shd w:val="clear" w:color="auto" w:fill="auto"/>
            <w:vAlign w:val="center"/>
          </w:tcPr>
          <w:p>
            <w:pPr>
              <w:widowControl/>
              <w:rPr>
                <w:rFonts w:ascii="仿宋_GB2312" w:eastAsia="仿宋_GB2312"/>
                <w:szCs w:val="21"/>
                <w:highlight w:val="none"/>
              </w:rPr>
            </w:pPr>
            <w:r>
              <w:rPr>
                <w:rFonts w:hint="eastAsia" w:ascii="仿宋_GB2312" w:eastAsia="仿宋_GB2312"/>
                <w:szCs w:val="21"/>
                <w:highlight w:val="none"/>
              </w:rPr>
              <w:t>违反条款：第三十五条第一款第（四）项；处罚条款：第六十八条第一款 责令立即改正，处3000元以上3万元以下罚款。　</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3809" w:type="dxa"/>
            <w:gridSpan w:val="4"/>
            <w:vMerge w:val="continue"/>
            <w:shd w:val="clear" w:color="auto" w:fill="auto"/>
            <w:vAlign w:val="center"/>
          </w:tcPr>
          <w:p>
            <w:pPr>
              <w:widowControl/>
              <w:spacing w:line="0" w:lineRule="atLeast"/>
              <w:rPr>
                <w:rFonts w:ascii="仿宋_GB2312" w:eastAsia="仿宋_GB2312"/>
                <w:szCs w:val="21"/>
                <w:highlight w:val="none"/>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罚款数额＝3000×（1＋情节系数＋变量系数）</w:t>
            </w:r>
          </w:p>
        </w:tc>
        <w:tc>
          <w:tcPr>
            <w:tcW w:w="2268" w:type="dxa"/>
            <w:gridSpan w:val="2"/>
            <w:shd w:val="clear" w:color="auto" w:fill="auto"/>
            <w:vAlign w:val="center"/>
          </w:tcPr>
          <w:p>
            <w:pPr>
              <w:widowControl/>
              <w:spacing w:line="0" w:lineRule="atLeast"/>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117"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2</w:t>
            </w:r>
          </w:p>
        </w:tc>
        <w:tc>
          <w:tcPr>
            <w:tcW w:w="1134" w:type="dxa"/>
            <w:gridSpan w:val="2"/>
            <w:shd w:val="clear" w:color="auto" w:fill="auto"/>
            <w:vAlign w:val="center"/>
          </w:tcPr>
          <w:p>
            <w:pPr>
              <w:widowControl/>
              <w:jc w:val="left"/>
              <w:rPr>
                <w:rFonts w:ascii="仿宋_GB2312" w:eastAsia="仿宋_GB2312"/>
                <w:szCs w:val="21"/>
              </w:rPr>
            </w:pPr>
            <w:r>
              <w:rPr>
                <w:rFonts w:hint="eastAsia" w:ascii="仿宋_GB2312" w:eastAsia="仿宋_GB2312"/>
                <w:szCs w:val="21"/>
              </w:rPr>
              <w:t>未及时制止翻捡、混合已分类生活垃圾的行为</w:t>
            </w:r>
          </w:p>
        </w:tc>
        <w:tc>
          <w:tcPr>
            <w:tcW w:w="4252"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违反条款：第三十五条第一款第（六）项；处罚条款：第六十八条第一款 责令立即改正，处3000元以上3万元以下罚款。　</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vMerge w:val="continue"/>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076"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3</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将生活垃圾交由未经许可或者备案的企业和个人进行处置</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违反条款：第三十五条第一款第（五）项；处罚条款：第六十八条第二款 责令立即改正，处1万元以上10万元以下罚款。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1.城市居住地区分类管理责任人违反规定的，系数3；</w:t>
            </w:r>
            <w:r>
              <w:rPr>
                <w:rFonts w:ascii="仿宋_GB2312" w:eastAsia="仿宋_GB2312"/>
                <w:szCs w:val="21"/>
              </w:rPr>
              <w:t>2</w:t>
            </w:r>
            <w:r>
              <w:rPr>
                <w:rFonts w:hint="eastAsia" w:ascii="仿宋_GB2312" w:eastAsia="仿宋_GB2312"/>
                <w:szCs w:val="21"/>
              </w:rPr>
              <w:t>.建设单位违反规定的，系数3；</w:t>
            </w:r>
            <w:r>
              <w:rPr>
                <w:rFonts w:ascii="仿宋_GB2312" w:eastAsia="仿宋_GB2312"/>
                <w:szCs w:val="21"/>
              </w:rPr>
              <w:t>3</w:t>
            </w:r>
            <w:r>
              <w:rPr>
                <w:rFonts w:hint="eastAsia" w:ascii="仿宋_GB2312" w:eastAsia="仿宋_GB2312"/>
                <w:szCs w:val="21"/>
              </w:rPr>
              <w:t>.违法行为持续时间较长、垃圾产生量较大、造成环境秩序较严重影响的，系数3-9。</w:t>
            </w: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餐饮服务</w:t>
            </w:r>
            <w:r>
              <w:rPr>
                <w:rFonts w:ascii="仿宋_GB2312" w:hAnsi="宋体" w:eastAsia="仿宋_GB2312" w:cs="宋体"/>
                <w:kern w:val="0"/>
                <w:szCs w:val="21"/>
              </w:rPr>
              <w:t>单位未按规定收集、交运、处理厨余垃圾</w:t>
            </w:r>
            <w:r>
              <w:rPr>
                <w:rFonts w:hint="eastAsia" w:ascii="仿宋_GB2312" w:hAnsi="宋体" w:eastAsia="仿宋_GB2312" w:cs="宋体"/>
                <w:kern w:val="0"/>
                <w:szCs w:val="21"/>
              </w:rPr>
              <w:t>的行为</w:t>
            </w:r>
            <w:r>
              <w:rPr>
                <w:rFonts w:ascii="仿宋_GB2312" w:hAnsi="宋体" w:eastAsia="仿宋_GB2312" w:cs="宋体"/>
                <w:kern w:val="0"/>
                <w:szCs w:val="21"/>
              </w:rPr>
              <w:t>，优先适用</w:t>
            </w:r>
            <w:r>
              <w:rPr>
                <w:rFonts w:hint="eastAsia" w:ascii="仿宋_GB2312" w:eastAsia="仿宋_GB2312"/>
                <w:szCs w:val="21"/>
              </w:rPr>
              <w:t>第四十七条第二款的</w:t>
            </w:r>
            <w:r>
              <w:rPr>
                <w:rFonts w:ascii="仿宋_GB2312" w:eastAsia="仿宋_GB2312"/>
                <w:szCs w:val="21"/>
              </w:rPr>
              <w:t>规定，依据</w:t>
            </w:r>
            <w:r>
              <w:rPr>
                <w:rFonts w:hint="eastAsia" w:ascii="仿宋_GB2312" w:eastAsia="仿宋_GB2312"/>
                <w:szCs w:val="21"/>
              </w:rPr>
              <w:t>第七十三条第一款予以</w:t>
            </w:r>
            <w:r>
              <w:rPr>
                <w:rFonts w:ascii="仿宋_GB2312" w:eastAsia="仿宋_GB2312"/>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934"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4</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分类管理责任人未办理生活垃圾排放登记</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违反条款：第三十七条第一款；处罚条款：第六十九条第一款 责令立即改正，处1000元以上5000元以下罚款。　</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restart"/>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1.城市居住地区分类管理责任人违反规定的，系数3；2.餐饮服务单位违反规定的，系数4；3.建设单位违反规定的，系数3；4.违法行为持续时间较长、垃圾产生量较大、造成环境秩序较严重影响的，系数3-9。</w:t>
            </w:r>
          </w:p>
          <w:p>
            <w:pPr>
              <w:spacing w:line="0" w:lineRule="atLeast"/>
              <w:rPr>
                <w:rFonts w:ascii="仿宋_GB2312" w:hAnsi="宋体" w:eastAsia="仿宋_GB2312" w:cs="宋体"/>
                <w:kern w:val="0"/>
                <w:szCs w:val="21"/>
              </w:rPr>
            </w:pPr>
          </w:p>
        </w:tc>
        <w:tc>
          <w:tcPr>
            <w:tcW w:w="2108" w:type="dxa"/>
            <w:gridSpan w:val="4"/>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罚款数额＝1000×（1＋情节系数＋变量系数）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分类管理责任人未如实办理生活垃圾排放登记</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违反条款：第三十七条第一款；处罚条款：第六十九条第一款 责令立即改正，处1000元以上5000元以下罚款。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2"/>
            <w:shd w:val="clear" w:color="auto" w:fill="auto"/>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6</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分类管理责任人未建立生活垃圾管理台账</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违反条款：第三十七条第二款；处罚条款：第六十九条第二款 责令立即改正，处1000元以上1万元以下罚款。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continue"/>
            <w:shd w:val="clear" w:color="auto" w:fill="auto"/>
            <w:vAlign w:val="center"/>
          </w:tcPr>
          <w:p>
            <w:pPr>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7</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分类管理责任人未如实记录生活垃圾排放情况</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违反条款：第三十七条第二款；处罚条款：第六十九条第二款 责令立即改正，处1000元以上1万元以下罚款。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continue"/>
            <w:shd w:val="clear" w:color="auto" w:fill="auto"/>
            <w:vAlign w:val="center"/>
          </w:tcPr>
          <w:p>
            <w:pPr>
              <w:widowControl/>
              <w:spacing w:line="0" w:lineRule="atLeast"/>
              <w:rPr>
                <w:rFonts w:ascii="仿宋_GB2312" w:eastAsia="仿宋_GB2312"/>
                <w:szCs w:val="21"/>
              </w:rPr>
            </w:pP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8</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收集、运输单位未按时、分类收集、运输生活垃圾</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违反条款：第四十四条第一款第（一）项；处罚条款：第七十条第一款 责令限期改正，处1万元以上3万元以下罚款；情节严重的，由城市管理综合执法部门吊销生活垃圾收集、运输经营许可证。</w:t>
            </w:r>
          </w:p>
          <w:p>
            <w:pPr>
              <w:rPr>
                <w:rFonts w:ascii="仿宋_GB2312" w:hAnsi="宋体" w:eastAsia="仿宋_GB2312" w:cs="宋体"/>
                <w:szCs w:val="21"/>
              </w:rPr>
            </w:pP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rPr>
                <w:rFonts w:ascii="仿宋_GB2312" w:hAnsi="宋体" w:eastAsia="仿宋_GB2312" w:cs="宋体"/>
                <w:kern w:val="0"/>
                <w:szCs w:val="21"/>
              </w:rPr>
            </w:pPr>
            <w:r>
              <w:rPr>
                <w:rFonts w:hint="eastAsia" w:ascii="仿宋_GB2312" w:eastAsia="仿宋_GB2312"/>
                <w:szCs w:val="21"/>
              </w:rPr>
              <w:t>1.未按时、分类收运城市居住地区垃圾的，系数3；2.未按时、分类收运厨余垃圾、建筑垃圾的，系数4；3.违法行为持续时间较长、造成环境秩序较严重影响的，系数3-5。</w:t>
            </w: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9</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生活垃圾收集工具、运输车辆、人员不符合要求</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违反条款：第四十四条第一款第（一）项；处罚条款：第七十条第一款 责令限期改正，处1万元以上3万元以下罚款；情节严重的，由城市管理综合执法部门吊销生活垃圾收集、运输经营许可证。</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rPr>
                <w:rFonts w:ascii="仿宋_GB2312" w:eastAsia="仿宋_GB2312"/>
                <w:szCs w:val="21"/>
              </w:rPr>
            </w:pPr>
            <w:r>
              <w:rPr>
                <w:rFonts w:hint="eastAsia" w:ascii="仿宋_GB2312" w:eastAsia="仿宋_GB2312"/>
                <w:szCs w:val="21"/>
              </w:rPr>
              <w:t>1.工具、车辆、人员都不符合要求的，系数5，其中两类不符合要求的，系数3；2.同时存在其它违法行为，系数2。</w:t>
            </w: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1.造成泄漏遗撒的，按照专项案由从重处罚。</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eastAsia="仿宋_GB2312"/>
                <w:szCs w:val="21"/>
              </w:rPr>
              <w:t xml:space="preserve"> </w:t>
            </w:r>
            <w:r>
              <w:rPr>
                <w:rFonts w:hint="eastAsia" w:ascii="仿宋_GB2312" w:hAnsi="宋体" w:eastAsia="仿宋_GB2312" w:cs="宋体"/>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867"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ascii="仿宋_GB2312" w:hAnsi="宋体" w:eastAsia="仿宋_GB2312" w:cs="宋体"/>
                <w:kern w:val="0"/>
                <w:szCs w:val="21"/>
              </w:rPr>
              <w:t>20</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收集、运输单位未按要求将生活垃圾运输至集中收集设施或者转运、处理设施</w:t>
            </w:r>
          </w:p>
        </w:tc>
        <w:tc>
          <w:tcPr>
            <w:tcW w:w="4252" w:type="dxa"/>
            <w:gridSpan w:val="7"/>
            <w:vMerge w:val="restart"/>
            <w:shd w:val="clear" w:color="auto" w:fill="auto"/>
            <w:vAlign w:val="center"/>
          </w:tcPr>
          <w:p>
            <w:pPr>
              <w:widowControl/>
              <w:rPr>
                <w:rFonts w:ascii="仿宋_GB2312" w:eastAsia="仿宋_GB2312"/>
                <w:szCs w:val="21"/>
              </w:rPr>
            </w:pPr>
            <w:r>
              <w:rPr>
                <w:rFonts w:hint="eastAsia" w:ascii="仿宋_GB2312" w:eastAsia="仿宋_GB2312"/>
                <w:szCs w:val="21"/>
              </w:rPr>
              <w:t>违反条款：第四十四条第一款第（二）项；处罚条款：第七十条第二款 责令清除，处2万元以上10万元以下罚款；情节严重的，由城市管理综合执法部门吊销生活垃圾收集、运输经营许可证。　</w:t>
            </w:r>
          </w:p>
        </w:tc>
        <w:tc>
          <w:tcPr>
            <w:tcW w:w="992" w:type="dxa"/>
            <w:gridSpan w:val="3"/>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09"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1.未按要求收运的</w:t>
            </w:r>
            <w:r>
              <w:rPr>
                <w:rFonts w:hint="eastAsia" w:ascii="仿宋_GB2312" w:eastAsia="仿宋_GB2312"/>
                <w:szCs w:val="21"/>
              </w:rPr>
              <w:t>垃圾总量较大、违法行为持续时间较长、对环境秩序造成较严重影响的，系数3-9；</w:t>
            </w:r>
            <w:r>
              <w:rPr>
                <w:rFonts w:hint="eastAsia" w:ascii="仿宋_GB2312" w:hAnsi="宋体" w:eastAsia="仿宋_GB2312" w:cs="宋体"/>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2108" w:type="dxa"/>
            <w:gridSpan w:val="4"/>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罚款数额＝20000×（1＋区域系数＋情节系数＋变量系数）</w:t>
            </w:r>
          </w:p>
        </w:tc>
        <w:tc>
          <w:tcPr>
            <w:tcW w:w="2268"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579"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1</w:t>
            </w:r>
          </w:p>
        </w:tc>
        <w:tc>
          <w:tcPr>
            <w:tcW w:w="1134" w:type="dxa"/>
            <w:gridSpan w:val="2"/>
            <w:shd w:val="clear" w:color="auto" w:fill="auto"/>
            <w:vAlign w:val="center"/>
          </w:tcPr>
          <w:p>
            <w:pPr>
              <w:spacing w:line="240" w:lineRule="exact"/>
              <w:rPr>
                <w:rFonts w:ascii="仿宋_GB2312" w:eastAsia="仿宋_GB2312"/>
                <w:szCs w:val="21"/>
              </w:rPr>
            </w:pPr>
            <w:r>
              <w:rPr>
                <w:rFonts w:hint="eastAsia" w:ascii="仿宋_GB2312" w:eastAsia="仿宋_GB2312"/>
                <w:szCs w:val="21"/>
              </w:rPr>
              <w:t>收集、运输单位将生活垃圾混装混运</w:t>
            </w:r>
          </w:p>
        </w:tc>
        <w:tc>
          <w:tcPr>
            <w:tcW w:w="4252" w:type="dxa"/>
            <w:gridSpan w:val="7"/>
            <w:vMerge w:val="continue"/>
            <w:shd w:val="clear" w:color="auto" w:fill="auto"/>
            <w:vAlign w:val="center"/>
          </w:tcPr>
          <w:p>
            <w:pPr>
              <w:rPr>
                <w:rFonts w:ascii="仿宋_GB2312" w:eastAsia="仿宋_GB2312"/>
                <w:szCs w:val="21"/>
              </w:rPr>
            </w:pPr>
          </w:p>
        </w:tc>
        <w:tc>
          <w:tcPr>
            <w:tcW w:w="992" w:type="dxa"/>
            <w:gridSpan w:val="3"/>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709"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108"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268"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806"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w:t>
            </w:r>
          </w:p>
        </w:tc>
        <w:tc>
          <w:tcPr>
            <w:tcW w:w="1134" w:type="dxa"/>
            <w:gridSpan w:val="2"/>
            <w:shd w:val="clear" w:color="auto" w:fill="auto"/>
            <w:vAlign w:val="center"/>
          </w:tcPr>
          <w:p>
            <w:pPr>
              <w:spacing w:line="240" w:lineRule="exact"/>
              <w:rPr>
                <w:rFonts w:ascii="仿宋_GB2312" w:eastAsia="仿宋_GB2312"/>
                <w:szCs w:val="21"/>
              </w:rPr>
            </w:pPr>
            <w:r>
              <w:rPr>
                <w:rFonts w:hint="eastAsia" w:ascii="仿宋_GB2312" w:eastAsia="仿宋_GB2312"/>
                <w:szCs w:val="21"/>
              </w:rPr>
              <w:t>收集、运输单位随意倾倒、丢弃、遗撒、堆放生活垃圾</w:t>
            </w:r>
          </w:p>
        </w:tc>
        <w:tc>
          <w:tcPr>
            <w:tcW w:w="4252" w:type="dxa"/>
            <w:gridSpan w:val="7"/>
            <w:vMerge w:val="continue"/>
            <w:shd w:val="clear" w:color="auto" w:fill="auto"/>
            <w:vAlign w:val="center"/>
          </w:tcPr>
          <w:p>
            <w:pPr>
              <w:rPr>
                <w:rFonts w:ascii="仿宋_GB2312" w:eastAsia="仿宋_GB2312"/>
                <w:szCs w:val="21"/>
              </w:rPr>
            </w:pPr>
          </w:p>
        </w:tc>
        <w:tc>
          <w:tcPr>
            <w:tcW w:w="992" w:type="dxa"/>
            <w:gridSpan w:val="3"/>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709"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3809"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108"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268"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570"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3</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收集、运输单位未落实生活垃圾管理台帐制度</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违反条款：第四十四条第一款第（三）项；处罚条款：第七十条第三款 责令限期改正，处1000元以上1万元以下罚款；情节严重的，由城市管理综合执法部门吊销生活垃圾收集、运输经营许可证。</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1．未建立台帐的</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2；2.建立台帐而未如实记录的，系数2；3.存在其它较严重影响的情形，系数2-9。</w:t>
            </w:r>
          </w:p>
        </w:tc>
        <w:tc>
          <w:tcPr>
            <w:tcW w:w="2108" w:type="dxa"/>
            <w:gridSpan w:val="4"/>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533"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4</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未按规定接收、分类处理生活垃圾</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违反条款：第四十五条第一款；处罚条款：第七十一条 责令限期改正，处5万元以上10万元以下罚款；情节严重的，由城市管理综合执法部门吊销生活垃圾处理经营许可证或者渣土消纳场所许可证。</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2108"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w:t>
            </w:r>
          </w:p>
        </w:tc>
        <w:tc>
          <w:tcPr>
            <w:tcW w:w="2268"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233"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5</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未按规定交运、处理建筑垃圾</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违反条款：第四十六条第一款；处罚条款：第七十二条 责令限期改正，处1万元以上10万元以下罚款。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根据违规交运或者处置的</w:t>
            </w:r>
            <w:r>
              <w:rPr>
                <w:rFonts w:hint="eastAsia" w:ascii="仿宋_GB2312" w:eastAsia="仿宋_GB2312"/>
                <w:szCs w:val="21"/>
              </w:rPr>
              <w:t>垃圾数量、持续时间、对环境秩序较造成的影响等因素，在1-9之间确定变量系数。</w:t>
            </w:r>
          </w:p>
        </w:tc>
        <w:tc>
          <w:tcPr>
            <w:tcW w:w="2108" w:type="dxa"/>
            <w:gridSpan w:val="4"/>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774"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6</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餐饮服务单位未按规定收集、处理厨余垃圾</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违反条款：第四十七条第二款；处罚条款：第七十三条第一款 处1万元以上10万元以下罚款；情节严重的，责令停业整顿。</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eastAsia="仿宋_GB2312"/>
                <w:szCs w:val="21"/>
              </w:rPr>
              <w:t xml:space="preserve"> 特大</w:t>
            </w:r>
            <w:r>
              <w:rPr>
                <w:rFonts w:ascii="仿宋_GB2312" w:eastAsia="仿宋_GB2312"/>
                <w:szCs w:val="21"/>
              </w:rPr>
              <w:t>型、</w:t>
            </w:r>
            <w:r>
              <w:rPr>
                <w:rFonts w:hint="eastAsia" w:ascii="仿宋_GB2312" w:eastAsia="仿宋_GB2312"/>
                <w:szCs w:val="21"/>
              </w:rPr>
              <w:t>大型餐饮经营者，</w:t>
            </w:r>
            <w:r>
              <w:rPr>
                <w:rFonts w:ascii="仿宋_GB2312" w:eastAsia="仿宋_GB2312"/>
                <w:szCs w:val="21"/>
              </w:rPr>
              <w:t>变量系数为</w:t>
            </w:r>
            <w:r>
              <w:rPr>
                <w:rFonts w:hint="eastAsia" w:ascii="仿宋_GB2312" w:eastAsia="仿宋_GB2312"/>
                <w:szCs w:val="21"/>
              </w:rPr>
              <w:t>1；（以餐饮服务</w:t>
            </w:r>
            <w:r>
              <w:rPr>
                <w:rFonts w:ascii="仿宋_GB2312" w:eastAsia="仿宋_GB2312"/>
                <w:szCs w:val="21"/>
              </w:rPr>
              <w:t>许可标注的类</w:t>
            </w:r>
            <w:r>
              <w:rPr>
                <w:rFonts w:hint="eastAsia" w:ascii="仿宋_GB2312" w:eastAsia="仿宋_GB2312"/>
                <w:szCs w:val="21"/>
              </w:rPr>
              <w:t>别</w:t>
            </w:r>
            <w:r>
              <w:rPr>
                <w:rFonts w:ascii="仿宋_GB2312" w:eastAsia="仿宋_GB2312"/>
                <w:szCs w:val="21"/>
              </w:rPr>
              <w:t>为准。</w:t>
            </w:r>
            <w:r>
              <w:rPr>
                <w:rFonts w:hint="eastAsia" w:ascii="仿宋_GB2312" w:eastAsia="仿宋_GB2312"/>
                <w:szCs w:val="21"/>
              </w:rPr>
              <w:t>）</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2.未按要求收集、处理的垃圾总量较大、持续时间较长、对环境秩序造成较严重影响的，系数3-9；</w:t>
            </w:r>
          </w:p>
          <w:p>
            <w:pPr>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 餐饮服务单位知道或者应当知道无资质收运单位和个人收集厨余垃圾用于生产“地沟油”而继续交运的，系数9。</w:t>
            </w:r>
          </w:p>
        </w:tc>
        <w:tc>
          <w:tcPr>
            <w:tcW w:w="2108" w:type="dxa"/>
            <w:gridSpan w:val="4"/>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存在下列情形的，可视为“情节严重”：</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774"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7</w:t>
            </w:r>
          </w:p>
        </w:tc>
        <w:tc>
          <w:tcPr>
            <w:tcW w:w="1134" w:type="dxa"/>
            <w:gridSpan w:val="2"/>
            <w:shd w:val="clear" w:color="auto" w:fill="auto"/>
            <w:vAlign w:val="center"/>
          </w:tcPr>
          <w:p>
            <w:pPr>
              <w:rPr>
                <w:rFonts w:ascii="仿宋_GB2312" w:eastAsia="仿宋_GB2312"/>
                <w:szCs w:val="21"/>
              </w:rPr>
            </w:pPr>
            <w:r>
              <w:rPr>
                <w:rFonts w:hint="eastAsia" w:ascii="仿宋_GB2312" w:eastAsia="仿宋_GB2312"/>
                <w:szCs w:val="21"/>
              </w:rPr>
              <w:t>无资质单位和个人擅自收集、运输厨余垃圾</w:t>
            </w:r>
          </w:p>
        </w:tc>
        <w:tc>
          <w:tcPr>
            <w:tcW w:w="4252" w:type="dxa"/>
            <w:gridSpan w:val="7"/>
            <w:shd w:val="clear" w:color="auto" w:fill="auto"/>
            <w:vAlign w:val="center"/>
          </w:tcPr>
          <w:p>
            <w:pPr>
              <w:widowControl/>
              <w:rPr>
                <w:rFonts w:ascii="仿宋_GB2312" w:eastAsia="仿宋_GB2312"/>
                <w:szCs w:val="21"/>
              </w:rPr>
            </w:pPr>
            <w:r>
              <w:rPr>
                <w:rFonts w:hint="eastAsia" w:ascii="仿宋_GB2312" w:eastAsia="仿宋_GB2312"/>
                <w:szCs w:val="21"/>
              </w:rPr>
              <w:t>违反条款：第四十七条第三款；处罚条款：第七十三条第三款 暂扣其车辆，没收违法收运的厨余垃圾及其容器，处1万元以上10万元以下罚款。</w:t>
            </w:r>
          </w:p>
        </w:tc>
        <w:tc>
          <w:tcPr>
            <w:tcW w:w="992"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无资质收运厨余垃圾的，系数3；2.同时存在随意倾倒、丢弃、堆放等情形的，系数3-5；3.未经无害化处理用于饲养畜禽的，系数3-5；4.知道是“食用油”非法生产企业和个人而出售，或者直接将收集的厨余垃圾用于生产“地沟油”的，系数9。</w:t>
            </w:r>
          </w:p>
        </w:tc>
        <w:tc>
          <w:tcPr>
            <w:tcW w:w="2108" w:type="dxa"/>
            <w:gridSpan w:val="4"/>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2"/>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生活垃圾集中转运、处理设施排放未达标</w:t>
            </w:r>
          </w:p>
        </w:tc>
        <w:tc>
          <w:tcPr>
            <w:tcW w:w="425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违反条款：第五十一条第一款第（二）项；处罚条款：第七十四条第一款 责令限期改正，处3万元以上10万元以下罚款；情节严重的，由城市管理综合执法部门吊销生活垃圾处理经营许可证。</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未落实生活垃圾处理台帐制度</w:t>
            </w:r>
          </w:p>
        </w:tc>
        <w:tc>
          <w:tcPr>
            <w:tcW w:w="425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违反条款：第五十一条第一款第（五）项；处罚条款：第七十四条第三款 责令限期改正，处1000元以上1万元以下罚款；情节严重的，由城市管理综合执法部门吊销生活垃圾处理经营许可证。</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1.长期未落实相关制度、未如实传送相关数据的，系数2；2.造成较严重后果的，系数2-9。</w:t>
            </w: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774"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0</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再生资源回收经营者未分类贮存物品</w:t>
            </w:r>
          </w:p>
        </w:tc>
        <w:tc>
          <w:tcPr>
            <w:tcW w:w="4252" w:type="dxa"/>
            <w:gridSpan w:val="7"/>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违反条款：第三十一条第一款第（三）项；处罚条款：第六十六条由区城市管理综合执法部门责令限期改正，处1000元以上5000元以下罚款；再次违反规定的，处5000元以上1万元以下罚款。</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初次违反适用此情形。</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一年度内有2次同类性质违法行为，并受到本市城管执法机关书面告诫的，情节系数1；受到行政处罚的，适用“再次违反”的情形。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4"/>
          <w:wBefore w:w="75" w:type="dxa"/>
          <w:wAfter w:w="73" w:type="dxa"/>
          <w:trHeight w:val="1525"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7"/>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1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35" w:hRule="atLeast"/>
          <w:jc w:val="center"/>
        </w:trPr>
        <w:tc>
          <w:tcPr>
            <w:tcW w:w="15959" w:type="dxa"/>
            <w:gridSpan w:val="29"/>
            <w:shd w:val="clear" w:color="auto" w:fill="auto"/>
            <w:vAlign w:val="center"/>
          </w:tcPr>
          <w:p>
            <w:pPr>
              <w:pStyle w:val="3"/>
              <w:rPr>
                <w:rFonts w:ascii="仿宋_GB2312" w:eastAsia="仿宋_GB2312"/>
                <w:szCs w:val="30"/>
              </w:rPr>
            </w:pPr>
            <w:bookmarkStart w:id="4" w:name="_Toc40775639"/>
            <w:r>
              <w:rPr>
                <w:rFonts w:hint="eastAsia"/>
                <w:szCs w:val="30"/>
              </w:rPr>
              <w:t>《城市生活垃圾管理办法》案由7项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未按规定缴纳城市生活垃圾处理费</w:t>
            </w:r>
          </w:p>
        </w:tc>
        <w:tc>
          <w:tcPr>
            <w:tcW w:w="4318" w:type="dxa"/>
            <w:gridSpan w:val="7"/>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961" w:type="dxa"/>
            <w:gridSpan w:val="3"/>
            <w:shd w:val="clear" w:color="auto" w:fill="auto"/>
            <w:vAlign w:val="center"/>
          </w:tcPr>
          <w:p>
            <w:pPr>
              <w:widowControl/>
              <w:spacing w:line="300" w:lineRule="exact"/>
              <w:rPr>
                <w:rFonts w:ascii="仿宋_GB2312" w:hAnsi="宋体" w:eastAsia="仿宋_GB2312" w:cs="宋体"/>
                <w:kern w:val="0"/>
                <w:szCs w:val="21"/>
              </w:rPr>
            </w:pPr>
          </w:p>
        </w:tc>
        <w:tc>
          <w:tcPr>
            <w:tcW w:w="720"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未按规定配套建设城市生活垃圾收集设施</w:t>
            </w:r>
          </w:p>
        </w:tc>
        <w:tc>
          <w:tcPr>
            <w:tcW w:w="4318" w:type="dxa"/>
            <w:gridSpan w:val="7"/>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违反条款：第十条；处罚条款：第三十九条，责令限期改正，并可处以1万元以下的罚款。</w:t>
            </w:r>
          </w:p>
        </w:tc>
        <w:tc>
          <w:tcPr>
            <w:tcW w:w="961" w:type="dxa"/>
            <w:gridSpan w:val="3"/>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00" w:lineRule="exact"/>
              <w:rPr>
                <w:rFonts w:ascii="仿宋_GB2312" w:eastAsia="仿宋_GB2312"/>
                <w:szCs w:val="21"/>
              </w:rPr>
            </w:pPr>
            <w:r>
              <w:rPr>
                <w:rFonts w:hint="eastAsia" w:ascii="仿宋_GB2312" w:eastAsia="仿宋_GB2312"/>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eastAsia="仿宋_GB2312"/>
                <w:szCs w:val="21"/>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随意倾倒、抛洒、堆放城市生活垃圾</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违反条款：第十六条第四款；处罚条款：第四十二条，责令停止违法行为，限期改正，对单位处以5000元以上5万元以下的罚款。个人有以上行为的，处以200元以下的罚款。</w:t>
            </w:r>
          </w:p>
        </w:tc>
        <w:tc>
          <w:tcPr>
            <w:tcW w:w="961" w:type="dxa"/>
            <w:gridSpan w:val="3"/>
            <w:shd w:val="clear" w:color="auto" w:fill="auto"/>
            <w:vAlign w:val="center"/>
          </w:tcPr>
          <w:p>
            <w:pPr>
              <w:spacing w:line="0" w:lineRule="atLeast"/>
              <w:rPr>
                <w:rFonts w:ascii="仿宋_GB2312" w:eastAsia="仿宋_GB2312"/>
              </w:rPr>
            </w:pPr>
            <w:r>
              <w:rPr>
                <w:rFonts w:hint="eastAsia" w:ascii="仿宋_GB2312" w:eastAsia="仿宋_GB2312"/>
              </w:rPr>
              <w:t>5000</w:t>
            </w:r>
          </w:p>
          <w:p>
            <w:pPr>
              <w:spacing w:line="0" w:lineRule="atLeast"/>
              <w:rPr>
                <w:rFonts w:ascii="仿宋_GB2312" w:eastAsia="仿宋_GB2312"/>
              </w:rPr>
            </w:pPr>
            <w:r>
              <w:rPr>
                <w:rFonts w:hint="eastAsia" w:ascii="仿宋_GB2312" w:eastAsia="仿宋_GB2312"/>
              </w:rPr>
              <w:t>（单位）</w:t>
            </w:r>
          </w:p>
        </w:tc>
        <w:tc>
          <w:tcPr>
            <w:tcW w:w="720" w:type="dxa"/>
            <w:gridSpan w:val="2"/>
            <w:shd w:val="clear" w:color="auto" w:fill="auto"/>
            <w:vAlign w:val="center"/>
          </w:tcPr>
          <w:p>
            <w:pPr>
              <w:spacing w:line="0" w:lineRule="atLeast"/>
              <w:rPr>
                <w:rFonts w:ascii="仿宋_GB2312" w:eastAsia="仿宋_GB2312"/>
              </w:rPr>
            </w:pPr>
            <w:r>
              <w:rPr>
                <w:rFonts w:hint="eastAsia" w:ascii="仿宋_GB2312" w:eastAsia="仿宋_GB2312"/>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76"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7"/>
            <w:vMerge w:val="continue"/>
            <w:shd w:val="clear" w:color="auto" w:fill="auto"/>
            <w:vAlign w:val="center"/>
          </w:tcPr>
          <w:p>
            <w:pPr>
              <w:rPr>
                <w:rFonts w:ascii="仿宋_GB2312" w:hAnsi="宋体" w:eastAsia="仿宋_GB2312" w:cs="宋体"/>
                <w:sz w:val="24"/>
              </w:rPr>
            </w:pPr>
          </w:p>
        </w:tc>
        <w:tc>
          <w:tcPr>
            <w:tcW w:w="961"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（个人）</w:t>
            </w:r>
          </w:p>
        </w:tc>
        <w:tc>
          <w:tcPr>
            <w:tcW w:w="720" w:type="dxa"/>
            <w:gridSpan w:val="2"/>
            <w:shd w:val="clear" w:color="auto" w:fill="auto"/>
            <w:vAlign w:val="center"/>
          </w:tcPr>
          <w:p>
            <w:pPr>
              <w:widowControl/>
              <w:spacing w:line="0" w:lineRule="atLeast"/>
              <w:rPr>
                <w:rFonts w:ascii="仿宋_GB2312" w:eastAsia="仿宋_GB2312"/>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未经批准从事城市生活垃圾经营性清扫、收集、运输活动</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违反条款：第十七条；处罚条款：第四十三条，责令停止违法行为，并处以3万元的罚款。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未经批准从事城市生活垃圾经营性处置活动</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违反条款：第二十五条；处罚条款：第四十三条，责令停止违法行为，并处以3万元的罚款。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从事城市生活垃圾经营性清扫、收集、运输的企业在运输过程中沿途丢弃、遗撒生活垃圾</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违反条款：第二十一条第（三）项；处罚条款：第四十四条，责令停止违法行为，限期改正，处以5000元以上5万元以下的罚款。</w:t>
            </w:r>
          </w:p>
        </w:tc>
        <w:tc>
          <w:tcPr>
            <w:tcW w:w="961" w:type="dxa"/>
            <w:gridSpan w:val="3"/>
            <w:shd w:val="clear" w:color="auto" w:fill="auto"/>
            <w:vAlign w:val="center"/>
          </w:tcPr>
          <w:p>
            <w:pPr>
              <w:spacing w:line="0" w:lineRule="atLeast"/>
              <w:rPr>
                <w:rFonts w:ascii="仿宋_GB2312" w:eastAsia="仿宋_GB2312"/>
              </w:rPr>
            </w:pPr>
            <w:r>
              <w:rPr>
                <w:rFonts w:hint="eastAsia" w:ascii="仿宋_GB2312" w:eastAsia="仿宋_GB2312"/>
              </w:rPr>
              <w:t>5000</w:t>
            </w:r>
          </w:p>
        </w:tc>
        <w:tc>
          <w:tcPr>
            <w:tcW w:w="720" w:type="dxa"/>
            <w:gridSpan w:val="2"/>
            <w:shd w:val="clear" w:color="auto" w:fill="auto"/>
            <w:vAlign w:val="center"/>
          </w:tcPr>
          <w:p>
            <w:pPr>
              <w:spacing w:line="0" w:lineRule="atLeast"/>
              <w:rPr>
                <w:rFonts w:ascii="仿宋_GB2312" w:eastAsia="仿宋_GB2312"/>
              </w:rPr>
            </w:pPr>
            <w:r>
              <w:rPr>
                <w:rFonts w:hint="eastAsia" w:ascii="仿宋_GB2312" w:eastAsia="仿宋_GB2312"/>
              </w:rPr>
              <w:t>1</w:t>
            </w:r>
          </w:p>
        </w:tc>
        <w:tc>
          <w:tcPr>
            <w:tcW w:w="3836" w:type="dxa"/>
            <w:gridSpan w:val="5"/>
            <w:shd w:val="clear" w:color="auto" w:fill="auto"/>
            <w:vAlign w:val="center"/>
          </w:tcPr>
          <w:p>
            <w:pPr>
              <w:spacing w:line="0" w:lineRule="atLeast"/>
              <w:rPr>
                <w:rFonts w:ascii="仿宋_GB2312" w:eastAsia="仿宋_GB2312"/>
              </w:rPr>
            </w:pPr>
            <w:r>
              <w:rPr>
                <w:rFonts w:hint="eastAsia" w:ascii="仿宋_GB2312" w:eastAsia="仿宋_GB2312"/>
              </w:rPr>
              <w:t>污染道路长21－30米的，系数1；31－40米的，系数2；以此类推。</w:t>
            </w:r>
          </w:p>
        </w:tc>
        <w:tc>
          <w:tcPr>
            <w:tcW w:w="1976" w:type="dxa"/>
            <w:gridSpan w:val="2"/>
            <w:shd w:val="clear" w:color="auto" w:fill="auto"/>
            <w:vAlign w:val="center"/>
          </w:tcPr>
          <w:p>
            <w:pPr>
              <w:spacing w:line="0" w:lineRule="atLeast"/>
              <w:rPr>
                <w:rFonts w:ascii="仿宋_GB2312" w:eastAsia="仿宋_GB2312"/>
              </w:rPr>
            </w:pPr>
            <w:r>
              <w:rPr>
                <w:rFonts w:hint="eastAsia" w:ascii="仿宋_GB2312" w:eastAsia="仿宋_GB2312"/>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从事城市生活垃圾经营性清扫、收集、运输的企业未履行规定义务</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违反条款：第二十条；处罚条款：第四十五条，责令限期改正，并可处以5000元以上3万元以下的罚款。造成损失的，依法承担赔偿责任</w:t>
            </w:r>
          </w:p>
        </w:tc>
        <w:tc>
          <w:tcPr>
            <w:tcW w:w="961" w:type="dxa"/>
            <w:gridSpan w:val="3"/>
            <w:shd w:val="clear" w:color="auto" w:fill="auto"/>
            <w:vAlign w:val="center"/>
          </w:tcPr>
          <w:p>
            <w:pPr>
              <w:spacing w:line="0" w:lineRule="atLeast"/>
              <w:rPr>
                <w:rFonts w:ascii="仿宋_GB2312" w:eastAsia="仿宋_GB2312"/>
              </w:rPr>
            </w:pPr>
            <w:r>
              <w:rPr>
                <w:rFonts w:hint="eastAsia" w:ascii="仿宋_GB2312" w:eastAsia="仿宋_GB2312"/>
              </w:rPr>
              <w:t>5000</w:t>
            </w:r>
          </w:p>
        </w:tc>
        <w:tc>
          <w:tcPr>
            <w:tcW w:w="720" w:type="dxa"/>
            <w:gridSpan w:val="2"/>
            <w:shd w:val="clear" w:color="auto" w:fill="auto"/>
            <w:vAlign w:val="center"/>
          </w:tcPr>
          <w:p>
            <w:pPr>
              <w:spacing w:line="0" w:lineRule="atLeast"/>
              <w:rPr>
                <w:rFonts w:ascii="仿宋_GB2312" w:eastAsia="仿宋_GB2312"/>
              </w:rPr>
            </w:pPr>
            <w:r>
              <w:rPr>
                <w:rFonts w:hint="eastAsia" w:ascii="仿宋_GB2312" w:eastAsia="仿宋_GB2312"/>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未按要求收运的</w:t>
            </w:r>
            <w:r>
              <w:rPr>
                <w:rFonts w:hint="eastAsia" w:ascii="仿宋_GB2312" w:eastAsia="仿宋_GB2312"/>
                <w:szCs w:val="21"/>
              </w:rPr>
              <w:t>垃圾总量较多、违法行为持续时间较长、对环境秩序造成较严重影响的，系数1-5</w:t>
            </w:r>
            <w:r>
              <w:rPr>
                <w:rFonts w:hint="eastAsia" w:ascii="仿宋_GB2312" w:hAnsi="宋体" w:eastAsia="仿宋_GB2312" w:cs="宋体"/>
                <w:kern w:val="0"/>
                <w:szCs w:val="21"/>
              </w:rPr>
              <w:t>。</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注意与《北京市生活垃圾管理条例》的衔接，原则上优先适用《北京市生活垃圾管理条例》。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11" w:hRule="atLeast"/>
          <w:jc w:val="center"/>
        </w:trPr>
        <w:tc>
          <w:tcPr>
            <w:tcW w:w="15959" w:type="dxa"/>
            <w:gridSpan w:val="29"/>
            <w:shd w:val="clear" w:color="auto" w:fill="auto"/>
            <w:vAlign w:val="center"/>
          </w:tcPr>
          <w:p>
            <w:pPr>
              <w:pStyle w:val="3"/>
              <w:rPr>
                <w:rFonts w:ascii="仿宋_GB2312" w:eastAsia="仿宋_GB2312"/>
                <w:szCs w:val="30"/>
              </w:rPr>
            </w:pPr>
            <w:bookmarkStart w:id="5" w:name="_Toc40775640"/>
            <w:r>
              <w:rPr>
                <w:rFonts w:hint="eastAsia"/>
                <w:szCs w:val="30"/>
              </w:rPr>
              <w:t>《城市建筑垃圾管理规定》案由11项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207"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将建筑垃圾混入生活垃圾</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违反条款：第九条；处罚条款：第二十条第一款第（一）项及第二款，责令限期改正，予以警告；对单位处3000元以下罚款；对个人处200元以下罚款。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原则按照《北京市市容环境卫生条例》“违反规定倾倒建筑废弃物”、《北京市生活垃圾管理条例》“生活垃圾混装混运”等案由适用。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30"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rPr>
            </w:pPr>
            <w:r>
              <w:rPr>
                <w:rFonts w:hint="eastAsia" w:ascii="仿宋_GB2312" w:eastAsia="仿宋_GB2312"/>
              </w:rPr>
              <w:t>将危险废物混入建筑垃圾</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违反条款：第九条；处罚条款：第二十条第一款第（二）项及第二款，责令限期改正，予以警告；对单位处3000元以下罚款；对个人处200元以下罚款。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根据实际情况酌定处罚，原则上建议高限处罚。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22"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擅自设立弃置场受纳建筑垃圾</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违反条款：第九条；处罚条款：第二十条第一款第（三）项及第二款，责令限期改正，予以警告；对单位处5000元以上1万元以下罚款；对个人处3000元以下罚款。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68"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7"/>
            <w:vMerge w:val="continue"/>
            <w:shd w:val="clear" w:color="auto" w:fill="auto"/>
            <w:vAlign w:val="center"/>
          </w:tcPr>
          <w:p>
            <w:pPr>
              <w:rPr>
                <w:rFonts w:ascii="仿宋_GB2312" w:hAnsi="宋体" w:eastAsia="仿宋_GB2312" w:cs="宋体"/>
                <w:b/>
                <w:sz w:val="24"/>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根据实际情况酌定处罚，原则上建议高限处罚。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建筑垃圾储运消纳场受纳工业垃圾、生活垃圾和有毒有害垃圾</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违反条款：第十条；处罚条款：第二十一条，责令限期改正，给予警告，处5000元以上1万元以下罚款。 </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未及时清运工程施工过程中产生的建筑垃圾造成环境污染</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违反条款：第十二条；处罚条款：第二十二条第一款，责令限期改正，给予警告，处5000元以上5万元以下罚款。 </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1.垃圾占地面积10</w:t>
            </w:r>
            <w:r>
              <w:rPr>
                <w:rFonts w:hint="eastAsia" w:ascii="Batang" w:hAnsi="Batang" w:eastAsia="Batang" w:cs="Batang"/>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Batang" w:hAnsi="Batang" w:eastAsia="Batang" w:cs="Batang"/>
                <w:kern w:val="0"/>
                <w:szCs w:val="21"/>
              </w:rPr>
              <w:t>㎡</w:t>
            </w:r>
            <w:r>
              <w:rPr>
                <w:rFonts w:hint="eastAsia" w:ascii="仿宋_GB2312" w:hAnsi="仿宋_GB2312" w:eastAsia="仿宋_GB2312" w:cs="仿宋_GB2312"/>
                <w:kern w:val="0"/>
                <w:szCs w:val="21"/>
              </w:rPr>
              <w:t>系</w:t>
            </w:r>
            <w:r>
              <w:rPr>
                <w:rFonts w:hint="eastAsia" w:ascii="仿宋_GB2312" w:hAnsi="宋体" w:eastAsia="仿宋_GB2312" w:cs="宋体"/>
                <w:kern w:val="0"/>
                <w:szCs w:val="21"/>
              </w:rPr>
              <w:t>数2，以此类推。2.逾期不清的，每逾期2天，系数为１，以此累加。3.造成尘土飞扬，严重污染环境的，系数为9。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优先适用《大气污染防治法》“未及时清运建筑土方（工程渣土、建筑垃圾）”案由和裁量执行，以此案由为补充。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施工单位将建筑垃圾交给个人或者未经核准从事建筑垃圾运输的单位处置</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违反条款：第十三条；处罚条款：第二十二条第二款，责令限期改正，给予警告，处1万元以上10万元以下罚款。 </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根据违规交运或者处置的</w:t>
            </w:r>
            <w:r>
              <w:rPr>
                <w:rFonts w:hint="eastAsia" w:ascii="仿宋_GB2312" w:eastAsia="仿宋_GB2312"/>
                <w:szCs w:val="21"/>
              </w:rPr>
              <w:t>垃圾数量、持续时间、对环境秩序较造成的影响等因素，在1-9之间确定变量系数。</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处置建筑垃圾的单位在运输建筑垃圾过程中沿途丢弃、遗撒建筑垃圾</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违反条款：第十四条；处罚条款：第二十三条，责令限期改正，给予警告，处5000元以上5万元以下罚款。 </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涂改、倒卖、出租、出借或者以其它形式非法转让城市建筑垃圾处置核准文件</w:t>
            </w:r>
          </w:p>
        </w:tc>
        <w:tc>
          <w:tcPr>
            <w:tcW w:w="4318" w:type="dxa"/>
            <w:gridSpan w:val="7"/>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 xml:space="preserve">违反条款：第八条；处罚条款：第二十四条，责令限期改正，给予警告，处5000元以上2万元以下罚款。 </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根据实际情况酌定处罚；原则上建议高限处罚。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rPr>
                <w:rFonts w:ascii="仿宋_GB2312" w:eastAsia="仿宋_GB2312"/>
              </w:rPr>
            </w:pPr>
            <w:r>
              <w:rPr>
                <w:rFonts w:hint="eastAsia" w:ascii="仿宋_GB2312" w:eastAsia="仿宋_GB2312"/>
              </w:rPr>
              <w:t>9</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未经核准擅自处置建筑垃圾</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违反条款：第七条第一款；处罚条款：第二十五条第（一）项，责令限期改正，给予警告，对施工单位处1万元以上10万元以下罚款，对建设单位、运输建筑垃圾的单位处5000元以上3万元以下罚款：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vMerge w:val="restart"/>
            <w:shd w:val="clear" w:color="auto" w:fill="auto"/>
            <w:vAlign w:val="center"/>
          </w:tcPr>
          <w:p>
            <w:pPr>
              <w:widowControl/>
              <w:spacing w:line="240" w:lineRule="exact"/>
              <w:rPr>
                <w:rFonts w:ascii="仿宋_GB2312" w:eastAsia="仿宋_GB2312"/>
              </w:rPr>
            </w:pPr>
            <w:r>
              <w:rPr>
                <w:rFonts w:hint="eastAsia" w:ascii="仿宋_GB2312" w:eastAsia="仿宋_GB2312"/>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rPr>
                <w:rFonts w:ascii="仿宋_GB2312" w:eastAsia="仿宋_GB2312"/>
              </w:rPr>
            </w:pPr>
            <w:r>
              <w:rPr>
                <w:rFonts w:hint="eastAsia" w:ascii="仿宋_GB2312" w:eastAsia="仿宋_GB2312"/>
              </w:rPr>
              <w:t>10</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处置超出核准范围的建筑垃圾</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违反条款：第十四条；处罚条款：第二十五条第（二）项，责令限期改正，给予警告，对施工单位处1万元以上10万元以下罚款，对建设单位、运输建筑垃圾的单位处5000元以上3万元以下罚款。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vMerge w:val="continue"/>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随意倾倒、抛撒或者堆放建筑垃圾</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违反条款：第十五条；处罚条款：第二十六条：责令限期改正，给予警告，并对单位处5000元以上5万元以下罚款，对个人处200元以下罚款。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eastAsia="仿宋_GB2312"/>
                <w:szCs w:val="21"/>
              </w:rPr>
              <w:t>违法行为持续时间较长、对环境秩序造成较严重影响的，系数3-9；</w:t>
            </w:r>
            <w:r>
              <w:rPr>
                <w:rFonts w:hint="eastAsia" w:ascii="仿宋_GB2312" w:hAnsi="宋体" w:eastAsia="仿宋_GB2312" w:cs="宋体"/>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06" w:hRule="atLeast"/>
          <w:jc w:val="center"/>
        </w:trPr>
        <w:tc>
          <w:tcPr>
            <w:tcW w:w="503"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7"/>
            <w:vMerge w:val="continue"/>
            <w:shd w:val="clear" w:color="auto" w:fill="auto"/>
            <w:vAlign w:val="center"/>
          </w:tcPr>
          <w:p>
            <w:pPr>
              <w:spacing w:line="240" w:lineRule="exact"/>
              <w:rPr>
                <w:rFonts w:ascii="仿宋_GB2312" w:hAnsi="宋体" w:eastAsia="仿宋_GB2312" w:cs="宋体"/>
                <w:sz w:val="24"/>
              </w:rPr>
            </w:pP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94" w:hRule="atLeast"/>
          <w:jc w:val="center"/>
        </w:trPr>
        <w:tc>
          <w:tcPr>
            <w:tcW w:w="15959" w:type="dxa"/>
            <w:gridSpan w:val="29"/>
            <w:shd w:val="clear" w:color="auto" w:fill="auto"/>
            <w:vAlign w:val="center"/>
          </w:tcPr>
          <w:p>
            <w:pPr>
              <w:pStyle w:val="3"/>
              <w:rPr>
                <w:rFonts w:ascii="仿宋_GB2312" w:eastAsia="仿宋_GB2312"/>
                <w:szCs w:val="30"/>
              </w:rPr>
            </w:pPr>
            <w:bookmarkStart w:id="6" w:name="_Toc40775641"/>
            <w:r>
              <w:rPr>
                <w:rFonts w:hint="eastAsia"/>
                <w:szCs w:val="30"/>
              </w:rPr>
              <w:t>《中华人民共和国固体废物污染环境防治法》案由5项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随意倾倒、抛撒或者堆放生活垃圾</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违反条款：第四十条；处罚条款：第七十四条第一款第（一）项、第二款，责令停止违法行为，限期改正，对单位处五千元以上五万元以下罚款。对个人，处二百元以下罚款。</w:t>
            </w:r>
          </w:p>
        </w:tc>
        <w:tc>
          <w:tcPr>
            <w:tcW w:w="961" w:type="dxa"/>
            <w:gridSpan w:val="3"/>
            <w:shd w:val="clear" w:color="auto" w:fill="auto"/>
            <w:vAlign w:val="center"/>
          </w:tcPr>
          <w:p>
            <w:pPr>
              <w:spacing w:line="0" w:lineRule="atLeast"/>
              <w:rPr>
                <w:rFonts w:ascii="仿宋_GB2312" w:eastAsia="仿宋_GB2312"/>
              </w:rPr>
            </w:pPr>
            <w:r>
              <w:rPr>
                <w:rFonts w:hint="eastAsia" w:ascii="仿宋_GB2312" w:eastAsia="仿宋_GB2312"/>
              </w:rPr>
              <w:t>5000</w:t>
            </w:r>
          </w:p>
          <w:p>
            <w:pPr>
              <w:spacing w:line="0" w:lineRule="atLeast"/>
              <w:rPr>
                <w:rFonts w:ascii="仿宋_GB2312" w:eastAsia="仿宋_GB2312"/>
              </w:rPr>
            </w:pPr>
            <w:r>
              <w:rPr>
                <w:rFonts w:hint="eastAsia" w:ascii="仿宋_GB2312" w:eastAsia="仿宋_GB2312"/>
              </w:rPr>
              <w:t>（单位）</w:t>
            </w:r>
          </w:p>
        </w:tc>
        <w:tc>
          <w:tcPr>
            <w:tcW w:w="720" w:type="dxa"/>
            <w:gridSpan w:val="2"/>
            <w:shd w:val="clear" w:color="auto" w:fill="auto"/>
            <w:vAlign w:val="center"/>
          </w:tcPr>
          <w:p>
            <w:pPr>
              <w:spacing w:line="0" w:lineRule="atLeast"/>
              <w:rPr>
                <w:rFonts w:ascii="仿宋_GB2312" w:eastAsia="仿宋_GB2312"/>
              </w:rPr>
            </w:pPr>
            <w:r>
              <w:rPr>
                <w:rFonts w:hint="eastAsia" w:ascii="仿宋_GB2312" w:eastAsia="仿宋_GB2312"/>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7"/>
            <w:vMerge w:val="continue"/>
            <w:shd w:val="clear" w:color="auto" w:fill="auto"/>
            <w:vAlign w:val="center"/>
          </w:tcPr>
          <w:p>
            <w:pPr>
              <w:rPr>
                <w:rFonts w:ascii="仿宋_GB2312" w:hAnsi="宋体" w:eastAsia="仿宋_GB2312" w:cs="宋体"/>
                <w:sz w:val="24"/>
              </w:rPr>
            </w:pPr>
          </w:p>
        </w:tc>
        <w:tc>
          <w:tcPr>
            <w:tcW w:w="961"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（个人）</w:t>
            </w:r>
          </w:p>
        </w:tc>
        <w:tc>
          <w:tcPr>
            <w:tcW w:w="720" w:type="dxa"/>
            <w:gridSpan w:val="2"/>
            <w:shd w:val="clear" w:color="auto" w:fill="auto"/>
            <w:vAlign w:val="center"/>
          </w:tcPr>
          <w:p>
            <w:pPr>
              <w:widowControl/>
              <w:spacing w:line="0" w:lineRule="atLeast"/>
              <w:rPr>
                <w:rFonts w:ascii="仿宋_GB2312" w:eastAsia="仿宋_GB2312"/>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tcBorders>
              <w:bottom w:val="single" w:color="auto" w:sz="4" w:space="0"/>
            </w:tcBorders>
            <w:shd w:val="clear" w:color="auto" w:fill="auto"/>
            <w:vAlign w:val="center"/>
          </w:tcPr>
          <w:p>
            <w:pPr>
              <w:rPr>
                <w:rFonts w:ascii="仿宋_GB2312" w:hAnsi="宋体" w:eastAsia="仿宋_GB2312" w:cs="宋体"/>
                <w:sz w:val="24"/>
              </w:rPr>
            </w:pPr>
            <w:r>
              <w:rPr>
                <w:rFonts w:hint="eastAsia" w:ascii="仿宋_GB2312" w:eastAsia="仿宋_GB2312"/>
              </w:rPr>
              <w:t>擅自关闭、闲置或者拆除生活垃圾处置设施、场所</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违反条款：第四十四条第二款；处罚条款：第七十四条第一款第（二）项、第二款，单位有前款第二项、第四项行为之一的，处一万元以上十万元以下的罚款。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widowControl/>
              <w:spacing w:line="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234"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施工单位不及时清运固体废物</w:t>
            </w:r>
          </w:p>
        </w:tc>
        <w:tc>
          <w:tcPr>
            <w:tcW w:w="4318" w:type="dxa"/>
            <w:gridSpan w:val="7"/>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违反条款：第四十六条；处罚条款：第七十四条第一款第（三）项、第二款，单位有前款第三项行为的，处五千元以上五万元以下的罚款。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240" w:lineRule="exact"/>
            </w:pPr>
            <w:r>
              <w:rPr>
                <w:rFonts w:hint="eastAsia" w:ascii="仿宋_GB2312" w:eastAsia="仿宋_GB2312"/>
              </w:rPr>
              <w:t>1</w:t>
            </w:r>
          </w:p>
        </w:tc>
        <w:tc>
          <w:tcPr>
            <w:tcW w:w="3836"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1.垃圾占地面积10</w:t>
            </w:r>
            <w:r>
              <w:rPr>
                <w:rFonts w:hint="eastAsia" w:ascii="宋体" w:hAnsi="宋体" w:cs="宋体"/>
              </w:rPr>
              <w:t>㎡</w:t>
            </w:r>
            <w:r>
              <w:rPr>
                <w:rFonts w:hint="eastAsia" w:ascii="仿宋_GB2312" w:hAnsi="仿宋_GB2312" w:eastAsia="仿宋_GB2312" w:cs="仿宋_GB2312"/>
              </w:rPr>
              <w:t>以下的，系数</w:t>
            </w:r>
            <w:r>
              <w:rPr>
                <w:rFonts w:hint="eastAsia" w:ascii="仿宋_GB2312" w:eastAsia="仿宋_GB2312"/>
              </w:rPr>
              <w:t>0；11－15</w:t>
            </w:r>
            <w:r>
              <w:rPr>
                <w:rFonts w:hint="eastAsia" w:ascii="宋体" w:hAnsi="宋体" w:cs="宋体"/>
              </w:rPr>
              <w:t>㎡</w:t>
            </w:r>
            <w:r>
              <w:rPr>
                <w:rFonts w:hint="eastAsia" w:ascii="仿宋_GB2312" w:hAnsi="仿宋_GB2312" w:eastAsia="仿宋_GB2312" w:cs="仿宋_GB2312"/>
              </w:rPr>
              <w:t>的，系数</w:t>
            </w:r>
            <w:r>
              <w:rPr>
                <w:rFonts w:hint="eastAsia" w:ascii="仿宋_GB2312" w:eastAsia="仿宋_GB2312"/>
              </w:rPr>
              <w:t>1；16－20</w:t>
            </w:r>
            <w:r>
              <w:rPr>
                <w:rFonts w:hint="eastAsia" w:ascii="宋体" w:hAnsi="宋体" w:cs="宋体"/>
              </w:rPr>
              <w:t>㎡</w:t>
            </w:r>
            <w:r>
              <w:rPr>
                <w:rFonts w:hint="eastAsia" w:ascii="仿宋_GB2312" w:hAnsi="仿宋_GB2312" w:eastAsia="仿宋_GB2312" w:cs="仿宋_GB2312"/>
              </w:rPr>
              <w:t>系数</w:t>
            </w:r>
            <w:r>
              <w:rPr>
                <w:rFonts w:hint="eastAsia" w:ascii="仿宋_GB2312" w:eastAsia="仿宋_GB2312"/>
              </w:rPr>
              <w:t>2，以此类推。2.经限期责改，逾期仍不清运的，每逾期2天，系数为１。3.造成尘土飞扬，严重污染环境的，系数为9。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spacing w:line="260" w:lineRule="exact"/>
              <w:rPr>
                <w:rFonts w:ascii="仿宋_GB2312" w:eastAsia="仿宋_GB2312"/>
              </w:rPr>
            </w:pPr>
            <w:r>
              <w:rPr>
                <w:rFonts w:hint="eastAsia" w:ascii="仿宋_GB2312" w:eastAsia="仿宋_GB2312"/>
              </w:rPr>
              <w:t>优先适用《大气污染防治法》“未及时清运建筑土方（工程渣土、建筑垃圾）”案由和裁量执行，以此案由为补充。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施工单位不按规定对产生的固体废物进行利用或者处置</w:t>
            </w:r>
          </w:p>
        </w:tc>
        <w:tc>
          <w:tcPr>
            <w:tcW w:w="4318" w:type="dxa"/>
            <w:gridSpan w:val="7"/>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违反条款：第四十六条；处罚条款：第七十四条第一款第（四）项、第二款，单位有前款第二项、第四项行为之一的，处一万元以上十万元以下的罚款。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spacing w:line="240" w:lineRule="exact"/>
            </w:pPr>
            <w:r>
              <w:rPr>
                <w:rFonts w:hint="eastAsia" w:ascii="仿宋_GB2312" w:eastAsia="仿宋_GB2312"/>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经限期责改，逾期仍不清运的，每逾期2天，系数为１。</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24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运输过程中沿途丢弃、遗撒生活垃圾</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违反条款：第七十四条第一款第（五）；处罚条款：第七十四条第一款第（五）项、第二款，责令停止违法行为，限期改正，处五千元以上五万元以下罚款。对个人，处二百元以下罚款。</w:t>
            </w:r>
          </w:p>
        </w:tc>
        <w:tc>
          <w:tcPr>
            <w:tcW w:w="961" w:type="dxa"/>
            <w:gridSpan w:val="3"/>
            <w:shd w:val="clear" w:color="auto" w:fill="auto"/>
            <w:vAlign w:val="center"/>
          </w:tcPr>
          <w:p>
            <w:pPr>
              <w:spacing w:line="240" w:lineRule="exact"/>
              <w:rPr>
                <w:rFonts w:ascii="仿宋_GB2312" w:eastAsia="仿宋_GB2312"/>
              </w:rPr>
            </w:pPr>
            <w:r>
              <w:rPr>
                <w:rFonts w:hint="eastAsia" w:ascii="仿宋_GB2312" w:eastAsia="仿宋_GB2312"/>
              </w:rPr>
              <w:t>5000</w:t>
            </w:r>
          </w:p>
          <w:p>
            <w:pPr>
              <w:spacing w:line="240" w:lineRule="exact"/>
              <w:rPr>
                <w:rFonts w:ascii="仿宋_GB2312" w:eastAsia="仿宋_GB2312"/>
              </w:rPr>
            </w:pPr>
            <w:r>
              <w:rPr>
                <w:rFonts w:hint="eastAsia" w:ascii="仿宋_GB2312" w:eastAsia="仿宋_GB2312"/>
              </w:rPr>
              <w:t>（单位）</w:t>
            </w:r>
          </w:p>
        </w:tc>
        <w:tc>
          <w:tcPr>
            <w:tcW w:w="720" w:type="dxa"/>
            <w:gridSpan w:val="2"/>
            <w:shd w:val="clear" w:color="auto" w:fill="auto"/>
            <w:vAlign w:val="center"/>
          </w:tcPr>
          <w:p>
            <w:pPr>
              <w:spacing w:line="240" w:lineRule="exact"/>
              <w:rPr>
                <w:rFonts w:ascii="仿宋_GB2312" w:eastAsia="仿宋_GB2312"/>
              </w:rPr>
            </w:pPr>
            <w:r>
              <w:rPr>
                <w:rFonts w:hint="eastAsia" w:ascii="仿宋_GB2312" w:eastAsia="仿宋_GB2312"/>
              </w:rPr>
              <w:t>1</w:t>
            </w:r>
          </w:p>
        </w:tc>
        <w:tc>
          <w:tcPr>
            <w:tcW w:w="3836" w:type="dxa"/>
            <w:gridSpan w:val="5"/>
            <w:shd w:val="clear" w:color="auto" w:fill="auto"/>
            <w:vAlign w:val="center"/>
          </w:tcPr>
          <w:p>
            <w:pPr>
              <w:spacing w:line="240" w:lineRule="exact"/>
              <w:rPr>
                <w:rFonts w:ascii="仿宋_GB2312" w:eastAsia="仿宋_GB2312"/>
              </w:rPr>
            </w:pPr>
            <w:r>
              <w:rPr>
                <w:rFonts w:hint="eastAsia" w:ascii="仿宋_GB2312" w:eastAsia="仿宋_GB2312"/>
              </w:rPr>
              <w:t>污染道路长21－30米的，系数1；31－40米的，系数2；以此类推。</w:t>
            </w:r>
          </w:p>
        </w:tc>
        <w:tc>
          <w:tcPr>
            <w:tcW w:w="1976" w:type="dxa"/>
            <w:gridSpan w:val="2"/>
            <w:shd w:val="clear" w:color="auto" w:fill="auto"/>
            <w:vAlign w:val="center"/>
          </w:tcPr>
          <w:p>
            <w:pPr>
              <w:spacing w:line="240" w:lineRule="exact"/>
              <w:rPr>
                <w:rFonts w:ascii="仿宋_GB2312" w:eastAsia="仿宋_GB2312"/>
              </w:rPr>
            </w:pPr>
            <w:r>
              <w:rPr>
                <w:rFonts w:hint="eastAsia" w:ascii="仿宋_GB2312" w:eastAsia="仿宋_GB2312"/>
              </w:rPr>
              <w:t>罚款数额＝5000×（1＋区域系数＋情节系数＋变量系数）</w:t>
            </w:r>
          </w:p>
        </w:tc>
        <w:tc>
          <w:tcPr>
            <w:tcW w:w="2415" w:type="dxa"/>
            <w:gridSpan w:val="5"/>
            <w:shd w:val="clear" w:color="auto" w:fill="auto"/>
            <w:vAlign w:val="center"/>
          </w:tcPr>
          <w:p>
            <w:pPr>
              <w:spacing w:line="24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18" w:hRule="atLeast"/>
          <w:jc w:val="center"/>
        </w:trPr>
        <w:tc>
          <w:tcPr>
            <w:tcW w:w="503"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7"/>
            <w:vMerge w:val="continue"/>
            <w:shd w:val="clear" w:color="auto" w:fill="auto"/>
            <w:vAlign w:val="center"/>
          </w:tcPr>
          <w:p>
            <w:pPr>
              <w:spacing w:line="240" w:lineRule="exact"/>
              <w:rPr>
                <w:rFonts w:ascii="仿宋_GB2312" w:hAnsi="宋体" w:eastAsia="仿宋_GB2312" w:cs="宋体"/>
                <w:sz w:val="24"/>
              </w:rPr>
            </w:pPr>
          </w:p>
        </w:tc>
        <w:tc>
          <w:tcPr>
            <w:tcW w:w="961" w:type="dxa"/>
            <w:gridSpan w:val="3"/>
            <w:shd w:val="clear" w:color="auto" w:fill="auto"/>
            <w:vAlign w:val="center"/>
          </w:tcPr>
          <w:p>
            <w:pPr>
              <w:widowControl/>
              <w:spacing w:line="240" w:lineRule="exact"/>
              <w:rPr>
                <w:rFonts w:ascii="仿宋_GB2312" w:eastAsia="仿宋_GB2312"/>
              </w:rPr>
            </w:pPr>
            <w:r>
              <w:rPr>
                <w:rFonts w:hint="eastAsia" w:ascii="仿宋_GB2312" w:eastAsia="仿宋_GB2312"/>
              </w:rPr>
              <w:t>（个人）</w:t>
            </w:r>
          </w:p>
        </w:tc>
        <w:tc>
          <w:tcPr>
            <w:tcW w:w="720" w:type="dxa"/>
            <w:gridSpan w:val="2"/>
            <w:shd w:val="clear" w:color="auto" w:fill="auto"/>
            <w:vAlign w:val="center"/>
          </w:tcPr>
          <w:p>
            <w:pPr>
              <w:widowControl/>
              <w:spacing w:line="240" w:lineRule="exact"/>
              <w:rPr>
                <w:rFonts w:ascii="仿宋_GB2312" w:eastAsia="仿宋_GB2312"/>
              </w:rPr>
            </w:pPr>
          </w:p>
        </w:tc>
        <w:tc>
          <w:tcPr>
            <w:tcW w:w="3836" w:type="dxa"/>
            <w:gridSpan w:val="5"/>
            <w:shd w:val="clear" w:color="auto" w:fill="auto"/>
            <w:vAlign w:val="center"/>
          </w:tcPr>
          <w:p>
            <w:pPr>
              <w:widowControl/>
              <w:spacing w:line="240" w:lineRule="exact"/>
              <w:rPr>
                <w:rFonts w:ascii="仿宋_GB2312" w:eastAsia="仿宋_GB2312"/>
              </w:rPr>
            </w:pPr>
          </w:p>
        </w:tc>
        <w:tc>
          <w:tcPr>
            <w:tcW w:w="1976" w:type="dxa"/>
            <w:gridSpan w:val="2"/>
            <w:shd w:val="clear" w:color="auto" w:fill="auto"/>
            <w:vAlign w:val="center"/>
          </w:tcPr>
          <w:p>
            <w:pPr>
              <w:widowControl/>
              <w:spacing w:line="240" w:lineRule="exact"/>
              <w:rPr>
                <w:rFonts w:ascii="仿宋_GB2312" w:eastAsia="仿宋_GB2312"/>
              </w:rPr>
            </w:pP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29" w:hRule="atLeast"/>
          <w:jc w:val="center"/>
        </w:trPr>
        <w:tc>
          <w:tcPr>
            <w:tcW w:w="15959" w:type="dxa"/>
            <w:gridSpan w:val="29"/>
            <w:shd w:val="clear" w:color="auto" w:fill="auto"/>
            <w:vAlign w:val="center"/>
          </w:tcPr>
          <w:p>
            <w:pPr>
              <w:pStyle w:val="3"/>
              <w:rPr>
                <w:rFonts w:ascii="仿宋_GB2312" w:eastAsia="仿宋_GB2312"/>
                <w:szCs w:val="30"/>
              </w:rPr>
            </w:pPr>
            <w:bookmarkStart w:id="7" w:name="_Toc40775642"/>
            <w:r>
              <w:rPr>
                <w:rFonts w:hint="eastAsia"/>
                <w:szCs w:val="30"/>
              </w:rPr>
              <w:t>《北京市“门前三包”责任制管理办法》案由1项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00" w:hRule="atLeast"/>
          <w:jc w:val="center"/>
        </w:trPr>
        <w:tc>
          <w:tcPr>
            <w:tcW w:w="503"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未落实“门前三包”责任制</w:t>
            </w:r>
          </w:p>
        </w:tc>
        <w:tc>
          <w:tcPr>
            <w:tcW w:w="4318" w:type="dxa"/>
            <w:gridSpan w:val="7"/>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200</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（对单位）</w:t>
            </w:r>
          </w:p>
        </w:tc>
        <w:tc>
          <w:tcPr>
            <w:tcW w:w="720"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w:t>
            </w:r>
          </w:p>
        </w:tc>
        <w:tc>
          <w:tcPr>
            <w:tcW w:w="2415" w:type="dxa"/>
            <w:gridSpan w:val="5"/>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77" w:hRule="atLeast"/>
          <w:jc w:val="center"/>
        </w:trPr>
        <w:tc>
          <w:tcPr>
            <w:tcW w:w="503"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24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（对单位负责人）</w:t>
            </w:r>
          </w:p>
        </w:tc>
        <w:tc>
          <w:tcPr>
            <w:tcW w:w="720"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5812"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对单位责任人的罚款，由执法部门酌情决定；单位是个体户的，仅处罚单位即可。</w:t>
            </w:r>
          </w:p>
        </w:tc>
        <w:tc>
          <w:tcPr>
            <w:tcW w:w="2415" w:type="dxa"/>
            <w:gridSpan w:val="5"/>
            <w:vMerge w:val="continue"/>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01" w:hRule="atLeast"/>
          <w:jc w:val="center"/>
        </w:trPr>
        <w:tc>
          <w:tcPr>
            <w:tcW w:w="15959" w:type="dxa"/>
            <w:gridSpan w:val="29"/>
            <w:shd w:val="clear" w:color="auto" w:fill="auto"/>
            <w:vAlign w:val="center"/>
          </w:tcPr>
          <w:p>
            <w:pPr>
              <w:pStyle w:val="3"/>
              <w:rPr>
                <w:szCs w:val="30"/>
              </w:rPr>
            </w:pPr>
            <w:bookmarkStart w:id="8" w:name="_Toc40775643"/>
            <w:r>
              <w:rPr>
                <w:rFonts w:hint="eastAsia"/>
                <w:szCs w:val="30"/>
              </w:rPr>
              <w:t>《北京市人民政府关于扫雪铲冰管理的规定》案由1项</w:t>
            </w:r>
            <w:bookmarkEnd w:id="8"/>
            <w:r>
              <w:rPr>
                <w:rFonts w:hint="eastAsia"/>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01" w:hRule="atLeast"/>
          <w:jc w:val="center"/>
        </w:trPr>
        <w:tc>
          <w:tcPr>
            <w:tcW w:w="503" w:type="dxa"/>
            <w:gridSpan w:val="2"/>
            <w:shd w:val="clear" w:color="auto" w:fill="auto"/>
            <w:vAlign w:val="center"/>
          </w:tcPr>
          <w:p>
            <w:pPr>
              <w:rPr>
                <w:rFonts w:ascii="黑体" w:hAnsi="宋体" w:eastAsia="黑体" w:cs="宋体"/>
                <w:kern w:val="0"/>
                <w:sz w:val="24"/>
              </w:rPr>
            </w:pPr>
            <w:r>
              <w:rPr>
                <w:rFonts w:hint="eastAsia" w:ascii="黑体" w:hAnsi="宋体" w:eastAsia="黑体" w:cs="宋体"/>
                <w:kern w:val="0"/>
                <w:sz w:val="24"/>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未按规定扫雪铲冰</w:t>
            </w:r>
          </w:p>
        </w:tc>
        <w:tc>
          <w:tcPr>
            <w:tcW w:w="4325" w:type="dxa"/>
            <w:gridSpan w:val="8"/>
            <w:shd w:val="clear" w:color="auto" w:fill="auto"/>
            <w:vAlign w:val="center"/>
          </w:tcPr>
          <w:p>
            <w:pPr>
              <w:rPr>
                <w:rFonts w:ascii="仿宋_GB2312" w:eastAsia="仿宋_GB2312"/>
              </w:rPr>
            </w:pPr>
            <w:r>
              <w:rPr>
                <w:rFonts w:hint="eastAsia" w:ascii="仿宋_GB2312" w:eastAsia="仿宋_GB2312"/>
              </w:rPr>
              <w:t>违反条款：第三条第一款、第二款；处罚条款：第六条，责令改正，并处200元以上1000元以下罚款。</w:t>
            </w:r>
          </w:p>
        </w:tc>
        <w:tc>
          <w:tcPr>
            <w:tcW w:w="954" w:type="dxa"/>
            <w:gridSpan w:val="2"/>
            <w:shd w:val="clear" w:color="auto" w:fill="auto"/>
            <w:vAlign w:val="center"/>
          </w:tcPr>
          <w:p>
            <w:pPr>
              <w:widowControl/>
              <w:spacing w:line="0" w:lineRule="atLeast"/>
              <w:jc w:val="center"/>
              <w:rPr>
                <w:rFonts w:ascii="仿宋_GB2312" w:eastAsia="仿宋_GB2312"/>
              </w:rPr>
            </w:pPr>
            <w:r>
              <w:rPr>
                <w:rFonts w:hint="eastAsia" w:ascii="仿宋_GB2312" w:eastAsia="仿宋_GB2312"/>
              </w:rPr>
              <w:t>200</w:t>
            </w:r>
          </w:p>
        </w:tc>
        <w:tc>
          <w:tcPr>
            <w:tcW w:w="720" w:type="dxa"/>
            <w:gridSpan w:val="2"/>
            <w:shd w:val="clear" w:color="auto" w:fill="auto"/>
            <w:vAlign w:val="center"/>
          </w:tcPr>
          <w:p>
            <w:pPr>
              <w:widowControl/>
              <w:spacing w:line="0" w:lineRule="atLeast"/>
              <w:jc w:val="center"/>
              <w:rPr>
                <w:rFonts w:ascii="仿宋_GB2312" w:eastAsia="仿宋_GB2312"/>
              </w:rPr>
            </w:pPr>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按照《基准》的有关规定执行。</w:t>
            </w:r>
          </w:p>
        </w:tc>
        <w:tc>
          <w:tcPr>
            <w:tcW w:w="1984"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罚款数额＝200×（1＋区域系数＋情节系数）</w:t>
            </w:r>
          </w:p>
        </w:tc>
        <w:tc>
          <w:tcPr>
            <w:tcW w:w="2436" w:type="dxa"/>
            <w:gridSpan w:val="5"/>
            <w:shd w:val="clear" w:color="auto" w:fill="auto"/>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01" w:hRule="atLeast"/>
          <w:jc w:val="center"/>
        </w:trPr>
        <w:tc>
          <w:tcPr>
            <w:tcW w:w="15959" w:type="dxa"/>
            <w:gridSpan w:val="29"/>
            <w:shd w:val="clear" w:color="auto" w:fill="auto"/>
            <w:vAlign w:val="center"/>
          </w:tcPr>
          <w:p>
            <w:pPr>
              <w:pStyle w:val="3"/>
              <w:rPr>
                <w:szCs w:val="30"/>
              </w:rPr>
            </w:pPr>
            <w:bookmarkStart w:id="9" w:name="_Toc40775644"/>
            <w:r>
              <w:rPr>
                <w:rFonts w:hint="eastAsia"/>
                <w:szCs w:val="30"/>
              </w:rPr>
              <w:t>《北京市户外广告设置管理办法》案由2项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01" w:hRule="atLeast"/>
          <w:jc w:val="center"/>
        </w:trPr>
        <w:tc>
          <w:tcPr>
            <w:tcW w:w="503" w:type="dxa"/>
            <w:gridSpan w:val="2"/>
            <w:shd w:val="clear" w:color="auto" w:fill="auto"/>
            <w:vAlign w:val="center"/>
          </w:tcPr>
          <w:p>
            <w:pPr>
              <w:rPr>
                <w:rFonts w:ascii="黑体" w:hAnsi="宋体" w:eastAsia="黑体" w:cs="宋体"/>
                <w:kern w:val="0"/>
                <w:sz w:val="24"/>
              </w:rPr>
            </w:pPr>
            <w:r>
              <w:rPr>
                <w:rFonts w:hint="eastAsia" w:ascii="黑体" w:hAnsi="宋体" w:eastAsia="黑体" w:cs="宋体"/>
                <w:kern w:val="0"/>
                <w:sz w:val="24"/>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违反规划设置户外广告设施</w:t>
            </w:r>
          </w:p>
        </w:tc>
        <w:tc>
          <w:tcPr>
            <w:tcW w:w="4325" w:type="dxa"/>
            <w:gridSpan w:val="8"/>
            <w:shd w:val="clear" w:color="auto" w:fill="auto"/>
            <w:vAlign w:val="center"/>
          </w:tcPr>
          <w:p>
            <w:pPr>
              <w:rPr>
                <w:rFonts w:ascii="仿宋_GB2312" w:eastAsia="仿宋_GB2312"/>
              </w:rPr>
            </w:pPr>
            <w:r>
              <w:rPr>
                <w:rFonts w:hint="eastAsia" w:ascii="仿宋_GB2312" w:eastAsia="仿宋_GB2312"/>
              </w:rPr>
              <w:t>违反条款：第五条；处罚条款：第二十七条第一款，责令限期拆除；逾期未拆除的，强制拆除，并可以处1万元以上10万元以下罚款。</w:t>
            </w:r>
          </w:p>
        </w:tc>
        <w:tc>
          <w:tcPr>
            <w:tcW w:w="954" w:type="dxa"/>
            <w:gridSpan w:val="2"/>
            <w:shd w:val="clear" w:color="auto" w:fill="auto"/>
            <w:vAlign w:val="center"/>
          </w:tcPr>
          <w:p>
            <w:pPr>
              <w:widowControl/>
              <w:spacing w:line="0" w:lineRule="atLeast"/>
              <w:jc w:val="center"/>
              <w:rPr>
                <w:rFonts w:ascii="仿宋_GB2312" w:eastAsia="仿宋_GB2312"/>
              </w:rPr>
            </w:pPr>
            <w:r>
              <w:rPr>
                <w:rFonts w:hint="eastAsia" w:ascii="仿宋_GB2312" w:eastAsia="仿宋_GB2312"/>
              </w:rPr>
              <w:t>10000</w:t>
            </w:r>
          </w:p>
        </w:tc>
        <w:tc>
          <w:tcPr>
            <w:tcW w:w="720" w:type="dxa"/>
            <w:gridSpan w:val="2"/>
            <w:shd w:val="clear" w:color="auto" w:fill="auto"/>
            <w:vAlign w:val="center"/>
          </w:tcPr>
          <w:p>
            <w:pPr>
              <w:widowControl/>
              <w:spacing w:line="0" w:lineRule="atLeast"/>
              <w:jc w:val="center"/>
              <w:rPr>
                <w:rFonts w:ascii="仿宋_GB2312" w:eastAsia="仿宋_GB2312"/>
              </w:rPr>
            </w:pPr>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84"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“逾期不改正”情形，不计入情节系数</w:t>
            </w:r>
          </w:p>
        </w:tc>
        <w:tc>
          <w:tcPr>
            <w:tcW w:w="2436" w:type="dxa"/>
            <w:gridSpan w:val="5"/>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在严禁设置区或者严格限制设置区域擅自设置户外广告设施；擅自设置大型单立柱或者大型附着式户外广告设施的，经案审会讨论，可处以5万元以上罚款。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01" w:hRule="atLeast"/>
          <w:jc w:val="center"/>
        </w:trPr>
        <w:tc>
          <w:tcPr>
            <w:tcW w:w="503" w:type="dxa"/>
            <w:gridSpan w:val="2"/>
            <w:shd w:val="clear" w:color="auto" w:fill="auto"/>
            <w:vAlign w:val="center"/>
          </w:tcPr>
          <w:p>
            <w:pPr>
              <w:rPr>
                <w:rFonts w:ascii="黑体" w:hAnsi="宋体" w:eastAsia="黑体" w:cs="宋体"/>
                <w:kern w:val="0"/>
                <w:sz w:val="24"/>
              </w:rPr>
            </w:pPr>
            <w:r>
              <w:rPr>
                <w:rFonts w:hint="eastAsia" w:ascii="黑体" w:hAnsi="宋体" w:eastAsia="黑体" w:cs="宋体"/>
                <w:kern w:val="0"/>
                <w:sz w:val="24"/>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未按规定管护显亮式户外广告设施</w:t>
            </w:r>
          </w:p>
        </w:tc>
        <w:tc>
          <w:tcPr>
            <w:tcW w:w="4325" w:type="dxa"/>
            <w:gridSpan w:val="8"/>
            <w:shd w:val="clear" w:color="auto" w:fill="auto"/>
            <w:vAlign w:val="center"/>
          </w:tcPr>
          <w:p>
            <w:pPr>
              <w:rPr>
                <w:rFonts w:ascii="仿宋_GB2312" w:eastAsia="仿宋_GB2312"/>
              </w:rPr>
            </w:pPr>
            <w:r>
              <w:rPr>
                <w:rFonts w:hint="eastAsia" w:ascii="仿宋_GB2312" w:eastAsia="仿宋_GB2312"/>
              </w:rPr>
              <w:t>违反条款：第十四条第二款；处罚条款：第二十八条第二款，</w:t>
            </w:r>
            <w:r>
              <w:rPr>
                <w:rFonts w:hint="eastAsia" w:ascii="仿宋_GB2312" w:hAnsi="宋体" w:eastAsia="仿宋_GB2312" w:cs="宋体"/>
                <w:kern w:val="0"/>
                <w:szCs w:val="21"/>
              </w:rPr>
              <w:t>责令限期改正，并可处500元以上5000元以下罚款；霓虹灯、电子显示装置、灯箱等断亮、残损的，责令在修复前停止使用。</w:t>
            </w:r>
          </w:p>
        </w:tc>
        <w:tc>
          <w:tcPr>
            <w:tcW w:w="954"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84"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36" w:type="dxa"/>
            <w:gridSpan w:val="5"/>
            <w:shd w:val="clear" w:color="auto" w:fill="auto"/>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01" w:hRule="atLeast"/>
          <w:jc w:val="center"/>
        </w:trPr>
        <w:tc>
          <w:tcPr>
            <w:tcW w:w="15959" w:type="dxa"/>
            <w:gridSpan w:val="29"/>
            <w:shd w:val="clear" w:color="auto" w:fill="auto"/>
            <w:vAlign w:val="center"/>
          </w:tcPr>
          <w:p>
            <w:pPr>
              <w:pStyle w:val="3"/>
              <w:rPr>
                <w:szCs w:val="30"/>
              </w:rPr>
            </w:pPr>
            <w:bookmarkStart w:id="10" w:name="_Toc40775645"/>
            <w:r>
              <w:rPr>
                <w:rFonts w:hint="eastAsia"/>
                <w:szCs w:val="30"/>
              </w:rPr>
              <w:t>《北京市标语宣传品设置管理规定》案由6项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2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标语宣传品含有商业广告内容</w:t>
            </w:r>
          </w:p>
        </w:tc>
        <w:tc>
          <w:tcPr>
            <w:tcW w:w="4318"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违反条款：第四条；处罚条款：第十八条 责令改正， 处1000元以上1万元以下罚款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改变固定宣传设施的使用性质用于商业广告</w:t>
            </w: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需要</w:t>
            </w:r>
            <w:r>
              <w:rPr>
                <w:rFonts w:ascii="仿宋_GB2312" w:hAnsi="宋体" w:eastAsia="仿宋_GB2312" w:cs="宋体"/>
                <w:kern w:val="0"/>
                <w:szCs w:val="21"/>
              </w:rPr>
              <w:t>作出</w:t>
            </w:r>
            <w:r>
              <w:rPr>
                <w:rFonts w:hint="eastAsia" w:ascii="仿宋_GB2312" w:hAnsi="宋体" w:eastAsia="仿宋_GB2312" w:cs="宋体"/>
                <w:kern w:val="0"/>
                <w:szCs w:val="21"/>
              </w:rPr>
              <w:t>其它处罚额度决定的，说明理由，报案审会决定</w:t>
            </w:r>
            <w:r>
              <w:rPr>
                <w:rFonts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94"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未经批准设置标语宣传品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违反条款：第九条；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处罚条款：第十九条，责令限期改正，并可处500元以上5000以下罚款。</w:t>
            </w:r>
          </w:p>
        </w:tc>
        <w:tc>
          <w:tcPr>
            <w:tcW w:w="961" w:type="dxa"/>
            <w:gridSpan w:val="3"/>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未经批准设置，系数为2。</w:t>
            </w:r>
          </w:p>
        </w:tc>
        <w:tc>
          <w:tcPr>
            <w:tcW w:w="1976"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34"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未按批准要求设置标语宣传品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违反条款：第十四条；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处罚条款：第十九条，责令限期改正，并可处500元以上5000以下罚款。</w:t>
            </w:r>
          </w:p>
        </w:tc>
        <w:tc>
          <w:tcPr>
            <w:tcW w:w="961" w:type="dxa"/>
            <w:gridSpan w:val="3"/>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未按规定管护宣传设施或者标语宣传品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处罚条款：第二十条第一款 责令限期改正，可处100元以上1000元以下罚款。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车站、机场、居民小区、医院、学校、体育场馆、影剧院、繁华商业街区、旅游景区等人口集中地区的固定宣传设施不安全不牢固的，系数为5；上述区域污损、残缺的，系数为3。</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未及时撤除标语宣传品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违反条款：第十五条第二款；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处罚条款：第二十条第一款 责令限期改正，可处100元以上1000元以下罚款。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需要</w:t>
            </w:r>
            <w:r>
              <w:rPr>
                <w:rFonts w:ascii="仿宋_GB2312" w:hAnsi="宋体" w:eastAsia="仿宋_GB2312" w:cs="宋体"/>
                <w:kern w:val="0"/>
                <w:szCs w:val="21"/>
              </w:rPr>
              <w:t>作出</w:t>
            </w:r>
            <w:r>
              <w:rPr>
                <w:rFonts w:hint="eastAsia" w:ascii="仿宋_GB2312" w:hAnsi="宋体" w:eastAsia="仿宋_GB2312" w:cs="宋体"/>
                <w:kern w:val="0"/>
                <w:szCs w:val="21"/>
              </w:rPr>
              <w:t>其它处罚额度决定的，说明理由，报案审会决定</w:t>
            </w:r>
            <w:r>
              <w:rPr>
                <w:rFonts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32" w:hRule="atLeast"/>
          <w:jc w:val="center"/>
        </w:trPr>
        <w:tc>
          <w:tcPr>
            <w:tcW w:w="15959" w:type="dxa"/>
            <w:gridSpan w:val="29"/>
            <w:shd w:val="clear" w:color="auto" w:fill="auto"/>
            <w:vAlign w:val="center"/>
          </w:tcPr>
          <w:p>
            <w:pPr>
              <w:pStyle w:val="3"/>
              <w:rPr>
                <w:szCs w:val="30"/>
              </w:rPr>
            </w:pPr>
            <w:bookmarkStart w:id="11" w:name="_Toc40775646"/>
            <w:r>
              <w:rPr>
                <w:rFonts w:hint="eastAsia"/>
                <w:szCs w:val="30"/>
              </w:rPr>
              <w:t>《北京市城市道路和公共场所环境卫生管理若干规定》案由7项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未按规定清扫保洁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违反条款：第六条第（一）项、第（二）项、第（三）项、第（四）项、第（五）项、第（七）项；处罚条款：第十条第（一）项，责令改正，并可处100元以上1000元以下罚款。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不及时清理果皮箱、垃圾箱</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违反条款：第六条第（六）项；处罚条款：第十条第（二）项：责令改正，并可处500元以上5000元以下罚款。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未保持果皮箱、垃圾箱箱体整洁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违反条款：第六条第（六）项；处罚条款：第十条第（二）项：责令改正，并可处500元以上5000元以下罚款。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0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果皮箱、垃圾箱周围严重脏乱</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违反条款：第六条第（六）项；处罚条款：第十条第（二）项：责令改正，并可处500元以上5000元以下罚款。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公共设施管护作业（绿化作业）未按规定清除废弃物</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违反条款：第七条第二款；处罚条款：第十条第（三）项，责令限期清理，并可处500元以上5000元以下罚款。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未做好施工期间压尘和清扫保洁</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违反条款：第八条；处罚条款：第十条第（四）项，责令限期改正，并处2000元以上2万元以下罚款。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建设工程竣工后未及时清除弃物弃料、围挡</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违反条款：第八条；处罚条款：第十条第（四）项，责令限期改正，并处2000元以上2万元以下罚款。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1.弃物弃料占地面积10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2.逾期不清除的，每逾期５天，系数为１。</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94" w:hRule="atLeast"/>
          <w:jc w:val="center"/>
        </w:trPr>
        <w:tc>
          <w:tcPr>
            <w:tcW w:w="15959" w:type="dxa"/>
            <w:gridSpan w:val="29"/>
            <w:shd w:val="clear" w:color="auto" w:fill="auto"/>
            <w:vAlign w:val="center"/>
          </w:tcPr>
          <w:p>
            <w:pPr>
              <w:pStyle w:val="3"/>
              <w:rPr>
                <w:rFonts w:ascii="仿宋_GB2312" w:eastAsia="仿宋_GB2312"/>
                <w:szCs w:val="30"/>
              </w:rPr>
            </w:pPr>
            <w:bookmarkStart w:id="12" w:name="_Toc40775647"/>
            <w:r>
              <w:rPr>
                <w:rFonts w:hint="eastAsia"/>
                <w:szCs w:val="30"/>
              </w:rPr>
              <w:t>《北京市人民政府关于禁止车辆运输泄漏遗撒的规定》案由7项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使用无准运证件的运输车辆从事运输</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违反条款：第三条第（二）项；处罚条款：第七条第一款第（一）项，责令改正，并处500元以上3000元以下罚款。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同时存在未</w:t>
            </w:r>
            <w:r>
              <w:rPr>
                <w:rFonts w:ascii="仿宋_GB2312" w:eastAsia="仿宋_GB2312"/>
              </w:rPr>
              <w:t>密闭</w:t>
            </w:r>
            <w:r>
              <w:rPr>
                <w:rFonts w:hint="eastAsia" w:ascii="仿宋_GB2312" w:eastAsia="仿宋_GB2312"/>
              </w:rPr>
              <w:t>、密闭装置不符合规定等</w:t>
            </w:r>
            <w:r>
              <w:rPr>
                <w:rFonts w:ascii="仿宋_GB2312" w:eastAsia="仿宋_GB2312"/>
              </w:rPr>
              <w:t>情形的</w:t>
            </w:r>
            <w:r>
              <w:rPr>
                <w:rFonts w:hint="eastAsia" w:ascii="仿宋_GB2312" w:eastAsia="仿宋_GB2312"/>
              </w:rPr>
              <w:t>，适用《大气污染防治法》《北京市大气污染防治条例》相关案由和裁量。</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使用不符合规定要求的运输车辆从事运输</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违反条款：第三条第（四）项；处罚条款：第七条第一款第（一）项，责令改正，并处500元以上3000元以下罚款。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pPr>
            <w:r>
              <w:rPr>
                <w:rFonts w:hint="eastAsia" w:ascii="仿宋_GB2312" w:eastAsia="仿宋_GB2312"/>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优先适用《大气污染防治法》《北京市大气污染防治条例》相关案由和裁量，以此案由为补充。</w:t>
            </w:r>
          </w:p>
          <w:p>
            <w:pPr>
              <w:widowControl/>
              <w:spacing w:line="0" w:lineRule="atLeast"/>
              <w:rPr>
                <w:rFonts w:ascii="仿宋_GB2312" w:hAnsi="宋体" w:eastAsia="仿宋_GB2312" w:cs="宋体"/>
                <w:kern w:val="0"/>
                <w:szCs w:val="21"/>
              </w:rPr>
            </w:pPr>
            <w:r>
              <w:rPr>
                <w:rFonts w:hint="eastAsia" w:ascii="仿宋_GB2312" w:eastAsia="仿宋_GB2312"/>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FFFFFF"/>
            <w:vAlign w:val="center"/>
          </w:tcPr>
          <w:p>
            <w:pPr>
              <w:rPr>
                <w:rFonts w:ascii="仿宋_GB2312" w:eastAsia="仿宋_GB2312"/>
              </w:rPr>
            </w:pPr>
            <w:r>
              <w:rPr>
                <w:rFonts w:hint="eastAsia" w:ascii="仿宋_GB2312" w:eastAsia="仿宋_GB2312"/>
              </w:rPr>
              <w:t>运输散装货物车辆未密封、包扎、覆盖，泄漏遗撒</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违反条款：第三条第（八）项；处罚条款：第七条第一款第（二）项，</w:t>
            </w:r>
            <w:r>
              <w:rPr>
                <w:rFonts w:hint="eastAsia" w:ascii="仿宋_GB2312" w:hAnsi="宋体" w:eastAsia="仿宋_GB2312" w:cs="宋体"/>
                <w:kern w:val="0"/>
                <w:szCs w:val="21"/>
              </w:rPr>
              <w:t>责令清除，处5000元以上5万元以下罚款。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FFFFFF"/>
            <w:vAlign w:val="center"/>
          </w:tcPr>
          <w:p>
            <w:pPr>
              <w:rPr>
                <w:rFonts w:ascii="仿宋_GB2312" w:eastAsia="仿宋_GB2312"/>
              </w:rPr>
            </w:pPr>
            <w:r>
              <w:rPr>
                <w:rFonts w:hint="eastAsia" w:ascii="仿宋_GB2312" w:eastAsia="仿宋_GB2312"/>
              </w:rPr>
              <w:t>运输流体货物的车辆未使用不渗漏容器，泄漏遗撒</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违反条款：第四条第（六）项；处罚条款：第七条第一款第（二）项，</w:t>
            </w:r>
            <w:r>
              <w:rPr>
                <w:rFonts w:hint="eastAsia" w:ascii="仿宋_GB2312" w:hAnsi="宋体" w:eastAsia="仿宋_GB2312" w:cs="宋体"/>
                <w:kern w:val="0"/>
                <w:szCs w:val="21"/>
              </w:rPr>
              <w:t>责令清除，处5000元以上5万元以下罚款。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FFFFFF"/>
            <w:vAlign w:val="center"/>
          </w:tcPr>
          <w:p>
            <w:pPr>
              <w:rPr>
                <w:rFonts w:ascii="仿宋_GB2312" w:eastAsia="仿宋_GB2312"/>
              </w:rPr>
            </w:pPr>
            <w:r>
              <w:rPr>
                <w:rFonts w:hint="eastAsia" w:ascii="仿宋_GB2312" w:eastAsia="仿宋_GB2312"/>
              </w:rPr>
              <w:t>运输车辆不符合技术标准要求，造成遗撒</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违反条款：第四条第（五）项；处罚条款：第七条第一款第（三）项，</w:t>
            </w:r>
            <w:r>
              <w:rPr>
                <w:rFonts w:hint="eastAsia" w:ascii="仿宋_GB2312" w:hAnsi="宋体" w:eastAsia="仿宋_GB2312" w:cs="宋体"/>
                <w:kern w:val="0"/>
                <w:szCs w:val="21"/>
              </w:rPr>
              <w:t>责令清除，处5000元以上5万元以下罚款。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rPr>
            </w:pPr>
            <w:r>
              <w:rPr>
                <w:rFonts w:hint="eastAsia" w:ascii="仿宋_GB2312" w:hAnsi="宋体" w:eastAsia="仿宋_GB2312" w:cs="宋体"/>
                <w:kern w:val="0"/>
                <w:szCs w:val="21"/>
              </w:rPr>
              <w:t>运输车辆泄漏遗撒</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违反条款：第三条第（八）项；处罚条款：第七条第一款第（四）项，</w:t>
            </w:r>
            <w:r>
              <w:rPr>
                <w:rFonts w:hint="eastAsia" w:ascii="仿宋_GB2312" w:hAnsi="宋体" w:eastAsia="仿宋_GB2312" w:cs="宋体"/>
                <w:kern w:val="0"/>
                <w:szCs w:val="21"/>
              </w:rPr>
              <w:t>责令清除，处5000元以上5万元以下罚款。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6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车轮带泥行驶</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违反条款：第三条第（六）项；处罚条款：第七条第一款第（五）项，责令改正，并处500元以上3000元以下罚款。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22" w:hRule="atLeast"/>
          <w:jc w:val="center"/>
        </w:trPr>
        <w:tc>
          <w:tcPr>
            <w:tcW w:w="15959" w:type="dxa"/>
            <w:gridSpan w:val="29"/>
            <w:shd w:val="clear" w:color="auto" w:fill="auto"/>
            <w:vAlign w:val="center"/>
          </w:tcPr>
          <w:p>
            <w:pPr>
              <w:pStyle w:val="3"/>
              <w:rPr>
                <w:rFonts w:ascii="仿宋_GB2312" w:eastAsia="仿宋_GB2312"/>
                <w:szCs w:val="30"/>
              </w:rPr>
            </w:pPr>
            <w:bookmarkStart w:id="13" w:name="_Toc40775648"/>
            <w:r>
              <w:rPr>
                <w:rFonts w:hint="eastAsia"/>
                <w:szCs w:val="30"/>
              </w:rPr>
              <w:t>《北京市人民政府关于加强垃圾渣土管理的规定》案由5项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未按规定维修（更换、清洗、补设）垃圾容器</w:t>
            </w:r>
          </w:p>
        </w:tc>
        <w:tc>
          <w:tcPr>
            <w:tcW w:w="4318" w:type="dxa"/>
            <w:gridSpan w:val="7"/>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违反条款：第五条；处罚条款：第十七条第（一）项，责令限期改正，可处500元以上5000元以下罚款。</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未按规定倾倒生活垃圾</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八条第（一）项；处罚条款：第十七条第（二）项，责令限期改正，并对个人处20元以上200元以下罚款，对单位处500元以上3000元以下罚款。对单位随意倾倒或者堆放生活垃圾的，处5000元以上5万元以下罚款。</w:t>
            </w:r>
          </w:p>
        </w:tc>
        <w:tc>
          <w:tcPr>
            <w:tcW w:w="961" w:type="dxa"/>
            <w:gridSpan w:val="3"/>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20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1．垃圾占地面积在</w:t>
            </w:r>
            <w:r>
              <w:rPr>
                <w:rFonts w:ascii="仿宋_GB2312" w:hAnsi="宋体" w:eastAsia="仿宋_GB2312" w:cs="宋体"/>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7"/>
            <w:vMerge w:val="continue"/>
            <w:shd w:val="clear" w:color="auto" w:fill="auto"/>
            <w:vAlign w:val="center"/>
          </w:tcPr>
          <w:p>
            <w:pPr>
              <w:spacing w:line="240" w:lineRule="exact"/>
              <w:rPr>
                <w:rFonts w:ascii="仿宋_GB2312" w:eastAsia="仿宋_GB2312"/>
              </w:rPr>
            </w:pPr>
          </w:p>
        </w:tc>
        <w:tc>
          <w:tcPr>
            <w:tcW w:w="961" w:type="dxa"/>
            <w:gridSpan w:val="3"/>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240" w:lineRule="exact"/>
              <w:rPr>
                <w:rFonts w:ascii="仿宋_GB2312" w:hAnsi="宋体" w:eastAsia="仿宋_GB2312" w:cs="宋体"/>
                <w:kern w:val="0"/>
                <w:szCs w:val="21"/>
              </w:rPr>
            </w:pPr>
          </w:p>
        </w:tc>
        <w:tc>
          <w:tcPr>
            <w:tcW w:w="1976"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7"/>
            <w:vMerge w:val="continue"/>
            <w:shd w:val="clear" w:color="auto" w:fill="auto"/>
            <w:vAlign w:val="center"/>
          </w:tcPr>
          <w:p>
            <w:pPr>
              <w:spacing w:line="240" w:lineRule="exact"/>
              <w:rPr>
                <w:rFonts w:ascii="仿宋_GB2312" w:eastAsia="仿宋_GB2312"/>
              </w:rPr>
            </w:pPr>
          </w:p>
        </w:tc>
        <w:tc>
          <w:tcPr>
            <w:tcW w:w="961" w:type="dxa"/>
            <w:gridSpan w:val="3"/>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240" w:lineRule="exact"/>
              <w:rPr>
                <w:rFonts w:ascii="仿宋_GB2312" w:hAnsi="宋体" w:eastAsia="仿宋_GB2312" w:cs="宋体"/>
                <w:kern w:val="0"/>
                <w:szCs w:val="21"/>
              </w:rPr>
            </w:pPr>
          </w:p>
        </w:tc>
        <w:tc>
          <w:tcPr>
            <w:tcW w:w="1976"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适用于单位随意倾倒或者堆放生活垃圾的行为。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未按规定清运生活垃圾</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违反条款：第十条第一款、第二款；处罚条款：第十七条第（三）项，责令限期改正，并对个人处20元以上200元以下罚款，对单位处500元以上3000元以下罚款。</w:t>
            </w:r>
          </w:p>
        </w:tc>
        <w:tc>
          <w:tcPr>
            <w:tcW w:w="961" w:type="dxa"/>
            <w:gridSpan w:val="3"/>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20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1.未清运垃圾面积在5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2；以此类推。2.生活垃圾未做到日产日清的，每逾期2天，系数为１，以此累加。</w:t>
            </w:r>
          </w:p>
        </w:tc>
        <w:tc>
          <w:tcPr>
            <w:tcW w:w="1976"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7"/>
            <w:vMerge w:val="continue"/>
            <w:shd w:val="clear" w:color="auto" w:fill="auto"/>
            <w:vAlign w:val="center"/>
          </w:tcPr>
          <w:p>
            <w:pPr>
              <w:spacing w:line="240" w:lineRule="exact"/>
              <w:rPr>
                <w:rFonts w:ascii="仿宋_GB2312" w:eastAsia="仿宋_GB2312"/>
              </w:rPr>
            </w:pPr>
          </w:p>
        </w:tc>
        <w:tc>
          <w:tcPr>
            <w:tcW w:w="961" w:type="dxa"/>
            <w:gridSpan w:val="3"/>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spacing w:line="240" w:lineRule="exact"/>
              <w:rPr>
                <w:rFonts w:ascii="仿宋_GB2312" w:hAnsi="宋体" w:eastAsia="仿宋_GB2312" w:cs="宋体"/>
                <w:kern w:val="0"/>
                <w:szCs w:val="21"/>
              </w:rPr>
            </w:pPr>
          </w:p>
        </w:tc>
        <w:tc>
          <w:tcPr>
            <w:tcW w:w="1976"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未按规定清运建筑垃圾渣土</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违反条款：第十三条；处罚条款：第十七条第（四）项，责令限期改正，并对个人处50元以上200元以下罚款，对单位处2000元以上2万元以下罚款。对单位随意倾倒或者堆放建筑垃圾的，处5000元以上5万元以下罚款。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4；以此类推。2.倾倒在城市绿地、公厕、城市道路等公共场所，或者燃气、供暖等公用管道和设施保护（管理）范围的，或者农田内的，系数3。</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7"/>
            <w:vMerge w:val="continue"/>
            <w:shd w:val="clear" w:color="auto" w:fill="auto"/>
            <w:vAlign w:val="center"/>
          </w:tcPr>
          <w:p>
            <w:pPr>
              <w:rPr>
                <w:rFonts w:ascii="仿宋_GB2312" w:hAnsi="宋体" w:eastAsia="仿宋_GB2312" w:cs="宋体"/>
                <w:sz w:val="24"/>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适用于单位随意倾倒或者堆放建筑垃圾的行为。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向垃圾收集站倾倒建筑废弃物</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违反条款：第十一条第一款；处罚条款：第十七条第（五）项，责令限期改正，并对个人处50元以上200元以下罚款，对单位处5000元以上5万元以下罚款。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1.倾倒垃圾面积在10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8"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7"/>
            <w:vMerge w:val="continue"/>
            <w:shd w:val="clear" w:color="auto" w:fill="auto"/>
            <w:vAlign w:val="center"/>
          </w:tcPr>
          <w:p>
            <w:pPr>
              <w:rPr>
                <w:rFonts w:ascii="仿宋_GB2312" w:hAnsi="宋体" w:eastAsia="仿宋_GB2312" w:cs="宋体"/>
                <w:sz w:val="24"/>
              </w:rPr>
            </w:pP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12" w:hRule="atLeast"/>
          <w:jc w:val="center"/>
        </w:trPr>
        <w:tc>
          <w:tcPr>
            <w:tcW w:w="15959" w:type="dxa"/>
            <w:gridSpan w:val="29"/>
            <w:shd w:val="clear" w:color="auto" w:fill="auto"/>
            <w:vAlign w:val="center"/>
          </w:tcPr>
          <w:p>
            <w:pPr>
              <w:pStyle w:val="3"/>
              <w:rPr>
                <w:szCs w:val="30"/>
              </w:rPr>
            </w:pPr>
            <w:bookmarkStart w:id="14" w:name="_Toc40775649"/>
            <w:r>
              <w:rPr>
                <w:rFonts w:hint="eastAsia"/>
                <w:szCs w:val="30"/>
              </w:rPr>
              <w:t>《北京市养犬管理规定》案由1项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98"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携犬人未清除户外犬粪便</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违反条款：第十七条第（六）项；处罚条款：第三十条：责令改正，并可处50元罚款。</w:t>
            </w:r>
          </w:p>
        </w:tc>
        <w:tc>
          <w:tcPr>
            <w:tcW w:w="961" w:type="dxa"/>
            <w:gridSpan w:val="3"/>
            <w:shd w:val="clear" w:color="auto" w:fill="auto"/>
            <w:vAlign w:val="center"/>
          </w:tcPr>
          <w:p>
            <w:pPr>
              <w:spacing w:line="0" w:lineRule="atLeast"/>
              <w:rPr>
                <w:rFonts w:ascii="仿宋_GB2312" w:hAnsi="宋体" w:eastAsia="仿宋_GB2312" w:cs="宋体"/>
                <w:kern w:val="0"/>
                <w:szCs w:val="21"/>
              </w:rPr>
            </w:pPr>
          </w:p>
        </w:tc>
        <w:tc>
          <w:tcPr>
            <w:tcW w:w="720" w:type="dxa"/>
            <w:gridSpan w:val="2"/>
            <w:shd w:val="clear" w:color="auto" w:fill="auto"/>
            <w:vAlign w:val="center"/>
          </w:tcPr>
          <w:p>
            <w:pPr>
              <w:spacing w:line="0" w:lineRule="atLeast"/>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292" w:hRule="atLeast"/>
          <w:jc w:val="center"/>
        </w:trPr>
        <w:tc>
          <w:tcPr>
            <w:tcW w:w="15959" w:type="dxa"/>
            <w:gridSpan w:val="29"/>
            <w:shd w:val="clear" w:color="auto" w:fill="auto"/>
            <w:vAlign w:val="center"/>
          </w:tcPr>
          <w:p>
            <w:pPr>
              <w:pStyle w:val="3"/>
              <w:rPr>
                <w:rFonts w:ascii="仿宋_GB2312" w:eastAsia="仿宋_GB2312"/>
                <w:szCs w:val="30"/>
              </w:rPr>
            </w:pPr>
            <w:bookmarkStart w:id="15" w:name="_Toc40775650"/>
            <w:r>
              <w:rPr>
                <w:rFonts w:hint="eastAsia"/>
                <w:szCs w:val="30"/>
              </w:rPr>
              <w:t>《北京市长城保护管理办法》案由1项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05"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ascii="仿宋_GB2312" w:hAnsi="宋体" w:eastAsia="仿宋_GB2312" w:cs="宋体"/>
                <w:kern w:val="0"/>
                <w:szCs w:val="21"/>
              </w:rPr>
              <w:t>在长城保护范围和建设控制地带内设置</w:t>
            </w:r>
            <w:r>
              <w:rPr>
                <w:rFonts w:hint="eastAsia" w:ascii="仿宋_GB2312" w:hAnsi="宋体" w:eastAsia="仿宋_GB2312" w:cs="宋体"/>
                <w:kern w:val="0"/>
                <w:szCs w:val="21"/>
              </w:rPr>
              <w:t>不符合要求</w:t>
            </w:r>
            <w:r>
              <w:rPr>
                <w:rFonts w:ascii="仿宋_GB2312" w:hAnsi="宋体" w:eastAsia="仿宋_GB2312" w:cs="宋体"/>
                <w:kern w:val="0"/>
                <w:szCs w:val="21"/>
              </w:rPr>
              <w:t>的标志标牌</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第十二条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第十七条</w:t>
            </w:r>
            <w:r>
              <w:rPr>
                <w:rFonts w:hint="eastAsia" w:ascii="仿宋_GB2312" w:hAnsi="宋体" w:eastAsia="仿宋_GB2312" w:cs="宋体"/>
                <w:kern w:val="0"/>
                <w:szCs w:val="21"/>
              </w:rPr>
              <w:t>，</w:t>
            </w:r>
            <w:r>
              <w:rPr>
                <w:rFonts w:ascii="仿宋_GB2312" w:hAnsi="宋体" w:eastAsia="仿宋_GB2312" w:cs="宋体"/>
                <w:kern w:val="0"/>
                <w:szCs w:val="21"/>
              </w:rPr>
              <w:t xml:space="preserve">责令拆除或者更换，并可处200元以上1000元以下的罚款。 </w:t>
            </w:r>
          </w:p>
        </w:tc>
        <w:tc>
          <w:tcPr>
            <w:tcW w:w="961" w:type="dxa"/>
            <w:gridSpan w:val="3"/>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24" w:hRule="atLeast"/>
          <w:jc w:val="center"/>
        </w:trPr>
        <w:tc>
          <w:tcPr>
            <w:tcW w:w="15959" w:type="dxa"/>
            <w:gridSpan w:val="29"/>
            <w:shd w:val="clear" w:color="auto" w:fill="auto"/>
            <w:vAlign w:val="center"/>
          </w:tcPr>
          <w:p>
            <w:pPr>
              <w:pStyle w:val="3"/>
              <w:rPr>
                <w:rFonts w:ascii="仿宋_GB2312" w:eastAsia="仿宋_GB2312"/>
                <w:szCs w:val="30"/>
              </w:rPr>
            </w:pPr>
            <w:bookmarkStart w:id="16" w:name="_Toc40775651"/>
            <w:r>
              <w:rPr>
                <w:rFonts w:hint="eastAsia"/>
                <w:szCs w:val="30"/>
              </w:rPr>
              <w:t>《北京历史文化名城保护条例》案由1项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损毁或者非法移动、拆除历史文化保护标志</w:t>
            </w:r>
          </w:p>
        </w:tc>
        <w:tc>
          <w:tcPr>
            <w:tcW w:w="4318"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违反条款：第二十八条第二款；处罚条款：第三十七条  责令改正，可以并处200元以上500元以下的罚款。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45" w:hRule="atLeast"/>
          <w:jc w:val="center"/>
        </w:trPr>
        <w:tc>
          <w:tcPr>
            <w:tcW w:w="15959" w:type="dxa"/>
            <w:gridSpan w:val="29"/>
            <w:shd w:val="clear" w:color="auto" w:fill="auto"/>
            <w:vAlign w:val="center"/>
          </w:tcPr>
          <w:p>
            <w:pPr>
              <w:pStyle w:val="3"/>
              <w:rPr>
                <w:rFonts w:ascii="仿宋_GB2312" w:eastAsia="仿宋_GB2312"/>
                <w:szCs w:val="30"/>
              </w:rPr>
            </w:pPr>
            <w:bookmarkStart w:id="17" w:name="_Toc40775652"/>
            <w:r>
              <w:rPr>
                <w:rFonts w:hint="eastAsia"/>
                <w:szCs w:val="30"/>
              </w:rPr>
              <w:t>《北京市架空线管理若干规定》案由</w:t>
            </w:r>
            <w:r>
              <w:rPr>
                <w:szCs w:val="30"/>
              </w:rPr>
              <w:t>7</w:t>
            </w:r>
            <w:r>
              <w:rPr>
                <w:rFonts w:hint="eastAsia"/>
                <w:szCs w:val="30"/>
              </w:rPr>
              <w:t>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设置架空线不符合设置架空线行政许可决定</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违反条款：第九条第一款；处罚条款：第十九条第一款 责令限期改正，可以处200元以上2000元以下罚款。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1.对其它管线正常使用造成影响的，系数4；2.影响交通通行，或者造成其它安全隐患的，系数4。</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行政许可有效期届满未清除架空线</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违反条款：第九条第二款；处罚条款：第十九条第二款 ，责令限期改正，可以处300元以上3000元以下罚款。逾期不改正的，由区县市政市容行政管理部门组织清除。</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每逾期1天，系数1，以此累加。</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未按要求在架空线的显著位置设置标识信息</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 xml:space="preserve"> 违反条款：第十条第(一)项；处罚条款：第二十条第一款；责令限期改正，可以处200元以上2000元以下罚款。 </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对其它管线正常使用造成影响，或者造成其它安全隐患的，系数4。</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 xml:space="preserve">发现架空线存在影响安全或者市容景观情况未立及时处理 </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违反条款：第十条第(四)项；处罚条款：第二十条第一款；责令限期改正，可以处200元以上2000元以下罚款。 </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经责令改正仍未及时处理的，自责改之日起每逾期1天，系数1，以此累加。</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发现擅自搭挂的线缆，未按要求清除或者报告</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违反条款：第十条第(六)项；处罚条款：第二十条第一款；责令限期改正，可以处200元以上2000元以下罚款。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经责令改正仍未及时清除或者报告的，自责改之日起每逾期1天，系数1，以此累加。</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未及时清除废弃架空线</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违反条款：第十条第(五)项；处罚条款：第二十条第二款；责令限期改正，可以处300元以上3000元以下罚款。逾期不改正的，由区县市政市容行政管理部门组织清除。 </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经责令改正仍未及时处理的，自责改之日起每逾期1天，系数1，以此累加。</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未按要求实施架空线埋设入地</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违反条款：第十三条第二款；处罚条款：第二十一条；责令限期改正，可以处3000元以上3万元以下罚款。架空线管理人逾期不改正的，由区县市政市容行政管理部门组织清除。</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经责令改正，仍未制定入地方案，并及时采取入地措施的，自责改之日起每逾期5天，系数1，以此累加。</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w:t>
            </w:r>
            <w:r>
              <w:rPr>
                <w:rFonts w:ascii="仿宋_GB2312" w:hAnsi="宋体" w:eastAsia="仿宋_GB2312" w:cs="宋体"/>
                <w:kern w:val="0"/>
                <w:szCs w:val="21"/>
              </w:rPr>
              <w:t>0</w:t>
            </w:r>
            <w:r>
              <w:rPr>
                <w:rFonts w:hint="eastAsia" w:ascii="仿宋_GB2312" w:hAnsi="宋体" w:eastAsia="仿宋_GB2312" w:cs="宋体"/>
                <w:kern w:val="0"/>
                <w:szCs w:val="21"/>
              </w:rPr>
              <w:t>×（1＋区域系数＋变量系数）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94" w:hRule="atLeast"/>
          <w:jc w:val="center"/>
        </w:trPr>
        <w:tc>
          <w:tcPr>
            <w:tcW w:w="15959" w:type="dxa"/>
            <w:gridSpan w:val="29"/>
            <w:shd w:val="clear" w:color="auto" w:fill="auto"/>
            <w:vAlign w:val="center"/>
          </w:tcPr>
          <w:p>
            <w:pPr>
              <w:pStyle w:val="3"/>
              <w:rPr>
                <w:rFonts w:ascii="仿宋_GB2312" w:eastAsia="仿宋_GB2312"/>
                <w:szCs w:val="30"/>
              </w:rPr>
            </w:pPr>
            <w:bookmarkStart w:id="18" w:name="_Toc40775653"/>
            <w:r>
              <w:rPr>
                <w:rFonts w:hint="eastAsia"/>
                <w:szCs w:val="30"/>
              </w:rPr>
              <w:t>《城市照明管理规定》案由2项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5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在城市景观照明中有过度照明等超能耗标准行为</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违反条款：第十九条第二款；处罚条款：　第三十一条,责令限期改正；逾期未改正的，处以1000元以上3万元以下的罚款。</w:t>
            </w:r>
          </w:p>
        </w:tc>
        <w:tc>
          <w:tcPr>
            <w:tcW w:w="961"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1000</w:t>
            </w:r>
          </w:p>
        </w:tc>
        <w:tc>
          <w:tcPr>
            <w:tcW w:w="720" w:type="dxa"/>
            <w:gridSpan w:val="2"/>
            <w:shd w:val="clear" w:color="auto" w:fill="auto"/>
            <w:vAlign w:val="center"/>
          </w:tcPr>
          <w:p>
            <w:pPr>
              <w:widowControl/>
              <w:spacing w:line="0" w:lineRule="atLeast"/>
              <w:rPr>
                <w:rFonts w:ascii="仿宋_GB2312" w:eastAsia="仿宋_GB2312"/>
              </w:rPr>
            </w:pPr>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18"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vMerge w:val="restart"/>
            <w:shd w:val="clear" w:color="auto" w:fill="auto"/>
            <w:vAlign w:val="center"/>
          </w:tcPr>
          <w:p>
            <w:pPr>
              <w:rPr>
                <w:rFonts w:ascii="仿宋_GB2312" w:hAnsi="宋体" w:eastAsia="仿宋_GB2312" w:cs="宋体"/>
                <w:sz w:val="24"/>
              </w:rPr>
            </w:pPr>
            <w:r>
              <w:rPr>
                <w:rFonts w:hint="eastAsia" w:ascii="仿宋_GB2312" w:eastAsia="仿宋_GB2312"/>
              </w:rPr>
              <w:t>实施影响城市照明设施正常运行的行为</w:t>
            </w:r>
          </w:p>
        </w:tc>
        <w:tc>
          <w:tcPr>
            <w:tcW w:w="4318" w:type="dxa"/>
            <w:gridSpan w:val="7"/>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961"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200</w:t>
            </w:r>
          </w:p>
          <w:p>
            <w:pPr>
              <w:widowControl/>
              <w:spacing w:line="0" w:lineRule="atLeast"/>
              <w:rPr>
                <w:rFonts w:ascii="仿宋_GB2312" w:eastAsia="仿宋_GB2312"/>
              </w:rPr>
            </w:pPr>
            <w:r>
              <w:rPr>
                <w:rFonts w:hint="eastAsia" w:ascii="仿宋_GB2312" w:eastAsia="仿宋_GB2312"/>
              </w:rPr>
              <w:t>（个人）</w:t>
            </w:r>
          </w:p>
        </w:tc>
        <w:tc>
          <w:tcPr>
            <w:tcW w:w="720" w:type="dxa"/>
            <w:gridSpan w:val="2"/>
            <w:shd w:val="clear" w:color="auto" w:fill="auto"/>
            <w:vAlign w:val="center"/>
          </w:tcPr>
          <w:p>
            <w:pPr>
              <w:widowControl/>
              <w:spacing w:line="0" w:lineRule="atLeast"/>
              <w:rPr>
                <w:rFonts w:ascii="仿宋_GB2312" w:eastAsia="仿宋_GB2312"/>
              </w:rPr>
            </w:pPr>
            <w:r>
              <w:rPr>
                <w:rFonts w:hint="eastAsia" w:ascii="仿宋_GB2312" w:eastAsia="仿宋_GB2312"/>
              </w:rPr>
              <w:t>1</w:t>
            </w:r>
          </w:p>
        </w:tc>
        <w:tc>
          <w:tcPr>
            <w:tcW w:w="3836" w:type="dxa"/>
            <w:gridSpan w:val="5"/>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刻划、涂污照明设施多处，或者严重污损照明设施的，系数4；存在其它已严重危害或者影响设施正常运行的行为，系数为4-9。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vMerge w:val="restart"/>
            <w:shd w:val="clear" w:color="auto" w:fill="auto"/>
            <w:vAlign w:val="center"/>
          </w:tcPr>
          <w:p>
            <w:pPr>
              <w:widowControl/>
              <w:spacing w:line="0" w:lineRule="atLeast"/>
              <w:rPr>
                <w:rFonts w:ascii="仿宋_GB2312" w:eastAsia="仿宋_GB2312"/>
              </w:rPr>
            </w:pPr>
            <w:r>
              <w:rPr>
                <w:rFonts w:hint="eastAsia" w:ascii="仿宋_GB2312" w:eastAsia="仿宋_GB2312"/>
              </w:rPr>
              <w:t>对张贴宣传品、设置广告等行为，《北京市市容环境卫生条例》有规定的，建议适用其规定和裁量。未作具体规定的，依此案由为补充。</w:t>
            </w:r>
          </w:p>
          <w:p>
            <w:pPr>
              <w:widowControl/>
              <w:spacing w:line="0" w:lineRule="atLeast"/>
              <w:rPr>
                <w:rFonts w:ascii="仿宋_GB2312" w:eastAsia="仿宋_GB2312"/>
              </w:rPr>
            </w:pPr>
            <w:r>
              <w:rPr>
                <w:rFonts w:hint="eastAsia" w:ascii="仿宋_GB2312" w:eastAsia="仿宋_GB2312"/>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17"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1000</w:t>
            </w:r>
          </w:p>
          <w:p>
            <w:pPr>
              <w:widowControl/>
              <w:spacing w:line="0" w:lineRule="atLeast"/>
              <w:rPr>
                <w:rFonts w:ascii="仿宋_GB2312" w:eastAsia="仿宋_GB2312"/>
              </w:rPr>
            </w:pPr>
            <w:r>
              <w:rPr>
                <w:rFonts w:hint="eastAsia" w:ascii="仿宋_GB2312" w:eastAsia="仿宋_GB2312"/>
              </w:rPr>
              <w:t>（单位）</w:t>
            </w:r>
          </w:p>
        </w:tc>
        <w:tc>
          <w:tcPr>
            <w:tcW w:w="720" w:type="dxa"/>
            <w:gridSpan w:val="2"/>
            <w:shd w:val="clear" w:color="auto" w:fill="auto"/>
            <w:vAlign w:val="center"/>
          </w:tcPr>
          <w:p>
            <w:pPr>
              <w:widowControl/>
              <w:spacing w:line="0" w:lineRule="atLeast"/>
              <w:rPr>
                <w:rFonts w:ascii="仿宋_GB2312" w:eastAsia="仿宋_GB2312"/>
              </w:rPr>
            </w:pPr>
            <w:r>
              <w:rPr>
                <w:rFonts w:hint="eastAsia" w:ascii="仿宋_GB2312" w:eastAsia="仿宋_GB2312"/>
              </w:rPr>
              <w:t>1</w:t>
            </w:r>
          </w:p>
        </w:tc>
        <w:tc>
          <w:tcPr>
            <w:tcW w:w="3836"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罚款数额＝1000×（1＋区域系数＋情节系数＋变量系数）</w:t>
            </w:r>
          </w:p>
        </w:tc>
        <w:tc>
          <w:tcPr>
            <w:tcW w:w="2415"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817" w:hRule="atLeast"/>
          <w:jc w:val="center"/>
        </w:trPr>
        <w:tc>
          <w:tcPr>
            <w:tcW w:w="15959" w:type="dxa"/>
            <w:gridSpan w:val="29"/>
            <w:shd w:val="clear" w:color="auto" w:fill="auto"/>
            <w:vAlign w:val="center"/>
          </w:tcPr>
          <w:p>
            <w:pPr>
              <w:pStyle w:val="3"/>
              <w:rPr>
                <w:rFonts w:ascii="仿宋_GB2312" w:eastAsia="仿宋_GB2312"/>
                <w:szCs w:val="21"/>
              </w:rPr>
            </w:pPr>
            <w:bookmarkStart w:id="19" w:name="_Toc40775654"/>
            <w:r>
              <w:rPr>
                <w:rFonts w:hint="eastAsia"/>
                <w:szCs w:val="30"/>
              </w:rPr>
              <w:t>《北京市</w:t>
            </w:r>
            <w:r>
              <w:rPr>
                <w:szCs w:val="30"/>
              </w:rPr>
              <w:t>物业管理条例</w:t>
            </w:r>
            <w:r>
              <w:rPr>
                <w:rFonts w:hint="eastAsia"/>
                <w:szCs w:val="30"/>
              </w:rPr>
              <w:t>》案由1项</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17"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占用、堵塞、封闭其他共用部位（或者损坏其他共用设施设备）</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违反条款：第七十八条第二款第(十)项。</w:t>
            </w:r>
          </w:p>
          <w:p>
            <w:pPr>
              <w:rPr>
                <w:rFonts w:ascii="仿宋_GB2312" w:eastAsia="仿宋_GB2312"/>
              </w:rPr>
            </w:pPr>
            <w:r>
              <w:rPr>
                <w:rFonts w:hint="eastAsia" w:ascii="仿宋_GB2312" w:eastAsia="仿宋_GB2312"/>
              </w:rPr>
              <w:t>处罚条款：第九十八条第(十)项，责令改正，给予警告，对单位处二千元以上二万元以下的罚款，对个人处二百元以上五百元以下的罚款。</w:t>
            </w:r>
          </w:p>
        </w:tc>
        <w:tc>
          <w:tcPr>
            <w:tcW w:w="961"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2000（单位）</w:t>
            </w:r>
          </w:p>
        </w:tc>
        <w:tc>
          <w:tcPr>
            <w:tcW w:w="720" w:type="dxa"/>
            <w:gridSpan w:val="2"/>
            <w:shd w:val="clear" w:color="auto" w:fill="auto"/>
            <w:vAlign w:val="center"/>
          </w:tcPr>
          <w:p>
            <w:pPr>
              <w:widowControl/>
              <w:spacing w:line="0" w:lineRule="atLeast"/>
              <w:rPr>
                <w:rFonts w:ascii="仿宋_GB2312" w:eastAsia="仿宋_GB2312"/>
              </w:rPr>
            </w:pPr>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占用、堵塞、封闭共用部位空间较大、损坏共用设施设备较为严重的，系数9。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罚款数额＝2000×（1＋情节系数＋变量系数）</w:t>
            </w:r>
          </w:p>
        </w:tc>
        <w:tc>
          <w:tcPr>
            <w:tcW w:w="2415" w:type="dxa"/>
            <w:gridSpan w:val="5"/>
            <w:shd w:val="clear" w:color="auto" w:fill="auto"/>
            <w:vAlign w:val="center"/>
          </w:tcPr>
          <w:p>
            <w:pPr>
              <w:spacing w:line="360" w:lineRule="exact"/>
              <w:rPr>
                <w:rFonts w:ascii="仿宋_GB2312" w:eastAsia="仿宋_GB2312"/>
                <w:szCs w:val="21"/>
              </w:rPr>
            </w:pPr>
            <w:r>
              <w:rPr>
                <w:rFonts w:hint="eastAsia" w:ascii="仿宋_GB2312" w:eastAsia="仿宋_GB2312"/>
                <w:szCs w:val="21"/>
              </w:rPr>
              <w:t>做好与本市机动车停车管理法规、规章，以及与消防部门职责分工的衔接。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17"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200（个人）</w:t>
            </w:r>
          </w:p>
        </w:tc>
        <w:tc>
          <w:tcPr>
            <w:tcW w:w="720" w:type="dxa"/>
            <w:gridSpan w:val="2"/>
            <w:shd w:val="clear" w:color="auto" w:fill="auto"/>
            <w:vAlign w:val="center"/>
          </w:tcPr>
          <w:p>
            <w:pPr>
              <w:widowControl/>
              <w:spacing w:line="0" w:lineRule="atLeast"/>
              <w:rPr>
                <w:rFonts w:ascii="仿宋_GB2312" w:eastAsia="仿宋_GB2312"/>
              </w:rPr>
            </w:pPr>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占用、堵塞、封闭共用部位空间较大、损坏共用设施设备较为严重的，系数1。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w:t>
            </w:r>
          </w:p>
        </w:tc>
        <w:tc>
          <w:tcPr>
            <w:tcW w:w="2415" w:type="dxa"/>
            <w:gridSpan w:val="5"/>
            <w:shd w:val="clear" w:color="auto" w:fill="auto"/>
            <w:vAlign w:val="center"/>
          </w:tcPr>
          <w:p>
            <w:pPr>
              <w:widowControl/>
              <w:spacing w:line="360" w:lineRule="exact"/>
              <w:jc w:val="left"/>
              <w:rPr>
                <w:rFonts w:ascii="仿宋_GB2312" w:eastAsia="仿宋_GB2312"/>
                <w:szCs w:val="21"/>
              </w:rPr>
            </w:pPr>
            <w:r>
              <w:rPr>
                <w:rFonts w:hint="eastAsia" w:ascii="仿宋_GB2312" w:eastAsia="仿宋_GB2312"/>
                <w:szCs w:val="21"/>
              </w:rPr>
              <w:t>如</w:t>
            </w:r>
            <w:r>
              <w:rPr>
                <w:rFonts w:ascii="仿宋_GB2312" w:eastAsia="仿宋_GB2312"/>
                <w:szCs w:val="21"/>
              </w:rPr>
              <w:t>情节</w:t>
            </w:r>
            <w:r>
              <w:rPr>
                <w:rFonts w:hint="eastAsia" w:ascii="仿宋_GB2312" w:eastAsia="仿宋_GB2312"/>
                <w:szCs w:val="21"/>
              </w:rPr>
              <w:t>较为</w:t>
            </w:r>
            <w:r>
              <w:rPr>
                <w:rFonts w:ascii="仿宋_GB2312" w:eastAsia="仿宋_GB2312"/>
                <w:szCs w:val="21"/>
              </w:rPr>
              <w:t>严重，可直接实施高限</w:t>
            </w:r>
            <w:r>
              <w:rPr>
                <w:rFonts w:hint="eastAsia" w:ascii="仿宋_GB2312" w:eastAsia="仿宋_GB2312"/>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60" w:hRule="atLeast"/>
          <w:jc w:val="center"/>
        </w:trPr>
        <w:tc>
          <w:tcPr>
            <w:tcW w:w="15959" w:type="dxa"/>
            <w:gridSpan w:val="29"/>
            <w:shd w:val="clear" w:color="auto" w:fill="auto"/>
            <w:vAlign w:val="center"/>
          </w:tcPr>
          <w:p>
            <w:pPr>
              <w:pStyle w:val="2"/>
              <w:rPr>
                <w:rFonts w:ascii="方正小标宋简体" w:hAnsi="宋体" w:cs="宋体"/>
                <w:szCs w:val="36"/>
              </w:rPr>
            </w:pPr>
            <w:bookmarkStart w:id="20" w:name="_Toc40775655"/>
            <w:r>
              <w:rPr>
                <w:rFonts w:hint="eastAsia" w:ascii="方正小标宋简体"/>
                <w:szCs w:val="36"/>
              </w:rPr>
              <w:t>市政管理方面22项</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61" w:hRule="atLeast"/>
          <w:jc w:val="center"/>
        </w:trPr>
        <w:tc>
          <w:tcPr>
            <w:tcW w:w="15959" w:type="dxa"/>
            <w:gridSpan w:val="29"/>
            <w:shd w:val="clear" w:color="auto" w:fill="auto"/>
            <w:vAlign w:val="center"/>
          </w:tcPr>
          <w:p>
            <w:pPr>
              <w:pStyle w:val="3"/>
              <w:rPr>
                <w:szCs w:val="30"/>
              </w:rPr>
            </w:pPr>
            <w:bookmarkStart w:id="21" w:name="_Toc40775656"/>
            <w:r>
              <w:rPr>
                <w:rFonts w:hint="eastAsia"/>
                <w:szCs w:val="30"/>
              </w:rPr>
              <w:t>《北京市无障碍设施建设和管理条例》案由1项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90"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损毁城市道路范围内无障碍设施</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违反条款：第二十三条；</w:t>
            </w:r>
          </w:p>
          <w:p>
            <w:pPr>
              <w:rPr>
                <w:rFonts w:ascii="仿宋_GB2312" w:hAnsi="宋体" w:eastAsia="仿宋_GB2312" w:cs="宋体"/>
                <w:kern w:val="0"/>
                <w:szCs w:val="21"/>
              </w:rPr>
            </w:pPr>
            <w:r>
              <w:rPr>
                <w:rFonts w:hint="eastAsia" w:ascii="仿宋_GB2312" w:hAnsi="宋体" w:eastAsia="仿宋_GB2312" w:cs="宋体"/>
                <w:kern w:val="0"/>
                <w:szCs w:val="21"/>
              </w:rPr>
              <w:t>处罚条款：第二十七条第（二）项 处500元以上3000元以下罚款。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hAnsi="宋体" w:eastAsia="仿宋_GB2312" w:cs="宋体"/>
                <w:kern w:val="0"/>
                <w:szCs w:val="21"/>
              </w:rPr>
              <w:t>1.对通行秩序、市容秩序造成较大影响的，系数2；2.造成行人伤亡或其它事故的，系数5。</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39" w:hRule="atLeast"/>
          <w:jc w:val="center"/>
        </w:trPr>
        <w:tc>
          <w:tcPr>
            <w:tcW w:w="15959" w:type="dxa"/>
            <w:gridSpan w:val="29"/>
            <w:shd w:val="clear" w:color="auto" w:fill="auto"/>
            <w:vAlign w:val="center"/>
          </w:tcPr>
          <w:p>
            <w:pPr>
              <w:pStyle w:val="3"/>
            </w:pPr>
            <w:bookmarkStart w:id="22" w:name="_Toc40775657"/>
            <w:r>
              <w:rPr>
                <w:rFonts w:hint="eastAsia"/>
              </w:rPr>
              <w:t>《城市道路管理条例》《北京市城市道路管理办法》案由16项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城市道路上设置的检查井、箱盖或者城市道路附属设施发生缺损未及时补缺或者修复</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违反条款：《条例》第二十三条；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处罚条款：《条例》第四十二条第（一）项 责令限期改正，可以处以2万元以下的罚款。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注意此案由与《北京市地下设施检查井井盖管理规定》等法规相关案由的区别适用。</w:t>
            </w:r>
          </w:p>
          <w:p>
            <w:pPr>
              <w:widowControl/>
              <w:jc w:val="left"/>
            </w:pPr>
            <w:r>
              <w:rPr>
                <w:rFonts w:hint="eastAsia" w:ascii="仿宋_GB2312" w:hAnsi="宋体" w:eastAsia="仿宋_GB2312" w:cs="宋体"/>
                <w:szCs w:val="21"/>
              </w:rPr>
              <w:t>拆改室内共用供热设施、扩大采暖面积、增加散热设备</w:t>
            </w:r>
          </w:p>
          <w:p>
            <w:pPr>
              <w:widowControl/>
              <w:jc w:val="left"/>
            </w:pPr>
            <w:r>
              <w:rPr>
                <w:rFonts w:hint="eastAsia" w:ascii="仿宋_GB2312" w:hAnsi="宋体" w:eastAsia="仿宋_GB2312" w:cs="宋体"/>
                <w:szCs w:val="21"/>
              </w:rPr>
              <w:t>需要</w:t>
            </w:r>
            <w:r>
              <w:rPr>
                <w:rFonts w:ascii="仿宋_GB2312" w:hAnsi="宋体" w:eastAsia="仿宋_GB2312" w:cs="宋体"/>
                <w:szCs w:val="21"/>
              </w:rPr>
              <w:t>作出</w:t>
            </w:r>
            <w:r>
              <w:rPr>
                <w:rFonts w:hint="eastAsia" w:ascii="仿宋_GB2312" w:hAnsi="宋体" w:eastAsia="仿宋_GB2312" w:cs="宋体"/>
                <w:szCs w:val="21"/>
              </w:rPr>
              <w:t>其它处罚额度决定的，说明理由，报案审会决定</w:t>
            </w:r>
            <w:r>
              <w:rPr>
                <w:rFonts w:ascii="仿宋_GB2312" w:hAnsi="宋体"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擅自占用、挖掘城市道路</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违反条款：《条例》第二十七条第（一）项；处罚条款：《条例》第四十二条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城市道路养护、维修工程施工现场未设置明显标志和安全防围设施</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违反条款：《条例》第二十四条；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处罚条款：《条例》第四十二条第（二）项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挖掘城市道路施工现场未设置明显标志和安全防围设施</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违反条款：《条例》第三十五条；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处罚条款：《条例》第四十二条第（二）项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占用城市道路期满未及时清理现场</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违反条款：《条例》第三十一条第二款；</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处罚条款：《条例》第四十二条第（三）项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挖掘城市道路竣工未及时清理现场</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违反条款：《条例》第三十五条；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处罚条款：《条例》第四十二条第（三）项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紧急抢修埋设在城市道路下的管线，未按照规定补办批准手续</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违反条款：《条例》第三十四条；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处罚条款：《条例》第四十二条第（五）项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应在24小时内申请补办，逾期未申请补办的，每延后1天，系数1。</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未按照批准的要求占用或者挖掘城市道路</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违反条款：《条例》第三十六条；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处罚条款：《条例》第四十二条第（六）项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履带车、铁轮车或者超重、超高、超长车辆未按规定在城市道路上行驶</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违反条款：《条例》第二十七条第（二）项；处罚条款：《条例》第四十二条：责令限期改正，可以处以2万元以下的罚款。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机动车在桥梁或者非指定的城市道路上试刹车</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违反条款：《条例》第二十七条第（三）项。处罚条款：《条例》第四十二条：责令限期改正，可以处以2万元以下的罚款。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擅自在城市道路上建设建筑物、搭建构筑物</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违反条款：《条例》第二十七条第（四）项；处罚条款：《条例》第四十二条：责令限期改正，可以处以2万元以下的罚款。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在桥梁上架设压力在4公斤/平方厘米（0.4兆帕）以上的煤气管道、10千伏以上的高压电线和其它易燃易爆管线</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违反条款：《条例》第二十七条第（五）项；处罚条款：《条例》第四十二条 责令限期改正，可以处以2万元以下的罚款。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1.造成人员伤亡或者其它严重事故的，系数3；2.对桥梁造成损害影响使用的，系数3。</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擅自在桥梁或者路灯设施上设置广告牌或者其它挂浮物</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违反条款：《条例》第二十七条第（六）项；处罚条款：《条例》第四十二条 责令限期改正，可以处以2万元以下的罚款。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1.对通行秩序、市容秩序造成较大影响的，系数4；2.造成行人伤亡或其它严重事故的，系数9；3.对桥梁、路灯设施造成损坏影响使用的，系数9。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擅自依附城市道路、桥梁设置各种管线、杆线等设施</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违反条款：《条例》第二十九条；处罚条款：《条例》第四十二条第（四）项  责令限期改正，可以处以2万元以下的罚款。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1.影响交通通行，或者造成其它安全隐患的，系数4；2.造成行人伤亡或者其它严重事故的，系数9；3.对桥梁造成损害影响使用的，系数9。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eastAsia="仿宋_GB2312"/>
              </w:rPr>
              <w:t>注意与《北京市市容环境卫生条例》中“擅自架设管线设施”案由的区别。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擅自拆改、移动城市道路设施或者设置障碍物</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违反条款：《办法》第二十条第（一）项和《条例》第二十七条第（七）项；处罚条款：《办法》第三十一条和《条例》第四十二条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利用城市桥梁进行牵拉、吊装等施工作业</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违反条款：《办法》第二十条第（四）项和《条例》第二十七条第（七）项；处罚条款：《办法》第三十一条和《条例》第四十二条 责令限期改正，可以处以2万元以下的罚款。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1.对通行秩序、市容秩序造成较大影响的，系数4；2.造成行人伤亡或其它严重事故的，系数9；3.对桥梁造成损害影响使用的，系数9。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813" w:hRule="atLeast"/>
          <w:jc w:val="center"/>
        </w:trPr>
        <w:tc>
          <w:tcPr>
            <w:tcW w:w="15959" w:type="dxa"/>
            <w:gridSpan w:val="29"/>
            <w:shd w:val="clear" w:color="auto" w:fill="auto"/>
            <w:vAlign w:val="center"/>
          </w:tcPr>
          <w:p>
            <w:pPr>
              <w:pStyle w:val="3"/>
              <w:rPr>
                <w:rFonts w:ascii="仿宋_GB2312" w:eastAsia="仿宋_GB2312"/>
                <w:szCs w:val="21"/>
              </w:rPr>
            </w:pPr>
            <w:bookmarkStart w:id="23" w:name="_Toc40775658"/>
            <w:r>
              <w:rPr>
                <w:rFonts w:hint="eastAsia"/>
              </w:rPr>
              <w:t>《北京市地下设施检查井井盖管理规定》案由5项</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井盖管理单位未建立管理制度</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违反条款：第九条第一款；处罚条款：第十一条第一款，责令限期改正，并可处200元以上2000元以下罚款。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未及时补装、维修或更换井盖</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违反条款：第九条第二款；处罚条款：第十一条第一款,责令限期改正，并可处200元以上2000元以下罚款。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擅自移动井盖</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处罚条款：第十一条第一款：责令限期改正，并可处200元以上2000元以下罚款。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80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井盖作业未采取安全措施</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处罚条款：第十一条第一款 责令限期改正，并可处200元以上2000元以下罚款。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97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井盖作业完毕未及时清理现场、恢复原状</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处罚条款：第十一条第一款 责令限期改正，并可处200元以上2000元以下罚款。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1．车站、机场、居民小区、医院、学校、体育场馆、影剧院、繁华商业街区、旅游景区等人口集中地区范围内的，系数4；2.致人伤亡或者损害车辆等严重事故的，系数9。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60" w:hRule="atLeast"/>
          <w:jc w:val="center"/>
        </w:trPr>
        <w:tc>
          <w:tcPr>
            <w:tcW w:w="15959" w:type="dxa"/>
            <w:gridSpan w:val="29"/>
            <w:shd w:val="clear" w:color="auto" w:fill="auto"/>
            <w:vAlign w:val="center"/>
          </w:tcPr>
          <w:p>
            <w:pPr>
              <w:pStyle w:val="2"/>
              <w:rPr>
                <w:rFonts w:ascii="方正小标宋简体"/>
              </w:rPr>
            </w:pPr>
            <w:bookmarkStart w:id="24" w:name="_Toc40775659"/>
            <w:r>
              <w:rPr>
                <w:rFonts w:hint="eastAsia"/>
              </w:rPr>
              <w:t>公用事业管理方面案由56项</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60" w:hRule="atLeast"/>
          <w:jc w:val="center"/>
        </w:trPr>
        <w:tc>
          <w:tcPr>
            <w:tcW w:w="15959" w:type="dxa"/>
            <w:gridSpan w:val="29"/>
            <w:shd w:val="clear" w:color="auto" w:fill="auto"/>
            <w:vAlign w:val="center"/>
          </w:tcPr>
          <w:p>
            <w:pPr>
              <w:pStyle w:val="3"/>
              <w:rPr>
                <w:sz w:val="24"/>
              </w:rPr>
            </w:pPr>
            <w:bookmarkStart w:id="25" w:name="_Toc40775660"/>
            <w:r>
              <w:rPr>
                <w:rFonts w:hint="eastAsia"/>
              </w:rPr>
              <w:t>《城镇燃气管理条例》案由21项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未取得燃气经营许可从事经营活动</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违反条款：第十五条第一款；处罚条款：第四十五条第一款 责令停止违法行为，处5万元以上50万元以下罚款。有违法所得的，没收违法所得。</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1.持续时间超过半年，系数4；1年以上，系数9；2.违规经营规模较大，或者经营场所在人口集中地区，存在较大安全隐患的，系数5；2.发生燃气安全事故的，系数9。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不按照燃气经营许可的规定从事经营活动</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违反条款：第十五条第一款；处罚条款：第四十五条第二款 责令限期改正，处3万元以上20万元以下罚款；有违法所得的，没收违法所得；情节严重的，吊销燃气经营许可证。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ascii="仿宋_GB2312" w:eastAsia="仿宋_GB2312"/>
              </w:rPr>
              <w:t>燃气经营者不按照燃气经营许可证的规定从事燃气经营活动</w:t>
            </w:r>
            <w:r>
              <w:rPr>
                <w:rFonts w:hint="eastAsia" w:ascii="仿宋_GB2312" w:eastAsia="仿宋_GB2312"/>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Pr>
                <w:rFonts w:ascii="仿宋_GB2312" w:eastAsia="仿宋_GB2312"/>
              </w:rPr>
              <w:t>的</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拒绝向市政燃气管网覆盖范围内符合用气条件的单位或者个人供气</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违反条款：第十八条第（一）项；处罚条款：第四十六条第（一）项 责令限期改正，处1万元以上10万元以下罚款；有违法所得的，没收违法所得；情节严重的，吊销燃气经营许可证。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ascii="仿宋_GB2312" w:eastAsia="仿宋_GB2312"/>
              </w:rPr>
              <w:t>拒绝向市政燃气管网覆盖范围内符合用气条件的单位或者个人供气</w:t>
            </w:r>
            <w:r>
              <w:rPr>
                <w:rFonts w:hint="eastAsia" w:ascii="仿宋_GB2312" w:eastAsia="仿宋_GB2312"/>
              </w:rPr>
              <w:t>，有以下情形之一的吊销燃气经营许可证：1.发生燃气安全事故，经事故调查部门认定对事故发生负有责任的。2.</w:t>
            </w:r>
            <w:r>
              <w:rPr>
                <w:rFonts w:ascii="仿宋_GB2312" w:eastAsia="仿宋_GB2312"/>
              </w:rPr>
              <w:t>市政燃气管网覆盖范围内</w:t>
            </w:r>
            <w:r>
              <w:rPr>
                <w:rFonts w:hint="eastAsia" w:ascii="仿宋_GB2312" w:eastAsia="仿宋_GB2312"/>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rPr>
              <w:t>的</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倒卖、抵押、出租、出借、转让、涂改燃气经营许可证</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违反条款：第十八条第（二）项；处罚条款：第四十六条第（二）项 责令限期改正，处1万元以上10万元以下罚款；有违法所得的，没收违法所得；情节严重的，吊销燃气经营许可证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ascii="仿宋_GB2312" w:eastAsia="仿宋_GB2312"/>
              </w:rPr>
              <w:t>倒卖、抵押、出租、出借、转让、涂改燃气经营许可证</w:t>
            </w:r>
            <w:r>
              <w:rPr>
                <w:rFonts w:hint="eastAsia" w:ascii="仿宋_GB2312" w:eastAsia="仿宋_GB2312"/>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18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擅自停止供气、调整供气量，或者擅自停业或者歇业</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违反条款：第十八条第（三）项；处罚条款：第四十六条第（三）项 责令限期改正，处1万元以上10万元以下罚款；有违法所得的，没收违法所得；情节严重的，吊销燃气经营许可证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hint="eastAsia" w:ascii="仿宋_GB2312" w:eastAsia="仿宋_GB2312"/>
              </w:rPr>
              <w:t>擅自停止供气、调整供气量或停业、歇业，有以下情形之一的吊销燃气经营许可证：1.发生燃气安全事故，经事故调查部门认定对事故发生负有责任的； 2.导致</w:t>
            </w:r>
            <w:r>
              <w:rPr>
                <w:rFonts w:ascii="仿宋_GB2312" w:eastAsia="仿宋_GB2312"/>
              </w:rPr>
              <w:t>燃气管网覆盖范围内</w:t>
            </w:r>
            <w:r>
              <w:rPr>
                <w:rFonts w:hint="eastAsia" w:ascii="仿宋_GB2312" w:eastAsia="仿宋_GB2312"/>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045"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向未取得燃气经营许可证的单位或者个人提供用于经营的燃气</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违反条款：第十八条第（四）项；处罚条款：第四十六条第（四）项 责令限期改正，处1万元以上10万元以下罚款；有违法所得的，没收违法所得；情节严重的，吊销燃气经营许可证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hint="eastAsia" w:ascii="仿宋_GB2312" w:eastAsia="仿宋_GB2312"/>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76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燃气经营者在不具备安全条件的场所储存燃气</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违反条款：第十八条第（五）项；处罚条款：第四十六条第（五）项 责令限期改正，处1万元以上10万元以下罚款；有违法所得的，没收违法所得；情节严重的，吊销燃气经营许可证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ascii="仿宋_GB2312" w:eastAsia="仿宋_GB2312"/>
              </w:rPr>
              <w:t>在不具备安全条件的场所储存燃气</w:t>
            </w:r>
            <w:r>
              <w:rPr>
                <w:rFonts w:hint="eastAsia" w:ascii="仿宋_GB2312" w:eastAsia="仿宋_GB2312"/>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61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要求燃气用户购买其指定的产品或者接受其提供的服务</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违反条款：第十八条第（六）项；处罚条款：第四十六条第（六）项 责令限期改正，处1万元以上10万元以下罚款；有违法所得的，没收违法所得；情节严重的，吊销燃气经营许可证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1.未按燃气管理部门要求整改，或整改后再次发生类似违法行为的，系数9；2.发生燃气安全事故，经事故调查部门认定，事故发生与其提供的产品或服务存在因果关系的，系数9。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ascii="仿宋_GB2312" w:eastAsia="仿宋_GB2312"/>
              </w:rPr>
              <w:t>要求燃气用户购买其指定的产品或者接受其提供的服务</w:t>
            </w:r>
            <w:r>
              <w:rPr>
                <w:rFonts w:hint="eastAsia" w:ascii="仿宋_GB2312" w:eastAsia="仿宋_GB2312"/>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未向燃气用户持续、稳定、安全供应符合国家质量标准的燃气，或者未对燃气用户的燃气设施定期进行安全检查</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违反条款：第十七条第一款；处罚条款：第四十六条第（七）项 责令限期改正，处1万元以上10万元以下罚款；有违法所得的，没收违法所得；情节严重的，吊销燃气经营许可证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ascii="仿宋_GB2312" w:eastAsia="仿宋_GB2312"/>
              </w:rPr>
              <w:t>燃气经营者未向燃气用户持续、稳定、安全供应符合国家质量标准的燃气，或者未对燃气用户的燃气设施定期进行安全检查</w:t>
            </w:r>
            <w:r>
              <w:rPr>
                <w:rFonts w:hint="eastAsia" w:ascii="仿宋_GB2312" w:eastAsia="仿宋_GB2312"/>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销售充装单位擅自为非自有气瓶充装的瓶装燃气</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违反条款：第十八条第（八）项；处罚条款：第四十七条第二款 责令改正，可以处1万元以下罚款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未按规定设置燃气设施保护装置和安全警示标志</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违反条款：第三十五条；处罚条款：第四十八条 责令限期改正，处1万元以上10万元以下罚款。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 xml:space="preserve">燃气经营者未定期进行巡查、检测、维修和维护 </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违反条款：第三十五条；处罚条款：第四十八条 责令限期改正，处1万元以上10万元以下罚款。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未采取措施及时消除燃气安全事故隐患</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违反条款：第四十一条第一款；处罚条款：第四十八条 责令限期改正，处1万元以上10万元以下罚款。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擅自操作公用燃气阀门</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违反条款：第二十八条第（一）项；处罚条款：第四十九条第一款第（一）项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将燃气管道作为负重支架或者接地引线</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违反条款：第二十八条第（二）项；处罚条款：第四十九条第一款第（二）项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安装、使用不符合气源要求的燃气燃烧器具</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违反条款：第二十八条第（三）项；处罚条款：第四十九条第一款第（三）项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擅自安装、改装、拆除户内燃气设施和燃气计量装置</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违反条款：第二十八条第（四）项；处罚条款：第四十九条第一款第（四）项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在不具备安全条件的场所使用、储存燃气</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违反条款：第二十八条第（五）项；处罚条款：第四十九条第一款第（五）项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改变燃气用途或者转供燃气</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违反条款：第二十八条第（七）项；处罚条款：第四十九条第一款第（六）项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未设立售后服务站点或者未配备经考核合格的燃气燃烧器具安装、维修人员</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违反条款：第三十二条第一款；处罚条款：第四十九条第一款第（七）项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燃气燃烧器具的安装、维修不符合国家有关标准</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违反条款：第三十二条第二款；处罚条款：第四十九条第一款第（八）项 责令限期改正；逾期不改正的，对单位可以处10万元以下罚款，对个人可以处1000元以下罚款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16" w:hRule="atLeast"/>
          <w:jc w:val="center"/>
        </w:trPr>
        <w:tc>
          <w:tcPr>
            <w:tcW w:w="15959" w:type="dxa"/>
            <w:gridSpan w:val="29"/>
            <w:shd w:val="clear" w:color="auto" w:fill="auto"/>
            <w:vAlign w:val="center"/>
          </w:tcPr>
          <w:p>
            <w:pPr>
              <w:pStyle w:val="3"/>
            </w:pPr>
            <w:bookmarkStart w:id="26" w:name="_Toc40775661"/>
            <w:r>
              <w:rPr>
                <w:rFonts w:hint="eastAsia"/>
              </w:rPr>
              <w:t>《北京市燃气管理条例》案由13项</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3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未取得燃气经营许可从事经营活动</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违反条款：第十四条第一款；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处罚条款：第四十二条 责令停止违法行为，并处5000元以上5万元以下罚款。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按照《城镇燃气管理条例》的规定实施处罚。对个人可适用此案由处罚。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3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燃气供应企业不按照燃气经营许可的范围从事经营活动</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违反条款：第十四条第四款；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处罚条款：第四十二条 责令停止违法行为，并处5000元以上5万元以下罚款。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按照《城镇燃气管理条例》的规定实施处罚。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173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不符合燃气经营许可条件的燃气供应企业经营燃气</w:t>
            </w:r>
          </w:p>
        </w:tc>
        <w:tc>
          <w:tcPr>
            <w:tcW w:w="4318" w:type="dxa"/>
            <w:gridSpan w:val="7"/>
            <w:shd w:val="clear" w:color="auto" w:fill="auto"/>
            <w:vAlign w:val="center"/>
          </w:tcPr>
          <w:p>
            <w:pPr>
              <w:widowControl/>
              <w:spacing w:line="0" w:lineRule="atLeast"/>
              <w:rPr>
                <w:rFonts w:ascii="仿宋_GB2312" w:hAnsi="宋体" w:eastAsia="仿宋_GB2312" w:cs="宋体"/>
                <w:b/>
                <w:dstrike/>
                <w:kern w:val="0"/>
                <w:szCs w:val="21"/>
              </w:rPr>
            </w:pPr>
            <w:r>
              <w:rPr>
                <w:rFonts w:hint="eastAsia" w:ascii="仿宋_GB2312" w:hAnsi="宋体" w:eastAsia="仿宋_GB2312" w:cs="宋体"/>
                <w:kern w:val="0"/>
                <w:szCs w:val="21"/>
              </w:rPr>
              <w:t>违反条款、处罚条款：第四十四条 责令限期改正，并可以处5000元以上5万元以下罚款；情节严重的，责令停产停业，并可以吊销燃气经营许可证。</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012"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以下情形，系数7：在燃气管理部门规定期限内未进行整改或整改后仍不符合燃气经营许可条件要求的；经燃气行政管理部门认定，存在安全隐患，足以引起燃气安全事故的；在执法部门责令限期改正或燃气管理部门规定的整改期限内，发生其它危害公共安全行为的。以下情形，系数9：发生燃气安全事故，经事故调查部门认定对事故发生负有责任的；作出责令停产停业决定并送达后，未停产停业，继续对外开展燃气经营业务的；经责令停产停业，仍无法达到燃气经营许可条件要求，或再次发生类似违法行为的；责令停产停业期间，发生其它危害公共安全行为的。</w:t>
            </w:r>
          </w:p>
        </w:tc>
        <w:tc>
          <w:tcPr>
            <w:tcW w:w="113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5110" w:type="dxa"/>
            <w:gridSpan w:val="9"/>
            <w:shd w:val="clear" w:color="auto" w:fill="auto"/>
            <w:vAlign w:val="center"/>
          </w:tcPr>
          <w:p>
            <w:pPr>
              <w:widowControl/>
              <w:spacing w:line="0" w:lineRule="atLeast"/>
              <w:rPr>
                <w:rFonts w:ascii="仿宋_GB2312" w:eastAsia="仿宋_GB2312"/>
              </w:rPr>
            </w:pPr>
            <w:r>
              <w:rPr>
                <w:rFonts w:hint="eastAsia" w:ascii="仿宋_GB2312" w:eastAsia="仿宋_GB2312"/>
              </w:rPr>
              <w:t>发现燃气供应企业不符合燃气经营许可条件要求，并存在以下情形的责令停产停业：</w:t>
            </w:r>
          </w:p>
          <w:p>
            <w:pPr>
              <w:widowControl/>
              <w:spacing w:line="0" w:lineRule="atLeast"/>
              <w:rPr>
                <w:rFonts w:ascii="仿宋_GB2312" w:eastAsia="仿宋_GB2312"/>
              </w:rPr>
            </w:pPr>
            <w:r>
              <w:rPr>
                <w:rFonts w:hint="eastAsia" w:ascii="仿宋_GB2312" w:eastAsia="仿宋_GB2312"/>
              </w:rPr>
              <w:t>1.在燃气管理部门规定期限内未进行整改或整改后仍不符合燃气经营许可条件要求的；2.经燃气行政管理部门认定，存在安全隐患，足以引起燃气安全事故的；3.以非法手段掩盖违法事实的；4.经执法部门罚款处罚后仍不符合燃气经营许可条件要求的，或再次发生类似违法行为的；5.在执法部门责令限期改正或燃气管理部门规定的整改期限内，发生其它危害公共安全行为的。</w:t>
            </w:r>
          </w:p>
          <w:p>
            <w:pPr>
              <w:widowControl/>
              <w:jc w:val="left"/>
            </w:pPr>
          </w:p>
          <w:p>
            <w:pPr>
              <w:widowControl/>
              <w:jc w:val="left"/>
              <w:rPr>
                <w:rFonts w:ascii="仿宋_GB2312" w:eastAsia="仿宋_GB2312"/>
              </w:rPr>
            </w:pPr>
            <w:r>
              <w:rPr>
                <w:rFonts w:hint="eastAsia" w:ascii="仿宋_GB2312" w:eastAsia="仿宋_GB2312"/>
              </w:rPr>
              <w:t>发现燃气供应企业不符合燃气经营许可条件要求，并存在以下情形的吊销燃气经营许可证：</w:t>
            </w:r>
          </w:p>
          <w:p>
            <w:pPr>
              <w:widowControl/>
              <w:jc w:val="left"/>
            </w:pPr>
            <w:r>
              <w:rPr>
                <w:rFonts w:hint="eastAsia" w:ascii="仿宋_GB2312" w:eastAsia="仿宋_GB2312"/>
              </w:rPr>
              <w:t>1.发生燃气安全事故，经事故调查部门认定对事故发生负有责任的；2.执法部门作出责令停产停业决定并送达后，未停产停业，继续对外开展燃气经营业务的；3.经责令停产停业，仍无法达到燃气经营许可条件要求，或再次发生类似违法行为的；4.责令停产停业期间，发生其它危害公共安全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倒灌瓶装液化石油气</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违反条款：第二十八条第（一）项；处罚条款：第四十七条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摔、砸、滚动、倒置气瓶</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违反条款：第二十八条第（二）项；处罚条款：第四十七条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加热气瓶、倾倒瓶内残液或者拆修瓶阀等附件</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违反条款：第二十八条第（三）项；处罚条款：第四十七条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擅自拆除、改装、迁移、安装室内管道燃气设施</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违反条款：第二十八条第（四）项；处罚条款：第四十七条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eastAsia="仿宋_GB2312"/>
              </w:rPr>
            </w:pPr>
            <w:r>
              <w:rPr>
                <w:rFonts w:hint="eastAsia" w:ascii="仿宋_GB2312" w:eastAsia="仿宋_GB2312"/>
              </w:rPr>
              <w:t>安装燃气计量表、阀门、燃气蒸发器等燃气设施的房间内堆放易燃易爆物品、居住和办公 或在燃气设施的专用房间内使用明火</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违反条款：第二十八条第（五）项；处罚条款：第四十七条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使用明火检查燃气泄漏</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违反条款：第二十八条第（六）项；处罚条款：第四十七条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将燃气管道作为负重支架或者电器设备的接地导线</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违反条款：第二十八条第（七）项；处罚条款：第四十七条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在燃气供应与使用过程中从事其它危害公共安全和公共利益的活动</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违反条款：第二十八条第（八）项；处罚条款：第四十七条  给予警告，责令改正，并可以处500元以上5000元以下罚款。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燃气供应企业擅自改动燃气设施</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违反条款：第三十条第一款；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处罚条款：第四十八条 责令停止违法行为，并处1万元以上3万元以下罚款。</w:t>
            </w:r>
          </w:p>
        </w:tc>
        <w:tc>
          <w:tcPr>
            <w:tcW w:w="961" w:type="dxa"/>
            <w:gridSpan w:val="3"/>
            <w:shd w:val="clear" w:color="auto" w:fill="auto"/>
            <w:vAlign w:val="center"/>
          </w:tcPr>
          <w:p>
            <w:pPr>
              <w:widowControl/>
              <w:spacing w:line="0" w:lineRule="atLeast"/>
              <w:rPr>
                <w:rFonts w:ascii="仿宋_GB2312" w:hAnsi="宋体" w:eastAsia="仿宋_GB2312" w:cs="宋体"/>
                <w:dstrike/>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dstrike/>
                <w:kern w:val="0"/>
                <w:szCs w:val="21"/>
              </w:rPr>
            </w:pPr>
          </w:p>
        </w:tc>
        <w:tc>
          <w:tcPr>
            <w:tcW w:w="3836" w:type="dxa"/>
            <w:gridSpan w:val="5"/>
            <w:shd w:val="clear" w:color="auto" w:fill="auto"/>
            <w:vAlign w:val="center"/>
          </w:tcPr>
          <w:p>
            <w:pPr>
              <w:autoSpaceDE w:val="0"/>
              <w:spacing w:line="0" w:lineRule="atLeast"/>
              <w:rPr>
                <w:rFonts w:ascii="仿宋_GB2312" w:hAnsi="宋体" w:eastAsia="仿宋_GB2312" w:cs="宋体"/>
                <w:dstrike/>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dstrike/>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w:t>
            </w:r>
            <w:r>
              <w:rPr>
                <w:rFonts w:hint="eastAsia" w:ascii="仿宋_GB2312" w:eastAsia="仿宋_GB2312"/>
              </w:rPr>
              <w:t>擅自改动市政燃气设施</w:t>
            </w:r>
            <w:r>
              <w:rPr>
                <w:rFonts w:hint="eastAsia" w:ascii="仿宋_GB2312" w:hAnsi="宋体" w:eastAsia="仿宋_GB2312" w:cs="宋体"/>
                <w:kern w:val="0"/>
                <w:szCs w:val="21"/>
              </w:rPr>
              <w:t xml:space="preserve">”等案由执行。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燃气供应企业不按照燃气设施改动许可的要求实施作业</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违反条款：第三十条第四款；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处罚条款：第四十八条 责令停止违法行为，并处1万元以上3万元以下罚款。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1.未实施安全施工组织、设计等方案的；未实施安全防护及不影响燃气用户安全正常用气措施的；存在其它较大安全隐患或者影响正常用气的，系数1；2.发生燃气事故，或者其它严重影响用气情形的，系数2。</w:t>
            </w:r>
          </w:p>
        </w:tc>
        <w:tc>
          <w:tcPr>
            <w:tcW w:w="1976" w:type="dxa"/>
            <w:gridSpan w:val="2"/>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80" w:hRule="atLeast"/>
          <w:jc w:val="center"/>
        </w:trPr>
        <w:tc>
          <w:tcPr>
            <w:tcW w:w="15959" w:type="dxa"/>
            <w:gridSpan w:val="29"/>
            <w:shd w:val="clear" w:color="auto" w:fill="auto"/>
            <w:vAlign w:val="center"/>
          </w:tcPr>
          <w:p>
            <w:pPr>
              <w:pStyle w:val="3"/>
              <w:rPr>
                <w:rFonts w:ascii="仿宋_GB2312" w:eastAsia="仿宋_GB2312"/>
                <w:szCs w:val="21"/>
              </w:rPr>
            </w:pPr>
            <w:bookmarkStart w:id="27" w:name="_Toc40775662"/>
            <w:r>
              <w:rPr>
                <w:rFonts w:hint="eastAsia"/>
              </w:rPr>
              <w:t>《北京市消防条例》案由1项</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037"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人员密集场所使用天然气、液化石油气未安装浓度检测报警装置</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违反条款：第二十八条第（四）项；处罚条款：第八十三条 责令改正，并可处1万元以上3万元以下罚款。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35" w:hRule="atLeast"/>
          <w:jc w:val="center"/>
        </w:trPr>
        <w:tc>
          <w:tcPr>
            <w:tcW w:w="15959" w:type="dxa"/>
            <w:gridSpan w:val="29"/>
            <w:shd w:val="clear" w:color="auto" w:fill="auto"/>
            <w:vAlign w:val="center"/>
          </w:tcPr>
          <w:p>
            <w:pPr>
              <w:pStyle w:val="3"/>
            </w:pPr>
            <w:bookmarkStart w:id="28" w:name="_Toc40775664"/>
            <w:r>
              <w:rPr>
                <w:rFonts w:hint="eastAsia"/>
              </w:rPr>
              <w:t>《</w:t>
            </w:r>
            <w:r>
              <w:t>北京市供热采暖管理办法</w:t>
            </w:r>
            <w:r>
              <w:rPr>
                <w:rFonts w:hint="eastAsia"/>
              </w:rPr>
              <w:t>》案由19项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92" w:hRule="atLeast"/>
          <w:jc w:val="center"/>
        </w:trPr>
        <w:tc>
          <w:tcPr>
            <w:tcW w:w="503"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供热单位未办理备案手续</w:t>
            </w:r>
          </w:p>
        </w:tc>
        <w:tc>
          <w:tcPr>
            <w:tcW w:w="4318"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违反条款：第十条第一款；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处罚条款：第三十条 责令限期改正，逾期未改正的，处3万元罚款。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 w:val="24"/>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 w:val="24"/>
              </w:rPr>
            </w:pPr>
          </w:p>
        </w:tc>
        <w:tc>
          <w:tcPr>
            <w:tcW w:w="3836" w:type="dxa"/>
            <w:gridSpan w:val="5"/>
            <w:shd w:val="clear" w:color="auto" w:fill="auto"/>
            <w:vAlign w:val="center"/>
          </w:tcPr>
          <w:p>
            <w:pPr>
              <w:widowControl/>
              <w:spacing w:line="0" w:lineRule="atLeast"/>
              <w:rPr>
                <w:rFonts w:ascii="仿宋_GB2312" w:hAnsi="宋体" w:eastAsia="仿宋_GB2312" w:cs="宋体"/>
                <w:kern w:val="0"/>
                <w:sz w:val="24"/>
              </w:rPr>
            </w:pPr>
          </w:p>
        </w:tc>
        <w:tc>
          <w:tcPr>
            <w:tcW w:w="1976"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5"/>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64" w:hRule="atLeast"/>
          <w:jc w:val="center"/>
        </w:trPr>
        <w:tc>
          <w:tcPr>
            <w:tcW w:w="503"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供热单位未办理备案变更手续</w:t>
            </w:r>
          </w:p>
        </w:tc>
        <w:tc>
          <w:tcPr>
            <w:tcW w:w="4318"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处罚条款：第三十条 责令限期改正，逾期未改正的，处3万元罚款。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 w:val="24"/>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 w:val="24"/>
              </w:rPr>
            </w:pPr>
          </w:p>
        </w:tc>
        <w:tc>
          <w:tcPr>
            <w:tcW w:w="3836" w:type="dxa"/>
            <w:gridSpan w:val="5"/>
            <w:shd w:val="clear" w:color="auto" w:fill="auto"/>
            <w:vAlign w:val="center"/>
          </w:tcPr>
          <w:p>
            <w:pPr>
              <w:widowControl/>
              <w:spacing w:line="0" w:lineRule="atLeast"/>
              <w:rPr>
                <w:rFonts w:ascii="仿宋_GB2312" w:hAnsi="宋体" w:eastAsia="仿宋_GB2312" w:cs="宋体"/>
                <w:kern w:val="0"/>
                <w:sz w:val="24"/>
              </w:rPr>
            </w:pPr>
          </w:p>
        </w:tc>
        <w:tc>
          <w:tcPr>
            <w:tcW w:w="1976"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5"/>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17" w:hRule="atLeast"/>
          <w:jc w:val="center"/>
        </w:trPr>
        <w:tc>
          <w:tcPr>
            <w:tcW w:w="503"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供热单位提交的备案材料失实</w:t>
            </w:r>
          </w:p>
        </w:tc>
        <w:tc>
          <w:tcPr>
            <w:tcW w:w="4318"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处罚条款：第三十条 责令改正，情节严重的，可以处1万元以上3万元以下的罚款。</w:t>
            </w:r>
          </w:p>
        </w:tc>
        <w:tc>
          <w:tcPr>
            <w:tcW w:w="961" w:type="dxa"/>
            <w:gridSpan w:val="3"/>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故意隐瞒相关情况，对安全、稳定、质量合格供热造成较大影响的，系数为1。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未实施供热设施安全巡检制度</w:t>
            </w:r>
          </w:p>
        </w:tc>
        <w:tc>
          <w:tcPr>
            <w:tcW w:w="4318"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违反条款：第十三条第（一）项；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处罚条款：第三十一条第一款 予以警告，警告两次的，处2万元罚款。</w:t>
            </w:r>
          </w:p>
        </w:tc>
        <w:tc>
          <w:tcPr>
            <w:tcW w:w="961" w:type="dxa"/>
            <w:gridSpan w:val="3"/>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72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 w:val="24"/>
              </w:rPr>
            </w:pPr>
          </w:p>
        </w:tc>
        <w:tc>
          <w:tcPr>
            <w:tcW w:w="1976"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17" w:hRule="atLeast"/>
          <w:jc w:val="center"/>
        </w:trPr>
        <w:tc>
          <w:tcPr>
            <w:tcW w:w="503"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供热前未提前在供热范围内进行公告</w:t>
            </w:r>
          </w:p>
        </w:tc>
        <w:tc>
          <w:tcPr>
            <w:tcW w:w="4318"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违反条款：第十三条第（二）项；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处罚条款：第三十一条第二款 责令改正，并处1000元罚款。</w:t>
            </w:r>
          </w:p>
        </w:tc>
        <w:tc>
          <w:tcPr>
            <w:tcW w:w="961" w:type="dxa"/>
            <w:gridSpan w:val="3"/>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72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 w:val="24"/>
              </w:rPr>
            </w:pPr>
          </w:p>
        </w:tc>
        <w:tc>
          <w:tcPr>
            <w:tcW w:w="1976"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30" w:hRule="atLeast"/>
          <w:jc w:val="center"/>
        </w:trPr>
        <w:tc>
          <w:tcPr>
            <w:tcW w:w="503"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推迟、中止供热或者提前结束供热</w:t>
            </w:r>
          </w:p>
        </w:tc>
        <w:tc>
          <w:tcPr>
            <w:tcW w:w="4318"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处罚条款：第三十二条第一款 责令改正，可以处5000元以上3万元以下罚款。</w:t>
            </w:r>
          </w:p>
        </w:tc>
        <w:tc>
          <w:tcPr>
            <w:tcW w:w="961" w:type="dxa"/>
            <w:gridSpan w:val="3"/>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每推迟、中止、提前结束供热1天，变量系数为0.2。</w:t>
            </w:r>
          </w:p>
        </w:tc>
        <w:tc>
          <w:tcPr>
            <w:tcW w:w="197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85" w:hRule="atLeast"/>
          <w:jc w:val="center"/>
        </w:trPr>
        <w:tc>
          <w:tcPr>
            <w:tcW w:w="503" w:type="dxa"/>
            <w:gridSpan w:val="2"/>
            <w:vMerge w:val="restart"/>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采暖期内退出或者部分退出供热经营活动</w:t>
            </w:r>
          </w:p>
        </w:tc>
        <w:tc>
          <w:tcPr>
            <w:tcW w:w="4318" w:type="dxa"/>
            <w:gridSpan w:val="7"/>
            <w:vMerge w:val="restart"/>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处罚条款：第三十二条第二款 责令改正，并对供热单位处5万元以上10万元以下罚款，对供热单位法定代表人处1万元罚款。</w:t>
            </w:r>
          </w:p>
        </w:tc>
        <w:tc>
          <w:tcPr>
            <w:tcW w:w="961" w:type="dxa"/>
            <w:gridSpan w:val="3"/>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50000</w:t>
            </w:r>
          </w:p>
        </w:tc>
        <w:tc>
          <w:tcPr>
            <w:tcW w:w="72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97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罚款数额＝50000×（1＋情节系数）</w:t>
            </w:r>
          </w:p>
        </w:tc>
        <w:tc>
          <w:tcPr>
            <w:tcW w:w="2415" w:type="dxa"/>
            <w:gridSpan w:val="5"/>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19" w:hRule="atLeast"/>
          <w:jc w:val="center"/>
        </w:trPr>
        <w:tc>
          <w:tcPr>
            <w:tcW w:w="503" w:type="dxa"/>
            <w:gridSpan w:val="2"/>
            <w:vMerge w:val="continue"/>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1201" w:type="dxa"/>
            <w:gridSpan w:val="2"/>
            <w:vMerge w:val="continue"/>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4318" w:type="dxa"/>
            <w:gridSpan w:val="7"/>
            <w:vMerge w:val="continue"/>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961" w:type="dxa"/>
            <w:gridSpan w:val="3"/>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3836" w:type="dxa"/>
            <w:gridSpan w:val="5"/>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1976"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2415" w:type="dxa"/>
            <w:gridSpan w:val="5"/>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非采暖期内擅自退出或者部分退出供热经营活动，影响用户采暖</w:t>
            </w:r>
          </w:p>
        </w:tc>
        <w:tc>
          <w:tcPr>
            <w:tcW w:w="4318" w:type="dxa"/>
            <w:gridSpan w:val="7"/>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违反条款：第十五条第二款；</w:t>
            </w:r>
          </w:p>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处罚条款：第三十二条第三款 责令限期改正，逾期未改正的，对供热单位处3万元罚款，对供热单位法定代表人处5000元罚款。</w:t>
            </w:r>
          </w:p>
        </w:tc>
        <w:tc>
          <w:tcPr>
            <w:tcW w:w="961" w:type="dxa"/>
            <w:gridSpan w:val="3"/>
            <w:shd w:val="clear" w:color="auto" w:fill="auto"/>
            <w:vAlign w:val="center"/>
          </w:tcPr>
          <w:p>
            <w:pPr>
              <w:widowControl/>
              <w:spacing w:line="0" w:lineRule="atLeast"/>
              <w:ind w:left="6" w:hanging="21"/>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ind w:left="6" w:hanging="21"/>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ind w:left="6" w:hanging="21"/>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拆改室内共用供热设施、扩大采暖面积、增加散热设备</w:t>
            </w:r>
          </w:p>
        </w:tc>
        <w:tc>
          <w:tcPr>
            <w:tcW w:w="4318" w:type="dxa"/>
            <w:gridSpan w:val="7"/>
            <w:vMerge w:val="restart"/>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违反条款：第二十一条第一款；</w:t>
            </w:r>
          </w:p>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处罚条款：第三十三条 责令限期改正，逾期未改正的，可以处500元以上5000元以下罚款。</w:t>
            </w:r>
          </w:p>
        </w:tc>
        <w:tc>
          <w:tcPr>
            <w:tcW w:w="961" w:type="dxa"/>
            <w:gridSpan w:val="3"/>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1．拆改行为明显影响到其它用户供暖效果的，系数为5；2.造成供暖中止等供暖事故的，系数为9。</w:t>
            </w:r>
          </w:p>
        </w:tc>
        <w:tc>
          <w:tcPr>
            <w:tcW w:w="1976"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eastAsia="仿宋_GB2312"/>
                <w:szCs w:val="21"/>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445"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装饰装修房屋妨碍对供热设施进行维修养护</w:t>
            </w:r>
          </w:p>
        </w:tc>
        <w:tc>
          <w:tcPr>
            <w:tcW w:w="4318" w:type="dxa"/>
            <w:gridSpan w:val="7"/>
            <w:vMerge w:val="continue"/>
            <w:shd w:val="clear" w:color="auto" w:fill="auto"/>
            <w:vAlign w:val="center"/>
          </w:tcPr>
          <w:p>
            <w:pPr>
              <w:widowControl/>
              <w:spacing w:line="0" w:lineRule="atLeast"/>
              <w:ind w:left="6" w:hanging="21"/>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1．严重影响到正常供暖的，系数为5；2.造成供暖事故的，系数为9。</w:t>
            </w:r>
          </w:p>
        </w:tc>
        <w:tc>
          <w:tcPr>
            <w:tcW w:w="1976"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eastAsia="仿宋_GB2312"/>
                <w:szCs w:val="21"/>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05"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擅自拆除、迁移、改建、变卖热源设施，影响用户采暖</w:t>
            </w:r>
          </w:p>
        </w:tc>
        <w:tc>
          <w:tcPr>
            <w:tcW w:w="4318" w:type="dxa"/>
            <w:gridSpan w:val="7"/>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违反条款：第二十三条；</w:t>
            </w:r>
          </w:p>
          <w:p>
            <w:pPr>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处罚条款：第三十四条 责令限期改正，并处5万元以上10万元以下罚款。</w:t>
            </w:r>
          </w:p>
          <w:p>
            <w:pPr>
              <w:widowControl/>
              <w:spacing w:line="0" w:lineRule="atLeast"/>
              <w:ind w:left="6" w:hanging="21"/>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50000</w:t>
            </w:r>
          </w:p>
        </w:tc>
        <w:tc>
          <w:tcPr>
            <w:tcW w:w="720"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1．明显影响到采暖效果的，系数为0.5；2.造成供暖中止等供暖事故的，系数为1。</w:t>
            </w:r>
          </w:p>
        </w:tc>
        <w:tc>
          <w:tcPr>
            <w:tcW w:w="1976" w:type="dxa"/>
            <w:gridSpan w:val="2"/>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5"/>
            <w:shd w:val="clear" w:color="auto" w:fill="auto"/>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256"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在地下热力管道安全间距范围内堆放物品，或者进行挖掘、取土、钻探、打桩、埋杆、栽植深根性植物和爆破作业</w:t>
            </w:r>
          </w:p>
        </w:tc>
        <w:tc>
          <w:tcPr>
            <w:tcW w:w="4318"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违反条款：第二十四条第（二）项；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3"/>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256"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向供热管沟内排放有毒、有害、易燃、易爆、易堵塞物品及雨水、污水、工业废液、垃圾</w:t>
            </w:r>
          </w:p>
        </w:tc>
        <w:tc>
          <w:tcPr>
            <w:tcW w:w="4318"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违反条款：第二十四条第（三）项；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3"/>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17"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擅自接入供热管网</w:t>
            </w:r>
          </w:p>
        </w:tc>
        <w:tc>
          <w:tcPr>
            <w:tcW w:w="4318"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违反条款：第二十四条第（四）项；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3"/>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89"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擅自在室内采暖系统上安装危害系统安全的设备</w:t>
            </w:r>
          </w:p>
        </w:tc>
        <w:tc>
          <w:tcPr>
            <w:tcW w:w="4318"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违反条款：第二十四条第（五）项；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3"/>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6"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擅自排放或者取用管道内热水或蒸汽</w:t>
            </w:r>
          </w:p>
        </w:tc>
        <w:tc>
          <w:tcPr>
            <w:tcW w:w="4318"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违反条款：第二十四条第（六）项；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3"/>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70"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擅自拆除、毁损警示标志</w:t>
            </w:r>
          </w:p>
        </w:tc>
        <w:tc>
          <w:tcPr>
            <w:tcW w:w="4318"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违反条款：第二十四条第（七）项；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处罚条款：第三十五条第三款；处罚内容：责令改正，可以处500元以上1000元以下罚款。</w:t>
            </w:r>
          </w:p>
        </w:tc>
        <w:tc>
          <w:tcPr>
            <w:tcW w:w="961" w:type="dxa"/>
            <w:gridSpan w:val="3"/>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976"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罚款数额＝500×（1＋情节系数）</w:t>
            </w:r>
          </w:p>
        </w:tc>
        <w:tc>
          <w:tcPr>
            <w:tcW w:w="2415" w:type="dxa"/>
            <w:gridSpan w:val="5"/>
            <w:shd w:val="clear" w:color="auto" w:fill="auto"/>
            <w:vAlign w:val="center"/>
          </w:tcPr>
          <w:p>
            <w:pPr>
              <w:widowControl/>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6"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擅自操作、拆除共用供热阀门，损坏共用阀门的铅封，改动或者损坏供热计量仪表及其附件等</w:t>
            </w:r>
          </w:p>
        </w:tc>
        <w:tc>
          <w:tcPr>
            <w:tcW w:w="4318" w:type="dxa"/>
            <w:gridSpan w:val="7"/>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违反条款：第二十四条第（八）项；</w:t>
            </w:r>
          </w:p>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处罚条款：第三十五条第三款；处罚内容：责令改正，可以处500元以上1000元以下罚款。</w:t>
            </w:r>
          </w:p>
        </w:tc>
        <w:tc>
          <w:tcPr>
            <w:tcW w:w="961" w:type="dxa"/>
            <w:gridSpan w:val="3"/>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976"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罚款数额＝500×（1＋情节系数）</w:t>
            </w:r>
          </w:p>
        </w:tc>
        <w:tc>
          <w:tcPr>
            <w:tcW w:w="2415" w:type="dxa"/>
            <w:gridSpan w:val="5"/>
            <w:shd w:val="clear" w:color="auto" w:fill="auto"/>
            <w:vAlign w:val="center"/>
          </w:tcPr>
          <w:p>
            <w:pPr>
              <w:spacing w:line="260" w:lineRule="exact"/>
              <w:ind w:left="6" w:hanging="23"/>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6" w:hRule="atLeast"/>
          <w:jc w:val="center"/>
        </w:trPr>
        <w:tc>
          <w:tcPr>
            <w:tcW w:w="503"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其它危害、损坏供热设施的行为</w:t>
            </w:r>
          </w:p>
        </w:tc>
        <w:tc>
          <w:tcPr>
            <w:tcW w:w="4318" w:type="dxa"/>
            <w:gridSpan w:val="7"/>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违反条款：第二十四条第（九）项；</w:t>
            </w:r>
          </w:p>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3"/>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spacing w:line="260" w:lineRule="exact"/>
              <w:ind w:left="6" w:hanging="23"/>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71" w:hRule="atLeast"/>
          <w:jc w:val="center"/>
        </w:trPr>
        <w:tc>
          <w:tcPr>
            <w:tcW w:w="15959" w:type="dxa"/>
            <w:gridSpan w:val="29"/>
            <w:shd w:val="clear" w:color="auto" w:fill="auto"/>
            <w:vAlign w:val="center"/>
          </w:tcPr>
          <w:p>
            <w:pPr>
              <w:pStyle w:val="3"/>
              <w:rPr>
                <w:rFonts w:ascii="仿宋_GB2312" w:eastAsia="仿宋_GB2312"/>
                <w:szCs w:val="21"/>
              </w:rPr>
            </w:pPr>
            <w:bookmarkStart w:id="29" w:name="_Toc40775665"/>
            <w:r>
              <w:rPr>
                <w:rFonts w:hint="eastAsia"/>
              </w:rPr>
              <w:t>《北京市民用建筑节能管理办法》案由2项</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00" w:hRule="atLeast"/>
          <w:jc w:val="center"/>
        </w:trPr>
        <w:tc>
          <w:tcPr>
            <w:tcW w:w="503" w:type="dxa"/>
            <w:gridSpan w:val="2"/>
            <w:vMerge w:val="restart"/>
            <w:shd w:val="clear" w:color="auto" w:fill="auto"/>
            <w:vAlign w:val="center"/>
          </w:tcPr>
          <w:p>
            <w:pPr>
              <w:widowControl/>
              <w:spacing w:line="240" w:lineRule="exac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损坏供热计量装置与调控系统</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违反条款：第三十三条；处罚条款：第四十二条，责令改正，可处500元以上1000元以下罚款；情节严重，影响正常供热的，可处1000元以上1万元以下罚款。</w:t>
            </w:r>
          </w:p>
        </w:tc>
        <w:tc>
          <w:tcPr>
            <w:tcW w:w="961" w:type="dxa"/>
            <w:gridSpan w:val="3"/>
            <w:shd w:val="clear" w:color="auto" w:fill="auto"/>
            <w:vAlign w:val="center"/>
          </w:tcPr>
          <w:p>
            <w:pPr>
              <w:spacing w:line="240" w:lineRule="exact"/>
              <w:jc w:val="center"/>
              <w:rPr>
                <w:rFonts w:ascii="仿宋_GB2312" w:eastAsia="仿宋_GB2312"/>
              </w:rPr>
            </w:pPr>
            <w:r>
              <w:rPr>
                <w:rFonts w:hint="eastAsia" w:ascii="仿宋_GB2312" w:eastAsia="仿宋_GB2312"/>
              </w:rPr>
              <w:t>500</w:t>
            </w:r>
          </w:p>
        </w:tc>
        <w:tc>
          <w:tcPr>
            <w:tcW w:w="720" w:type="dxa"/>
            <w:gridSpan w:val="2"/>
            <w:shd w:val="clear" w:color="auto" w:fill="auto"/>
            <w:vAlign w:val="center"/>
          </w:tcPr>
          <w:p>
            <w:pPr>
              <w:spacing w:line="240" w:lineRule="exact"/>
              <w:jc w:val="center"/>
              <w:rPr>
                <w:rFonts w:ascii="仿宋_GB2312" w:eastAsia="仿宋_GB2312"/>
              </w:rPr>
            </w:pPr>
            <w:r>
              <w:rPr>
                <w:rFonts w:hint="eastAsia" w:ascii="仿宋_GB2312" w:eastAsia="仿宋_GB2312"/>
              </w:rPr>
              <w:t>1</w:t>
            </w:r>
          </w:p>
        </w:tc>
        <w:tc>
          <w:tcPr>
            <w:tcW w:w="3836" w:type="dxa"/>
            <w:gridSpan w:val="5"/>
            <w:shd w:val="clear" w:color="auto" w:fill="auto"/>
            <w:vAlign w:val="center"/>
          </w:tcPr>
          <w:p>
            <w:pPr>
              <w:widowControl/>
              <w:spacing w:line="240" w:lineRule="exact"/>
              <w:jc w:val="center"/>
              <w:rPr>
                <w:rFonts w:ascii="仿宋_GB2312" w:eastAsia="仿宋_GB2312"/>
              </w:rPr>
            </w:pPr>
            <w:r>
              <w:rPr>
                <w:rFonts w:hint="eastAsia" w:ascii="仿宋_GB2312" w:eastAsia="仿宋_GB2312"/>
              </w:rPr>
              <w:t>按照《基准》的规定执行</w:t>
            </w:r>
          </w:p>
        </w:tc>
        <w:tc>
          <w:tcPr>
            <w:tcW w:w="1976" w:type="dxa"/>
            <w:gridSpan w:val="2"/>
            <w:shd w:val="clear" w:color="auto" w:fill="auto"/>
            <w:vAlign w:val="center"/>
          </w:tcPr>
          <w:p>
            <w:pPr>
              <w:widowControl/>
              <w:spacing w:line="240" w:lineRule="exact"/>
              <w:jc w:val="center"/>
              <w:rPr>
                <w:rFonts w:ascii="仿宋_GB2312" w:eastAsia="仿宋_GB2312"/>
              </w:rPr>
            </w:pPr>
            <w:r>
              <w:rPr>
                <w:rFonts w:hint="eastAsia" w:ascii="仿宋_GB2312" w:eastAsia="仿宋_GB2312"/>
              </w:rPr>
              <w:t>罚款数额＝500×（1＋情节系数</w:t>
            </w:r>
          </w:p>
        </w:tc>
        <w:tc>
          <w:tcPr>
            <w:tcW w:w="2415" w:type="dxa"/>
            <w:gridSpan w:val="5"/>
            <w:shd w:val="clear" w:color="auto" w:fill="auto"/>
            <w:vAlign w:val="center"/>
          </w:tcPr>
          <w:p>
            <w:pPr>
              <w:widowControl/>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88" w:hRule="atLeast"/>
          <w:jc w:val="center"/>
        </w:trPr>
        <w:tc>
          <w:tcPr>
            <w:tcW w:w="503" w:type="dxa"/>
            <w:gridSpan w:val="2"/>
            <w:vMerge w:val="continue"/>
            <w:shd w:val="clear" w:color="auto" w:fill="auto"/>
            <w:vAlign w:val="center"/>
          </w:tcPr>
          <w:p>
            <w:pPr>
              <w:widowControl/>
              <w:spacing w:line="240" w:lineRule="exact"/>
              <w:ind w:left="6" w:hanging="21"/>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7"/>
            <w:vMerge w:val="continue"/>
            <w:shd w:val="clear" w:color="auto" w:fill="auto"/>
            <w:vAlign w:val="center"/>
          </w:tcPr>
          <w:p>
            <w:pPr>
              <w:spacing w:line="240" w:lineRule="exact"/>
              <w:rPr>
                <w:rFonts w:ascii="仿宋_GB2312" w:hAnsi="宋体" w:eastAsia="仿宋_GB2312" w:cs="宋体"/>
                <w:sz w:val="24"/>
              </w:rPr>
            </w:pPr>
          </w:p>
        </w:tc>
        <w:tc>
          <w:tcPr>
            <w:tcW w:w="961" w:type="dxa"/>
            <w:gridSpan w:val="3"/>
            <w:shd w:val="clear" w:color="auto" w:fill="auto"/>
            <w:vAlign w:val="center"/>
          </w:tcPr>
          <w:p>
            <w:pPr>
              <w:spacing w:line="240" w:lineRule="exact"/>
              <w:jc w:val="center"/>
              <w:rPr>
                <w:rFonts w:ascii="仿宋_GB2312" w:eastAsia="仿宋_GB2312"/>
              </w:rPr>
            </w:pPr>
            <w:r>
              <w:rPr>
                <w:rFonts w:hint="eastAsia" w:ascii="仿宋_GB2312" w:eastAsia="仿宋_GB2312"/>
              </w:rPr>
              <w:t>1000</w:t>
            </w:r>
          </w:p>
        </w:tc>
        <w:tc>
          <w:tcPr>
            <w:tcW w:w="720" w:type="dxa"/>
            <w:gridSpan w:val="2"/>
            <w:shd w:val="clear" w:color="auto" w:fill="auto"/>
            <w:vAlign w:val="center"/>
          </w:tcPr>
          <w:p>
            <w:pPr>
              <w:spacing w:line="240" w:lineRule="exact"/>
              <w:jc w:val="center"/>
              <w:rPr>
                <w:rFonts w:ascii="仿宋_GB2312" w:eastAsia="仿宋_GB2312"/>
              </w:rPr>
            </w:pPr>
            <w:r>
              <w:rPr>
                <w:rFonts w:hint="eastAsia" w:ascii="仿宋_GB2312" w:eastAsia="仿宋_GB2312"/>
              </w:rPr>
              <w:t>1</w:t>
            </w:r>
          </w:p>
        </w:tc>
        <w:tc>
          <w:tcPr>
            <w:tcW w:w="3836" w:type="dxa"/>
            <w:gridSpan w:val="5"/>
            <w:shd w:val="clear" w:color="auto" w:fill="auto"/>
            <w:vAlign w:val="center"/>
          </w:tcPr>
          <w:p>
            <w:pPr>
              <w:widowControl/>
              <w:spacing w:line="240" w:lineRule="exact"/>
              <w:jc w:val="center"/>
              <w:rPr>
                <w:rFonts w:ascii="仿宋_GB2312" w:eastAsia="仿宋_GB2312"/>
              </w:rPr>
            </w:pPr>
            <w:r>
              <w:rPr>
                <w:rFonts w:hint="eastAsia" w:ascii="仿宋_GB2312" w:eastAsia="仿宋_GB2312"/>
              </w:rPr>
              <w:t>按照《基准》的规定执行</w:t>
            </w:r>
          </w:p>
        </w:tc>
        <w:tc>
          <w:tcPr>
            <w:tcW w:w="1976" w:type="dxa"/>
            <w:gridSpan w:val="2"/>
            <w:shd w:val="clear" w:color="auto" w:fill="auto"/>
            <w:vAlign w:val="center"/>
          </w:tcPr>
          <w:p>
            <w:pPr>
              <w:widowControl/>
              <w:spacing w:line="240" w:lineRule="exact"/>
              <w:jc w:val="center"/>
              <w:rPr>
                <w:rFonts w:ascii="仿宋_GB2312" w:eastAsia="仿宋_GB2312"/>
              </w:rPr>
            </w:pPr>
            <w:r>
              <w:rPr>
                <w:rFonts w:hint="eastAsia" w:ascii="仿宋_GB2312" w:eastAsia="仿宋_GB2312"/>
              </w:rPr>
              <w:t>罚款数额＝1000×（1＋情节系数</w:t>
            </w: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6" w:hRule="atLeast"/>
          <w:jc w:val="center"/>
        </w:trPr>
        <w:tc>
          <w:tcPr>
            <w:tcW w:w="503" w:type="dxa"/>
            <w:gridSpan w:val="2"/>
            <w:shd w:val="clear" w:color="auto" w:fill="auto"/>
            <w:vAlign w:val="center"/>
          </w:tcPr>
          <w:p>
            <w:pPr>
              <w:widowControl/>
              <w:spacing w:line="240" w:lineRule="exact"/>
              <w:ind w:left="6" w:hanging="21"/>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供热单位不实行供热计量的</w:t>
            </w:r>
          </w:p>
        </w:tc>
        <w:tc>
          <w:tcPr>
            <w:tcW w:w="4318" w:type="dxa"/>
            <w:gridSpan w:val="7"/>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违反条款：第三十五条第一款；处罚条款：第四十四条，限期整改，逾期不改正的，处3万元罚款。</w:t>
            </w:r>
          </w:p>
        </w:tc>
        <w:tc>
          <w:tcPr>
            <w:tcW w:w="961" w:type="dxa"/>
            <w:gridSpan w:val="3"/>
            <w:shd w:val="clear" w:color="auto" w:fill="auto"/>
            <w:vAlign w:val="center"/>
          </w:tcPr>
          <w:p>
            <w:pPr>
              <w:widowControl/>
              <w:spacing w:line="240" w:lineRule="exact"/>
              <w:ind w:left="6" w:hanging="21"/>
              <w:rPr>
                <w:rFonts w:ascii="仿宋_GB2312" w:hAnsi="宋体" w:eastAsia="仿宋_GB2312" w:cs="宋体"/>
                <w:kern w:val="0"/>
                <w:szCs w:val="21"/>
              </w:rPr>
            </w:pPr>
          </w:p>
        </w:tc>
        <w:tc>
          <w:tcPr>
            <w:tcW w:w="720" w:type="dxa"/>
            <w:gridSpan w:val="2"/>
            <w:shd w:val="clear" w:color="auto" w:fill="auto"/>
            <w:vAlign w:val="center"/>
          </w:tcPr>
          <w:p>
            <w:pPr>
              <w:widowControl/>
              <w:spacing w:line="240" w:lineRule="exact"/>
              <w:ind w:left="6" w:hanging="21"/>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ind w:left="6" w:hanging="21"/>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ind w:left="6" w:hanging="21"/>
              <w:rPr>
                <w:rFonts w:ascii="仿宋_GB2312" w:hAnsi="宋体" w:eastAsia="仿宋_GB2312" w:cs="宋体"/>
                <w:kern w:val="0"/>
                <w:szCs w:val="21"/>
              </w:rPr>
            </w:pPr>
          </w:p>
        </w:tc>
        <w:tc>
          <w:tcPr>
            <w:tcW w:w="2415" w:type="dxa"/>
            <w:gridSpan w:val="5"/>
            <w:shd w:val="clear" w:color="auto" w:fill="auto"/>
            <w:vAlign w:val="center"/>
          </w:tcPr>
          <w:p>
            <w:pPr>
              <w:spacing w:line="240" w:lineRule="exact"/>
              <w:ind w:left="6" w:hanging="21"/>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61" w:hRule="atLeast"/>
          <w:jc w:val="center"/>
        </w:trPr>
        <w:tc>
          <w:tcPr>
            <w:tcW w:w="15959" w:type="dxa"/>
            <w:gridSpan w:val="29"/>
            <w:shd w:val="clear" w:color="auto" w:fill="auto"/>
            <w:vAlign w:val="center"/>
          </w:tcPr>
          <w:p>
            <w:pPr>
              <w:pStyle w:val="2"/>
              <w:rPr>
                <w:rFonts w:ascii="黑体" w:eastAsia="黑体"/>
                <w:sz w:val="28"/>
                <w:szCs w:val="28"/>
              </w:rPr>
            </w:pPr>
            <w:bookmarkStart w:id="30" w:name="_Toc40775666"/>
            <w:r>
              <w:rPr>
                <w:rFonts w:hint="eastAsia"/>
              </w:rPr>
              <w:t>园林绿化管理方面案由</w:t>
            </w:r>
            <w:r>
              <w:rPr>
                <w:rFonts w:ascii="方正小标宋简体"/>
              </w:rPr>
              <w:t>46</w:t>
            </w:r>
            <w:r>
              <w:rPr>
                <w:rFonts w:hint="eastAsia"/>
              </w:rPr>
              <w:t>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49" w:hRule="atLeast"/>
          <w:jc w:val="center"/>
        </w:trPr>
        <w:tc>
          <w:tcPr>
            <w:tcW w:w="15959" w:type="dxa"/>
            <w:gridSpan w:val="29"/>
            <w:shd w:val="clear" w:color="auto" w:fill="auto"/>
            <w:vAlign w:val="center"/>
          </w:tcPr>
          <w:p>
            <w:pPr>
              <w:pStyle w:val="3"/>
            </w:pPr>
            <w:bookmarkStart w:id="31" w:name="_Toc40775667"/>
            <w:r>
              <w:rPr>
                <w:rFonts w:hint="eastAsia"/>
              </w:rPr>
              <w:t>《北京市绿化条例》案由16项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9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未按要求公示绿地平面图</w:t>
            </w:r>
          </w:p>
        </w:tc>
        <w:tc>
          <w:tcPr>
            <w:tcW w:w="4318" w:type="dxa"/>
            <w:gridSpan w:val="7"/>
            <w:shd w:val="clear" w:color="auto" w:fill="auto"/>
            <w:vAlign w:val="center"/>
          </w:tcPr>
          <w:p>
            <w:pPr>
              <w:rPr>
                <w:rFonts w:ascii="仿宋_GB2312" w:hAnsi="宋体" w:eastAsia="仿宋_GB2312" w:cs="宋体"/>
                <w:kern w:val="0"/>
                <w:szCs w:val="21"/>
              </w:rPr>
            </w:pPr>
            <w:bookmarkStart w:id="32" w:name="63"/>
            <w:r>
              <w:rPr>
                <w:rFonts w:hint="eastAsia" w:ascii="仿宋_GB2312" w:hAnsi="宋体" w:eastAsia="仿宋_GB2312" w:cs="宋体"/>
                <w:kern w:val="0"/>
                <w:szCs w:val="21"/>
              </w:rPr>
              <w:t>违反条款：第二十五条；</w:t>
            </w:r>
          </w:p>
          <w:p>
            <w:pPr>
              <w:rPr>
                <w:rFonts w:ascii="仿宋_GB2312" w:hAnsi="宋体" w:eastAsia="仿宋_GB2312" w:cs="宋体"/>
                <w:kern w:val="0"/>
                <w:szCs w:val="21"/>
              </w:rPr>
            </w:pPr>
            <w:r>
              <w:rPr>
                <w:rFonts w:hint="eastAsia" w:ascii="仿宋_GB2312" w:hAnsi="宋体" w:eastAsia="仿宋_GB2312" w:cs="宋体"/>
                <w:kern w:val="0"/>
                <w:szCs w:val="21"/>
              </w:rPr>
              <w:t>处罚条款：第六十三条</w:t>
            </w:r>
            <w:bookmarkEnd w:id="32"/>
            <w:r>
              <w:rPr>
                <w:rFonts w:hint="eastAsia" w:ascii="仿宋_GB2312" w:hAnsi="宋体" w:eastAsia="仿宋_GB2312" w:cs="宋体"/>
                <w:kern w:val="0"/>
                <w:szCs w:val="21"/>
              </w:rPr>
              <w:t xml:space="preserve"> 责令限期改正；逾期不改正的，处5000元罚款。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942"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FFFFFF"/>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未按规定对闲置土地进行临时绿化</w:t>
            </w:r>
          </w:p>
        </w:tc>
        <w:tc>
          <w:tcPr>
            <w:tcW w:w="4318" w:type="dxa"/>
            <w:gridSpan w:val="7"/>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违反条款：第二十七条；</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处罚条款：</w:t>
            </w:r>
            <w:bookmarkStart w:id="33" w:name="64"/>
            <w:r>
              <w:rPr>
                <w:rFonts w:hint="eastAsia" w:ascii="仿宋_GB2312" w:hAnsi="宋体" w:eastAsia="仿宋_GB2312" w:cs="宋体"/>
                <w:kern w:val="0"/>
                <w:szCs w:val="21"/>
              </w:rPr>
              <w:t>第六十四条</w:t>
            </w:r>
            <w:bookmarkEnd w:id="33"/>
            <w:r>
              <w:rPr>
                <w:rFonts w:hint="eastAsia" w:ascii="仿宋_GB2312" w:hAnsi="宋体" w:eastAsia="仿宋_GB2312" w:cs="宋体"/>
                <w:kern w:val="0"/>
                <w:szCs w:val="21"/>
              </w:rPr>
              <w:t xml:space="preserve"> 责令限期改正；逾期不改正的，处2000元以上2万元以下罚款。</w:t>
            </w:r>
          </w:p>
        </w:tc>
        <w:tc>
          <w:tcPr>
            <w:tcW w:w="961" w:type="dxa"/>
            <w:gridSpan w:val="3"/>
            <w:shd w:val="clear" w:color="auto" w:fill="auto"/>
            <w:vAlign w:val="center"/>
          </w:tcPr>
          <w:p>
            <w:pPr>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1.闲置面积1000</w:t>
            </w:r>
            <w:r>
              <w:rPr>
                <w:rFonts w:hint="eastAsia" w:ascii="Batang" w:hAnsi="Batang" w:eastAsia="Batang" w:cs="Batang"/>
                <w:kern w:val="0"/>
                <w:szCs w:val="21"/>
              </w:rPr>
              <w:t>㎡</w:t>
            </w:r>
            <w:r>
              <w:rPr>
                <w:rFonts w:hint="eastAsia" w:ascii="仿宋_GB2312" w:hAnsi="宋体" w:eastAsia="仿宋_GB2312" w:cs="宋体"/>
                <w:kern w:val="0"/>
                <w:szCs w:val="21"/>
              </w:rPr>
              <w:t>以内，变量系数为0，闲置面积1000</w:t>
            </w:r>
            <w:r>
              <w:rPr>
                <w:rFonts w:hint="eastAsia" w:ascii="Batang" w:hAnsi="Batang" w:eastAsia="Batang" w:cs="Batang"/>
                <w:kern w:val="0"/>
                <w:szCs w:val="21"/>
              </w:rPr>
              <w:t>㎡</w:t>
            </w:r>
            <w:r>
              <w:rPr>
                <w:rFonts w:hint="eastAsia" w:ascii="仿宋_GB2312" w:hAnsi="宋体" w:eastAsia="仿宋_GB2312" w:cs="宋体"/>
                <w:kern w:val="0"/>
                <w:szCs w:val="21"/>
              </w:rPr>
              <w:t>以上的，每增加500</w:t>
            </w:r>
            <w:r>
              <w:rPr>
                <w:rFonts w:hint="eastAsia" w:ascii="Batang" w:hAnsi="Batang" w:eastAsia="Batang" w:cs="Batang"/>
                <w:kern w:val="0"/>
                <w:szCs w:val="21"/>
              </w:rPr>
              <w:t>㎡</w:t>
            </w:r>
            <w:r>
              <w:rPr>
                <w:rFonts w:hint="eastAsia" w:ascii="仿宋_GB2312" w:hAnsi="宋体" w:eastAsia="仿宋_GB2312" w:cs="宋体"/>
                <w:kern w:val="0"/>
                <w:szCs w:val="21"/>
              </w:rPr>
              <w:t>，变量系数增加1；2.闲置时间超过一年的，系数为4；3.尘土飞扬，对市容环境造成严重影响的，系数9。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240" w:lineRule="exact"/>
              <w:rPr>
                <w:rFonts w:ascii="仿宋_GB2312" w:eastAsia="仿宋_GB2312"/>
                <w:sz w:val="24"/>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975"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未按养护规范养护绿地、树木</w:t>
            </w:r>
          </w:p>
        </w:tc>
        <w:tc>
          <w:tcPr>
            <w:tcW w:w="4318" w:type="dxa"/>
            <w:gridSpan w:val="7"/>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违反条款：第四十条第一款；</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处罚条款：</w:t>
            </w:r>
            <w:bookmarkStart w:id="34" w:name="65"/>
            <w:r>
              <w:rPr>
                <w:rFonts w:hint="eastAsia" w:ascii="仿宋_GB2312" w:hAnsi="宋体" w:eastAsia="仿宋_GB2312" w:cs="宋体"/>
                <w:kern w:val="0"/>
                <w:szCs w:val="21"/>
              </w:rPr>
              <w:t>第六十五条</w:t>
            </w:r>
            <w:bookmarkEnd w:id="34"/>
            <w:r>
              <w:rPr>
                <w:rFonts w:hint="eastAsia" w:ascii="仿宋_GB2312" w:hAnsi="宋体" w:eastAsia="仿宋_GB2312" w:cs="宋体"/>
                <w:kern w:val="0"/>
                <w:szCs w:val="21"/>
              </w:rPr>
              <w:t xml:space="preserve"> 责令限期改正；逾期不改正，造成树木死亡、绿化设施损毁、景区风貌破坏的，处2000元以上2万元以下罚款。</w:t>
            </w:r>
          </w:p>
        </w:tc>
        <w:tc>
          <w:tcPr>
            <w:tcW w:w="961" w:type="dxa"/>
            <w:gridSpan w:val="3"/>
            <w:shd w:val="clear" w:color="auto" w:fill="auto"/>
            <w:vAlign w:val="center"/>
          </w:tcPr>
          <w:p>
            <w:pPr>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014" w:hRule="atLeast"/>
          <w:jc w:val="center"/>
        </w:trPr>
        <w:tc>
          <w:tcPr>
            <w:tcW w:w="503"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未按规范开发利用绿地地下空间</w:t>
            </w:r>
          </w:p>
        </w:tc>
        <w:tc>
          <w:tcPr>
            <w:tcW w:w="4318" w:type="dxa"/>
            <w:gridSpan w:val="7"/>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违反条款：第四十六条；</w:t>
            </w:r>
          </w:p>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处罚条款：</w:t>
            </w:r>
            <w:bookmarkStart w:id="35" w:name="66"/>
            <w:r>
              <w:rPr>
                <w:rFonts w:hint="eastAsia" w:ascii="仿宋_GB2312" w:hAnsi="宋体" w:eastAsia="仿宋_GB2312" w:cs="宋体"/>
                <w:kern w:val="0"/>
                <w:szCs w:val="21"/>
              </w:rPr>
              <w:t>第六十六条</w:t>
            </w:r>
            <w:bookmarkEnd w:id="35"/>
            <w:r>
              <w:rPr>
                <w:rFonts w:hint="eastAsia" w:ascii="仿宋_GB2312" w:hAnsi="宋体" w:eastAsia="仿宋_GB2312" w:cs="宋体"/>
                <w:kern w:val="0"/>
                <w:szCs w:val="21"/>
              </w:rPr>
              <w:t xml:space="preserve"> 责令限期改正；逾期不改正的，处2万元以上10万元以下罚款。</w:t>
            </w:r>
          </w:p>
        </w:tc>
        <w:tc>
          <w:tcPr>
            <w:tcW w:w="961" w:type="dxa"/>
            <w:gridSpan w:val="3"/>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20000</w:t>
            </w:r>
          </w:p>
        </w:tc>
        <w:tc>
          <w:tcPr>
            <w:tcW w:w="720" w:type="dxa"/>
            <w:gridSpan w:val="2"/>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罚款数额＝20000×（1＋区域系数＋情节系数＋变量系数）</w:t>
            </w: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5" w:hRule="atLeast"/>
          <w:jc w:val="center"/>
        </w:trPr>
        <w:tc>
          <w:tcPr>
            <w:tcW w:w="503" w:type="dxa"/>
            <w:gridSpan w:val="2"/>
            <w:vMerge w:val="restart"/>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在树木旁或者绿地内倾倒、排放污水、垃圾、渣土及其它废弃物</w:t>
            </w:r>
          </w:p>
        </w:tc>
        <w:tc>
          <w:tcPr>
            <w:tcW w:w="4318" w:type="dxa"/>
            <w:gridSpan w:val="7"/>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违反条款：第五十条第（一）项；处罚条款：第六十七条责令停止违法行为。处罚内容：情节较轻的，处20元以上50元以下罚款；情节严重的，处50元以上500元以下罚款。</w:t>
            </w:r>
          </w:p>
        </w:tc>
        <w:tc>
          <w:tcPr>
            <w:tcW w:w="961" w:type="dxa"/>
            <w:gridSpan w:val="3"/>
            <w:shd w:val="clear" w:color="auto" w:fill="auto"/>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300" w:lineRule="exac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431" w:hRule="atLeast"/>
          <w:jc w:val="center"/>
        </w:trPr>
        <w:tc>
          <w:tcPr>
            <w:tcW w:w="503" w:type="dxa"/>
            <w:gridSpan w:val="2"/>
            <w:vMerge w:val="continue"/>
            <w:shd w:val="clear" w:color="auto" w:fill="auto"/>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30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30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94" w:hRule="atLeast"/>
          <w:jc w:val="center"/>
        </w:trPr>
        <w:tc>
          <w:tcPr>
            <w:tcW w:w="503"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损毁树木、花草及绿化设施</w:t>
            </w:r>
          </w:p>
        </w:tc>
        <w:tc>
          <w:tcPr>
            <w:tcW w:w="4318" w:type="dxa"/>
            <w:gridSpan w:val="7"/>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违反条款：第五十条第（二）项；处罚条款：第六十七条责令停止违法行为。处罚内容：情节较轻的，处20元以上50元以下罚款；情节严重的，处50元以上500元以下罚款。</w:t>
            </w:r>
          </w:p>
        </w:tc>
        <w:tc>
          <w:tcPr>
            <w:tcW w:w="961" w:type="dxa"/>
            <w:gridSpan w:val="3"/>
            <w:shd w:val="clear" w:color="auto" w:fill="auto"/>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300" w:lineRule="exac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74" w:hRule="atLeast"/>
          <w:jc w:val="center"/>
        </w:trPr>
        <w:tc>
          <w:tcPr>
            <w:tcW w:w="503" w:type="dxa"/>
            <w:gridSpan w:val="2"/>
            <w:vMerge w:val="continue"/>
            <w:shd w:val="clear" w:color="auto" w:fill="auto"/>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spacing w:line="30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30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19" w:hRule="atLeast"/>
          <w:jc w:val="center"/>
        </w:trPr>
        <w:tc>
          <w:tcPr>
            <w:tcW w:w="503"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在树木或者绿化设施上悬挂广告牌或者其它物品</w:t>
            </w:r>
          </w:p>
        </w:tc>
        <w:tc>
          <w:tcPr>
            <w:tcW w:w="4318" w:type="dxa"/>
            <w:gridSpan w:val="7"/>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违反条款：第五十条第（三）项；处罚条款：第六十七条责令停止违法行为。处罚内容：情节较轻的，处20元以上50元以下罚款；情节严重的，处50元以上500元以下罚款。</w:t>
            </w:r>
          </w:p>
        </w:tc>
        <w:tc>
          <w:tcPr>
            <w:tcW w:w="961" w:type="dxa"/>
            <w:gridSpan w:val="3"/>
            <w:shd w:val="clear" w:color="auto" w:fill="auto"/>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300" w:lineRule="exac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p>
            <w:pPr>
              <w:widowControl/>
              <w:spacing w:line="3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475" w:hRule="atLeast"/>
          <w:jc w:val="center"/>
        </w:trPr>
        <w:tc>
          <w:tcPr>
            <w:tcW w:w="503" w:type="dxa"/>
            <w:gridSpan w:val="2"/>
            <w:vMerge w:val="continue"/>
            <w:shd w:val="clear" w:color="auto" w:fill="auto"/>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spacing w:line="30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30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976"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52" w:hRule="atLeast"/>
          <w:jc w:val="center"/>
        </w:trPr>
        <w:tc>
          <w:tcPr>
            <w:tcW w:w="503"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vMerge w:val="restart"/>
            <w:shd w:val="clear" w:color="auto" w:fill="auto"/>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在绿地内取土、搭建构筑物</w:t>
            </w:r>
          </w:p>
        </w:tc>
        <w:tc>
          <w:tcPr>
            <w:tcW w:w="4318" w:type="dxa"/>
            <w:gridSpan w:val="7"/>
            <w:vMerge w:val="restart"/>
            <w:shd w:val="clear" w:color="auto" w:fill="auto"/>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违反条款：第五十条第（四）项；处罚条款：第六十七条责令停止违法行为。处罚内容：情节较轻的，处20元以上50元以下罚款；情节严重的，处50元以上500元以下罚款。</w:t>
            </w:r>
          </w:p>
        </w:tc>
        <w:tc>
          <w:tcPr>
            <w:tcW w:w="961" w:type="dxa"/>
            <w:gridSpan w:val="3"/>
            <w:shd w:val="clear" w:color="auto" w:fill="auto"/>
            <w:vAlign w:val="center"/>
          </w:tcPr>
          <w:p>
            <w:pPr>
              <w:widowControl/>
              <w:spacing w:line="280" w:lineRule="exac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280" w:lineRule="exac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28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8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77" w:hRule="atLeast"/>
          <w:jc w:val="center"/>
        </w:trPr>
        <w:tc>
          <w:tcPr>
            <w:tcW w:w="503" w:type="dxa"/>
            <w:gridSpan w:val="2"/>
            <w:vMerge w:val="continue"/>
            <w:shd w:val="clear" w:color="auto" w:fill="auto"/>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spacing w:line="280" w:lineRule="exact"/>
              <w:rPr>
                <w:rFonts w:ascii="仿宋_GB2312" w:hAnsi="宋体" w:eastAsia="仿宋_GB2312" w:cs="宋体"/>
                <w:kern w:val="0"/>
                <w:szCs w:val="21"/>
              </w:rPr>
            </w:pPr>
          </w:p>
        </w:tc>
        <w:tc>
          <w:tcPr>
            <w:tcW w:w="4318" w:type="dxa"/>
            <w:gridSpan w:val="7"/>
            <w:vMerge w:val="continue"/>
            <w:shd w:val="clear" w:color="auto" w:fill="auto"/>
            <w:vAlign w:val="center"/>
          </w:tcPr>
          <w:p>
            <w:pPr>
              <w:spacing w:line="280" w:lineRule="exact"/>
              <w:rPr>
                <w:rFonts w:ascii="仿宋_GB2312" w:hAnsi="宋体" w:eastAsia="仿宋_GB2312" w:cs="宋体"/>
                <w:kern w:val="0"/>
                <w:szCs w:val="21"/>
              </w:rPr>
            </w:pPr>
          </w:p>
        </w:tc>
        <w:tc>
          <w:tcPr>
            <w:tcW w:w="961" w:type="dxa"/>
            <w:gridSpan w:val="3"/>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976"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04" w:hRule="atLeast"/>
          <w:jc w:val="center"/>
        </w:trPr>
        <w:tc>
          <w:tcPr>
            <w:tcW w:w="503"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在绿地内用火、烧烤</w:t>
            </w:r>
          </w:p>
        </w:tc>
        <w:tc>
          <w:tcPr>
            <w:tcW w:w="4318" w:type="dxa"/>
            <w:gridSpan w:val="7"/>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违反条款：第五十条第（五）项；处罚条款：第六十七条责令停止违法行为。处罚内容：情节较轻的，处20元以上50元以下罚款；情节严重的，处50元以上500元以下罚款。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47" w:hRule="atLeast"/>
          <w:jc w:val="center"/>
        </w:trPr>
        <w:tc>
          <w:tcPr>
            <w:tcW w:w="503" w:type="dxa"/>
            <w:gridSpan w:val="2"/>
            <w:vMerge w:val="continue"/>
            <w:shd w:val="clear" w:color="auto" w:fill="auto"/>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Cs w:val="21"/>
              </w:rPr>
            </w:pPr>
          </w:p>
        </w:tc>
        <w:tc>
          <w:tcPr>
            <w:tcW w:w="4318" w:type="dxa"/>
            <w:gridSpan w:val="7"/>
            <w:vMerge w:val="continue"/>
            <w:shd w:val="clear" w:color="auto" w:fill="auto"/>
            <w:vAlign w:val="center"/>
          </w:tcPr>
          <w:p>
            <w:pPr>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93" w:hRule="atLeast"/>
          <w:jc w:val="center"/>
        </w:trPr>
        <w:tc>
          <w:tcPr>
            <w:tcW w:w="503"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实施其它损害绿化成果及绿化设施的行为</w:t>
            </w:r>
          </w:p>
        </w:tc>
        <w:tc>
          <w:tcPr>
            <w:tcW w:w="4318" w:type="dxa"/>
            <w:gridSpan w:val="7"/>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违反条款：第五十条第（七）项；处罚条款：第六十七条责令停止违法行为。处罚内容：情节较轻的，处20元以上50元以下罚款；情节严重的，处50元以上500元以下罚款。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82" w:hRule="atLeast"/>
          <w:jc w:val="center"/>
        </w:trPr>
        <w:tc>
          <w:tcPr>
            <w:tcW w:w="503" w:type="dxa"/>
            <w:gridSpan w:val="2"/>
            <w:vMerge w:val="continue"/>
            <w:shd w:val="clear" w:color="auto" w:fill="auto"/>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Cs w:val="21"/>
              </w:rPr>
            </w:pPr>
          </w:p>
        </w:tc>
        <w:tc>
          <w:tcPr>
            <w:tcW w:w="4318" w:type="dxa"/>
            <w:gridSpan w:val="7"/>
            <w:vMerge w:val="continue"/>
            <w:shd w:val="clear" w:color="auto" w:fill="auto"/>
            <w:vAlign w:val="center"/>
          </w:tcPr>
          <w:p>
            <w:pPr>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229"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未经许可擅自改变绿地性质和用途</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违反条款：第五十七条；处罚条款：</w:t>
            </w:r>
            <w:bookmarkStart w:id="36" w:name="68"/>
            <w:r>
              <w:rPr>
                <w:rFonts w:hint="eastAsia" w:ascii="仿宋_GB2312" w:hAnsi="宋体" w:eastAsia="仿宋_GB2312" w:cs="宋体"/>
                <w:kern w:val="0"/>
                <w:szCs w:val="21"/>
              </w:rPr>
              <w:t>第六十八条</w:t>
            </w:r>
            <w:bookmarkEnd w:id="36"/>
            <w:r>
              <w:rPr>
                <w:rFonts w:hint="eastAsia" w:ascii="仿宋_GB2312" w:hAnsi="宋体" w:eastAsia="仿宋_GB2312" w:cs="宋体"/>
                <w:kern w:val="0"/>
                <w:szCs w:val="21"/>
              </w:rPr>
              <w:t>责令限期改正、恢复原状，并按照改变的面积处每平方米300元以上3000元以下罚款</w:t>
            </w:r>
            <w:r>
              <w:rPr>
                <w:rFonts w:ascii="仿宋_GB2312" w:hAnsi="宋体" w:eastAsia="仿宋_GB2312" w:cs="宋体"/>
                <w:kern w:val="0"/>
                <w:szCs w:val="21"/>
              </w:rPr>
              <w:t>。</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罚款数额＝面积×300×（1＋变量系数）</w:t>
            </w:r>
          </w:p>
        </w:tc>
        <w:tc>
          <w:tcPr>
            <w:tcW w:w="2415" w:type="dxa"/>
            <w:gridSpan w:val="5"/>
            <w:shd w:val="clear" w:color="auto" w:fill="auto"/>
            <w:vAlign w:val="center"/>
          </w:tcPr>
          <w:p>
            <w:pPr>
              <w:widowControl/>
              <w:spacing w:line="0" w:lineRule="atLeast"/>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45"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未按规定移植树木</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违反条款：第五十八条第一款；处罚条款：</w:t>
            </w:r>
            <w:bookmarkStart w:id="37" w:name="69"/>
            <w:r>
              <w:rPr>
                <w:rFonts w:hint="eastAsia" w:ascii="仿宋_GB2312" w:hAnsi="宋体" w:eastAsia="仿宋_GB2312" w:cs="宋体"/>
                <w:kern w:val="0"/>
                <w:szCs w:val="21"/>
              </w:rPr>
              <w:t>第六十九条</w:t>
            </w:r>
            <w:bookmarkEnd w:id="37"/>
            <w:r>
              <w:rPr>
                <w:rFonts w:hint="eastAsia" w:ascii="仿宋_GB2312" w:hAnsi="宋体" w:eastAsia="仿宋_GB2312" w:cs="宋体"/>
                <w:kern w:val="0"/>
                <w:szCs w:val="21"/>
              </w:rPr>
              <w:t xml:space="preserve"> 责令限期改正；无法改正的，责令在规定地点补种移植株数5倍的树木，并可以处所移植树木价值3至5倍的罚款。</w:t>
            </w:r>
          </w:p>
        </w:tc>
        <w:tc>
          <w:tcPr>
            <w:tcW w:w="961" w:type="dxa"/>
            <w:gridSpan w:val="3"/>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树木价值</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罚款数额＝树木价值×（3＋区域系数＋情节系数）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93"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未按规定砍伐树木</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违反条款：第五十九条第一款第（一）、（二）、（三）、（四）项；处罚条款：</w:t>
            </w:r>
            <w:bookmarkStart w:id="38" w:name="70"/>
            <w:r>
              <w:rPr>
                <w:rFonts w:hint="eastAsia" w:ascii="仿宋_GB2312" w:hAnsi="宋体" w:eastAsia="仿宋_GB2312" w:cs="宋体"/>
                <w:kern w:val="0"/>
                <w:szCs w:val="21"/>
              </w:rPr>
              <w:t>第七十条</w:t>
            </w:r>
            <w:bookmarkEnd w:id="38"/>
            <w:r>
              <w:rPr>
                <w:rFonts w:hint="eastAsia" w:ascii="仿宋_GB2312" w:hAnsi="宋体" w:eastAsia="仿宋_GB2312" w:cs="宋体"/>
                <w:kern w:val="0"/>
                <w:szCs w:val="21"/>
              </w:rPr>
              <w:t xml:space="preserve"> ：责令停止违法行为，并在规定地点补种砍伐株数10倍的树木，处所砍伐树木价值5至10倍的罚款。</w:t>
            </w:r>
          </w:p>
        </w:tc>
        <w:tc>
          <w:tcPr>
            <w:tcW w:w="961" w:type="dxa"/>
            <w:gridSpan w:val="3"/>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树木价值</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罚款数额＝树木价值×（5＋区域系数＋情节系数＋变量系数）。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70"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违反规定截除树木主干、去除树冠</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w:t>
            </w:r>
            <w:r>
              <w:rPr>
                <w:rFonts w:ascii="仿宋_GB2312" w:hAnsi="宋体" w:eastAsia="仿宋_GB2312" w:cs="宋体"/>
                <w:kern w:val="0"/>
                <w:szCs w:val="21"/>
              </w:rPr>
              <w:t>条款：</w:t>
            </w:r>
            <w:r>
              <w:rPr>
                <w:rFonts w:hint="eastAsia" w:ascii="仿宋_GB2312" w:hAnsi="宋体" w:eastAsia="仿宋_GB2312" w:cs="宋体"/>
                <w:kern w:val="0"/>
                <w:szCs w:val="21"/>
              </w:rPr>
              <w:t>第五十条第（六）项；</w:t>
            </w:r>
          </w:p>
          <w:p>
            <w:pPr>
              <w:rPr>
                <w:rFonts w:ascii="仿宋_GB2312" w:hAnsi="宋体" w:eastAsia="仿宋_GB2312" w:cs="宋体"/>
                <w:kern w:val="0"/>
                <w:szCs w:val="21"/>
              </w:rPr>
            </w:pPr>
            <w:r>
              <w:rPr>
                <w:rFonts w:hint="eastAsia" w:ascii="仿宋_GB2312" w:hAnsi="宋体" w:eastAsia="仿宋_GB2312" w:cs="宋体"/>
                <w:kern w:val="0"/>
                <w:szCs w:val="21"/>
              </w:rPr>
              <w:t>处罚</w:t>
            </w:r>
            <w:r>
              <w:rPr>
                <w:rFonts w:ascii="仿宋_GB2312" w:hAnsi="宋体" w:eastAsia="仿宋_GB2312" w:cs="宋体"/>
                <w:kern w:val="0"/>
                <w:szCs w:val="21"/>
              </w:rPr>
              <w:t>条款：</w:t>
            </w:r>
            <w:r>
              <w:rPr>
                <w:rFonts w:hint="eastAsia" w:ascii="仿宋_GB2312" w:hAnsi="宋体" w:eastAsia="仿宋_GB2312" w:cs="宋体"/>
                <w:kern w:val="0"/>
                <w:szCs w:val="21"/>
              </w:rPr>
              <w:t>第七十条第一款、第二款  责令停止违法行为，并在规定地点补种砍伐株数10倍的树木，处所砍伐树木价值5至10倍的罚款。</w:t>
            </w:r>
          </w:p>
        </w:tc>
        <w:tc>
          <w:tcPr>
            <w:tcW w:w="961" w:type="dxa"/>
            <w:gridSpan w:val="3"/>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树木价值</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罚款数额＝树木价值×（5＋区域系数＋情节系数＋变量系数）。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05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未经许可临时占用绿地</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违反条款：第六十条；</w:t>
            </w:r>
          </w:p>
          <w:p>
            <w:pPr>
              <w:rPr>
                <w:rFonts w:ascii="仿宋_GB2312" w:hAnsi="宋体" w:eastAsia="仿宋_GB2312" w:cs="宋体"/>
                <w:kern w:val="0"/>
                <w:szCs w:val="21"/>
              </w:rPr>
            </w:pPr>
            <w:r>
              <w:rPr>
                <w:rFonts w:hint="eastAsia" w:ascii="仿宋_GB2312" w:hAnsi="宋体" w:eastAsia="仿宋_GB2312" w:cs="宋体"/>
                <w:kern w:val="0"/>
                <w:szCs w:val="21"/>
              </w:rPr>
              <w:t>处罚条款：</w:t>
            </w:r>
            <w:bookmarkStart w:id="39" w:name="71"/>
            <w:r>
              <w:rPr>
                <w:rFonts w:hint="eastAsia" w:ascii="仿宋_GB2312" w:hAnsi="宋体" w:eastAsia="仿宋_GB2312" w:cs="宋体"/>
                <w:kern w:val="0"/>
                <w:szCs w:val="21"/>
              </w:rPr>
              <w:t>第六十八条</w:t>
            </w:r>
            <w:bookmarkEnd w:id="39"/>
            <w:r>
              <w:rPr>
                <w:rFonts w:hint="eastAsia" w:ascii="仿宋_GB2312" w:hAnsi="宋体" w:eastAsia="仿宋_GB2312" w:cs="宋体"/>
                <w:kern w:val="0"/>
                <w:szCs w:val="21"/>
              </w:rPr>
              <w:t xml:space="preserve"> 责令限期改正、恢复原状，并按照改变的面积处每平方米300元以上3000元以下罚款。</w:t>
            </w:r>
          </w:p>
        </w:tc>
        <w:tc>
          <w:tcPr>
            <w:tcW w:w="961" w:type="dxa"/>
            <w:gridSpan w:val="3"/>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罚款数额＝面积×300×（1 +变量系数）</w:t>
            </w:r>
          </w:p>
        </w:tc>
        <w:tc>
          <w:tcPr>
            <w:tcW w:w="2415" w:type="dxa"/>
            <w:gridSpan w:val="5"/>
            <w:shd w:val="clear" w:color="auto" w:fill="auto"/>
            <w:vAlign w:val="center"/>
          </w:tcPr>
          <w:p>
            <w:pPr>
              <w:widowControl/>
              <w:spacing w:line="0" w:lineRule="atLeast"/>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79"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未将代征绿地交绿化主管部门组织绿化</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违反条款：第六十一条；</w:t>
            </w:r>
          </w:p>
          <w:p>
            <w:pPr>
              <w:rPr>
                <w:rFonts w:ascii="仿宋_GB2312" w:hAnsi="宋体" w:eastAsia="仿宋_GB2312" w:cs="宋体"/>
                <w:kern w:val="0"/>
                <w:szCs w:val="21"/>
              </w:rPr>
            </w:pPr>
            <w:r>
              <w:rPr>
                <w:rFonts w:hint="eastAsia" w:ascii="仿宋_GB2312" w:hAnsi="宋体" w:eastAsia="仿宋_GB2312" w:cs="宋体"/>
                <w:kern w:val="0"/>
                <w:szCs w:val="21"/>
              </w:rPr>
              <w:t>处罚条款：</w:t>
            </w:r>
            <w:bookmarkStart w:id="40" w:name="72"/>
            <w:r>
              <w:rPr>
                <w:rFonts w:hint="eastAsia" w:ascii="仿宋_GB2312" w:hAnsi="宋体" w:eastAsia="仿宋_GB2312" w:cs="宋体"/>
                <w:kern w:val="0"/>
                <w:szCs w:val="21"/>
              </w:rPr>
              <w:t>第七十一条</w:t>
            </w:r>
            <w:bookmarkEnd w:id="40"/>
            <w:r>
              <w:rPr>
                <w:rFonts w:hint="eastAsia" w:ascii="仿宋_GB2312" w:hAnsi="宋体" w:eastAsia="仿宋_GB2312" w:cs="宋体"/>
                <w:kern w:val="0"/>
                <w:szCs w:val="21"/>
              </w:rPr>
              <w:t xml:space="preserve"> 责令限期交回，并处每日每平方米0.5元的罚款。</w:t>
            </w:r>
          </w:p>
        </w:tc>
        <w:tc>
          <w:tcPr>
            <w:tcW w:w="961" w:type="dxa"/>
            <w:gridSpan w:val="3"/>
            <w:shd w:val="clear" w:color="auto" w:fill="auto"/>
            <w:vAlign w:val="center"/>
          </w:tcPr>
          <w:p>
            <w:pPr>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66" w:hRule="atLeast"/>
          <w:jc w:val="center"/>
        </w:trPr>
        <w:tc>
          <w:tcPr>
            <w:tcW w:w="15959" w:type="dxa"/>
            <w:gridSpan w:val="29"/>
            <w:shd w:val="clear" w:color="auto" w:fill="auto"/>
            <w:vAlign w:val="center"/>
          </w:tcPr>
          <w:p>
            <w:pPr>
              <w:pStyle w:val="3"/>
              <w:rPr>
                <w:rFonts w:ascii="仿宋_GB2312" w:eastAsia="仿宋_GB2312"/>
                <w:szCs w:val="21"/>
              </w:rPr>
            </w:pPr>
            <w:bookmarkStart w:id="41" w:name="_Toc40775668"/>
            <w:r>
              <w:rPr>
                <w:rFonts w:hint="eastAsia"/>
              </w:rPr>
              <w:t>《北京市物业</w:t>
            </w:r>
            <w:r>
              <w:t>管理条例</w:t>
            </w:r>
            <w:r>
              <w:rPr>
                <w:rFonts w:hint="eastAsia"/>
              </w:rPr>
              <w:t>》案由1项</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79" w:hRule="atLeast"/>
          <w:jc w:val="center"/>
        </w:trPr>
        <w:tc>
          <w:tcPr>
            <w:tcW w:w="503" w:type="dxa"/>
            <w:gridSpan w:val="2"/>
            <w:shd w:val="clear" w:color="auto" w:fill="auto"/>
            <w:vAlign w:val="center"/>
          </w:tcPr>
          <w:p>
            <w:pPr>
              <w:spacing w:line="360" w:lineRule="exact"/>
              <w:jc w:val="center"/>
              <w:rPr>
                <w:rFonts w:ascii="仿宋_GB2312" w:eastAsia="仿宋_GB2312"/>
                <w:szCs w:val="21"/>
              </w:rPr>
            </w:pPr>
            <w:r>
              <w:rPr>
                <w:rFonts w:hint="eastAsia" w:ascii="仿宋_GB2312" w:eastAsia="仿宋_GB2312"/>
                <w:szCs w:val="21"/>
              </w:rPr>
              <w:t>1</w:t>
            </w:r>
          </w:p>
        </w:tc>
        <w:tc>
          <w:tcPr>
            <w:tcW w:w="1201" w:type="dxa"/>
            <w:gridSpan w:val="2"/>
            <w:shd w:val="clear" w:color="auto" w:fill="auto"/>
            <w:vAlign w:val="center"/>
          </w:tcPr>
          <w:p>
            <w:pPr>
              <w:spacing w:line="360" w:lineRule="exact"/>
              <w:rPr>
                <w:rFonts w:ascii="仿宋_GB2312" w:hAnsi="黑体" w:eastAsia="仿宋_GB2312"/>
                <w:szCs w:val="21"/>
              </w:rPr>
            </w:pPr>
            <w:r>
              <w:rPr>
                <w:rFonts w:hint="eastAsia" w:ascii="仿宋_GB2312" w:hAnsi="黑体" w:eastAsia="仿宋_GB2312"/>
                <w:szCs w:val="21"/>
              </w:rPr>
              <w:t>侵占绿地、毁坏绿化植物和绿化设施</w:t>
            </w:r>
          </w:p>
        </w:tc>
        <w:tc>
          <w:tcPr>
            <w:tcW w:w="4318" w:type="dxa"/>
            <w:gridSpan w:val="7"/>
            <w:shd w:val="clear" w:color="auto" w:fill="auto"/>
            <w:vAlign w:val="center"/>
          </w:tcPr>
          <w:p>
            <w:pPr>
              <w:spacing w:line="360" w:lineRule="exact"/>
              <w:rPr>
                <w:rFonts w:ascii="仿宋_GB2312" w:eastAsia="仿宋_GB2312"/>
                <w:szCs w:val="21"/>
              </w:rPr>
            </w:pPr>
            <w:r>
              <w:rPr>
                <w:rFonts w:hint="eastAsia" w:ascii="仿宋_GB2312" w:eastAsia="仿宋_GB2312"/>
                <w:szCs w:val="21"/>
              </w:rPr>
              <w:t>违反条款：第七十八条第二款第(九)项。</w:t>
            </w:r>
          </w:p>
          <w:p>
            <w:pPr>
              <w:spacing w:line="360" w:lineRule="exact"/>
              <w:rPr>
                <w:rFonts w:ascii="仿宋_GB2312" w:eastAsia="仿宋_GB2312"/>
                <w:szCs w:val="21"/>
              </w:rPr>
            </w:pPr>
            <w:r>
              <w:rPr>
                <w:rFonts w:hint="eastAsia" w:ascii="仿宋_GB2312" w:eastAsia="仿宋_GB2312"/>
                <w:szCs w:val="21"/>
              </w:rPr>
              <w:t>处罚条款：第九十八条第（九）项，责令改正，拒不改正的，处五百元以上五千元以下的罚款。</w:t>
            </w:r>
          </w:p>
        </w:tc>
        <w:tc>
          <w:tcPr>
            <w:tcW w:w="961" w:type="dxa"/>
            <w:gridSpan w:val="3"/>
            <w:shd w:val="clear" w:color="auto" w:fill="auto"/>
            <w:vAlign w:val="center"/>
          </w:tcPr>
          <w:p>
            <w:pPr>
              <w:spacing w:line="360" w:lineRule="exact"/>
              <w:ind w:firstLine="315" w:firstLineChars="150"/>
              <w:rPr>
                <w:rFonts w:ascii="仿宋_GB2312" w:eastAsia="仿宋_GB2312"/>
                <w:szCs w:val="21"/>
              </w:rPr>
            </w:pPr>
            <w:r>
              <w:rPr>
                <w:rFonts w:hint="eastAsia" w:ascii="仿宋_GB2312" w:eastAsia="仿宋_GB2312"/>
                <w:szCs w:val="21"/>
              </w:rPr>
              <w:t>500</w:t>
            </w:r>
          </w:p>
        </w:tc>
        <w:tc>
          <w:tcPr>
            <w:tcW w:w="720" w:type="dxa"/>
            <w:gridSpan w:val="2"/>
            <w:shd w:val="clear" w:color="auto" w:fill="auto"/>
            <w:vAlign w:val="center"/>
          </w:tcPr>
          <w:p>
            <w:pPr>
              <w:spacing w:line="360" w:lineRule="exact"/>
              <w:jc w:val="cente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360" w:lineRule="exact"/>
              <w:rPr>
                <w:rFonts w:ascii="仿宋_GB2312" w:eastAsia="仿宋_GB2312"/>
                <w:szCs w:val="21"/>
              </w:rPr>
            </w:pPr>
            <w:r>
              <w:rPr>
                <w:rFonts w:hint="eastAsia" w:ascii="仿宋_GB2312" w:eastAsia="仿宋_GB2312"/>
                <w:szCs w:val="21"/>
              </w:rPr>
              <w:t>造成绿化</w:t>
            </w:r>
            <w:r>
              <w:rPr>
                <w:rFonts w:ascii="仿宋_GB2312" w:eastAsia="仿宋_GB2312"/>
                <w:szCs w:val="21"/>
              </w:rPr>
              <w:t>植物死亡</w:t>
            </w:r>
            <w:r>
              <w:rPr>
                <w:rFonts w:hint="eastAsia" w:ascii="仿宋_GB2312" w:eastAsia="仿宋_GB2312"/>
                <w:szCs w:val="21"/>
              </w:rPr>
              <w:t>、绿地或绿化设施损毁严重的，系数9。</w:t>
            </w:r>
          </w:p>
        </w:tc>
        <w:tc>
          <w:tcPr>
            <w:tcW w:w="1976" w:type="dxa"/>
            <w:gridSpan w:val="2"/>
            <w:shd w:val="clear" w:color="auto" w:fill="auto"/>
            <w:vAlign w:val="center"/>
          </w:tcPr>
          <w:p>
            <w:pPr>
              <w:spacing w:line="360" w:lineRule="exact"/>
              <w:rPr>
                <w:rFonts w:ascii="仿宋_GB2312" w:eastAsia="仿宋_GB2312"/>
                <w:szCs w:val="21"/>
              </w:rPr>
            </w:pPr>
            <w:r>
              <w:rPr>
                <w:rFonts w:hint="eastAsia" w:ascii="仿宋_GB2312" w:eastAsia="仿宋_GB2312"/>
                <w:szCs w:val="21"/>
              </w:rPr>
              <w:t>罚款数额＝500×（1＋情节系数＋变量系数）</w:t>
            </w:r>
          </w:p>
        </w:tc>
        <w:tc>
          <w:tcPr>
            <w:tcW w:w="2415" w:type="dxa"/>
            <w:gridSpan w:val="5"/>
            <w:shd w:val="clear" w:color="auto" w:fill="auto"/>
          </w:tcPr>
          <w:p>
            <w:pPr>
              <w:spacing w:line="360" w:lineRule="exact"/>
              <w:rPr>
                <w:rFonts w:ascii="仿宋_GB2312" w:hAnsi="黑体" w:eastAsia="仿宋_GB2312"/>
                <w:szCs w:val="21"/>
              </w:rPr>
            </w:pPr>
            <w:r>
              <w:rPr>
                <w:rFonts w:hint="eastAsia" w:ascii="仿宋_GB2312" w:hAnsi="黑体" w:eastAsia="仿宋_GB2312"/>
                <w:szCs w:val="21"/>
              </w:rPr>
              <w:t>经责令改正后，当事人主动改正违法行为，不予处罚；对于物业管理区域内违法行为，原则</w:t>
            </w:r>
            <w:r>
              <w:rPr>
                <w:rFonts w:ascii="仿宋_GB2312" w:hAnsi="黑体" w:eastAsia="仿宋_GB2312"/>
                <w:szCs w:val="21"/>
              </w:rPr>
              <w:t>上</w:t>
            </w:r>
            <w:r>
              <w:rPr>
                <w:rFonts w:hint="eastAsia" w:ascii="仿宋_GB2312" w:hAnsi="黑体" w:eastAsia="仿宋_GB2312"/>
                <w:szCs w:val="21"/>
              </w:rPr>
              <w:t>适用该条例实施处罚，</w:t>
            </w:r>
            <w:r>
              <w:rPr>
                <w:rFonts w:ascii="仿宋_GB2312" w:hAnsi="黑体" w:eastAsia="仿宋_GB2312"/>
                <w:szCs w:val="21"/>
              </w:rPr>
              <w:t>但对于</w:t>
            </w:r>
            <w:r>
              <w:rPr>
                <w:rFonts w:hint="eastAsia" w:ascii="仿宋_GB2312" w:hAnsi="黑体" w:eastAsia="仿宋_GB2312"/>
                <w:szCs w:val="21"/>
              </w:rPr>
              <w:t>擅自</w:t>
            </w:r>
            <w:r>
              <w:rPr>
                <w:rFonts w:ascii="仿宋_GB2312" w:hAnsi="黑体" w:eastAsia="仿宋_GB2312"/>
                <w:szCs w:val="21"/>
              </w:rPr>
              <w:t>砍伐树木、侵占</w:t>
            </w:r>
            <w:r>
              <w:rPr>
                <w:rFonts w:hint="eastAsia" w:ascii="仿宋_GB2312" w:hAnsi="黑体" w:eastAsia="仿宋_GB2312"/>
                <w:szCs w:val="21"/>
              </w:rPr>
              <w:t>绿地</w:t>
            </w:r>
            <w:r>
              <w:rPr>
                <w:rFonts w:ascii="仿宋_GB2312" w:hAnsi="黑体" w:eastAsia="仿宋_GB2312"/>
                <w:szCs w:val="21"/>
              </w:rPr>
              <w:t>面积较大等</w:t>
            </w:r>
            <w:r>
              <w:rPr>
                <w:rFonts w:hint="eastAsia" w:ascii="仿宋_GB2312" w:hAnsi="黑体" w:eastAsia="仿宋_GB2312"/>
                <w:szCs w:val="21"/>
              </w:rPr>
              <w:t>情节</w:t>
            </w:r>
            <w:r>
              <w:rPr>
                <w:rFonts w:ascii="仿宋_GB2312" w:hAnsi="黑体" w:eastAsia="仿宋_GB2312"/>
                <w:szCs w:val="21"/>
              </w:rPr>
              <w:t>较为严重的违法行为，可适用</w:t>
            </w:r>
            <w:r>
              <w:rPr>
                <w:rFonts w:hint="eastAsia" w:ascii="仿宋_GB2312" w:hAnsi="黑体" w:eastAsia="仿宋_GB2312"/>
                <w:szCs w:val="21"/>
              </w:rPr>
              <w:t>《北京市绿化条例》中相关</w:t>
            </w:r>
            <w:r>
              <w:rPr>
                <w:rFonts w:ascii="仿宋_GB2312" w:hAnsi="黑体" w:eastAsia="仿宋_GB2312"/>
                <w:szCs w:val="21"/>
              </w:rPr>
              <w:t>案由</w:t>
            </w:r>
            <w:r>
              <w:rPr>
                <w:rFonts w:hint="eastAsia" w:ascii="仿宋_GB2312" w:hAnsi="黑体" w:eastAsia="仿宋_GB2312"/>
                <w:szCs w:val="21"/>
              </w:rPr>
              <w:t>依法</w:t>
            </w:r>
            <w:r>
              <w:rPr>
                <w:rFonts w:ascii="仿宋_GB2312" w:hAnsi="黑体" w:eastAsia="仿宋_GB2312"/>
                <w:szCs w:val="21"/>
              </w:rPr>
              <w:t>查处</w:t>
            </w: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39" w:hRule="atLeast"/>
          <w:jc w:val="center"/>
        </w:trPr>
        <w:tc>
          <w:tcPr>
            <w:tcW w:w="15959" w:type="dxa"/>
            <w:gridSpan w:val="29"/>
            <w:shd w:val="clear" w:color="auto" w:fill="auto"/>
            <w:vAlign w:val="center"/>
          </w:tcPr>
          <w:p>
            <w:pPr>
              <w:pStyle w:val="3"/>
            </w:pPr>
            <w:bookmarkStart w:id="42" w:name="_Toc40775669"/>
            <w:r>
              <w:rPr>
                <w:rFonts w:hint="eastAsia"/>
              </w:rPr>
              <w:t>《北京市古树名木保护管理条例》案由11项</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25"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对古树名木刻划钉钉（缠绕绳索、攀树折枝、剥损树皮）</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违反条款：第十二条第（一）项；</w:t>
            </w:r>
          </w:p>
          <w:p>
            <w:pPr>
              <w:widowControl/>
              <w:spacing w:line="0" w:lineRule="atLeast"/>
              <w:rPr>
                <w:rFonts w:ascii="仿宋_GB2312" w:eastAsia="仿宋_GB2312"/>
                <w:sz w:val="24"/>
              </w:rPr>
            </w:pPr>
            <w:r>
              <w:rPr>
                <w:rFonts w:hint="eastAsia" w:ascii="仿宋_GB2312" w:hAnsi="宋体" w:eastAsia="仿宋_GB2312" w:cs="宋体"/>
                <w:kern w:val="0"/>
                <w:szCs w:val="21"/>
              </w:rPr>
              <w:t>处罚条款：第十九条第一款第（一）项、第（二）项、第（三）项（根据损害情况选择条款）责令改正</w:t>
            </w:r>
            <w:r>
              <w:rPr>
                <w:rFonts w:ascii="仿宋_GB2312" w:hAnsi="宋体" w:eastAsia="仿宋_GB2312" w:cs="宋体"/>
                <w:kern w:val="0"/>
                <w:szCs w:val="21"/>
              </w:rPr>
              <w:t>，</w:t>
            </w:r>
            <w:r>
              <w:rPr>
                <w:rFonts w:hint="eastAsia" w:ascii="仿宋_GB2312" w:hAnsi="宋体" w:eastAsia="仿宋_GB2312" w:cs="宋体"/>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5"/>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25"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74" w:hRule="atLeast"/>
          <w:jc w:val="center"/>
        </w:trPr>
        <w:tc>
          <w:tcPr>
            <w:tcW w:w="503" w:type="dxa"/>
            <w:gridSpan w:val="2"/>
            <w:vMerge w:val="restart"/>
            <w:shd w:val="clear" w:color="auto" w:fill="auto"/>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vMerge w:val="restart"/>
            <w:shd w:val="clear" w:color="auto" w:fill="auto"/>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借用古树名木树干做支撑物</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违反条款：第十二条第（二）项；</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16" w:hRule="atLeast"/>
          <w:jc w:val="center"/>
        </w:trPr>
        <w:tc>
          <w:tcPr>
            <w:tcW w:w="503" w:type="dxa"/>
            <w:gridSpan w:val="2"/>
            <w:vMerge w:val="continue"/>
            <w:shd w:val="clear" w:color="auto" w:fill="auto"/>
            <w:vAlign w:val="center"/>
          </w:tcPr>
          <w:p>
            <w:pPr>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jc w:val="center"/>
              <w:rPr>
                <w:rFonts w:ascii="仿宋_GB2312" w:hAnsi="宋体" w:eastAsia="仿宋_GB2312" w:cs="宋体"/>
                <w:kern w:val="0"/>
                <w:szCs w:val="21"/>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5"/>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17"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4318" w:type="dxa"/>
            <w:gridSpan w:val="7"/>
            <w:vMerge w:val="continue"/>
            <w:shd w:val="clear" w:color="auto" w:fill="auto"/>
            <w:vAlign w:val="center"/>
          </w:tcPr>
          <w:p>
            <w:pPr>
              <w:widowControl/>
              <w:spacing w:line="0" w:lineRule="atLeast"/>
              <w:rPr>
                <w:rFonts w:ascii="仿宋_GB2312" w:eastAsia="仿宋_GB2312"/>
                <w:sz w:val="24"/>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17"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擅自采摘古树名木果实</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违反条款：第十二条第（三）项；</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处罚条款：第十九条第一款第（一）项、第（二）项、第（三）项（根据损害情况选择条款）责令改正</w:t>
            </w:r>
            <w:r>
              <w:rPr>
                <w:rFonts w:ascii="仿宋_GB2312" w:hAnsi="宋体" w:eastAsia="仿宋_GB2312" w:cs="宋体"/>
                <w:kern w:val="0"/>
                <w:szCs w:val="21"/>
              </w:rPr>
              <w:t>，</w:t>
            </w:r>
            <w:r>
              <w:rPr>
                <w:rFonts w:hint="eastAsia" w:ascii="仿宋_GB2312" w:hAnsi="宋体" w:eastAsia="仿宋_GB2312" w:cs="宋体"/>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5"/>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96" w:hRule="atLeast"/>
          <w:jc w:val="center"/>
        </w:trPr>
        <w:tc>
          <w:tcPr>
            <w:tcW w:w="503" w:type="dxa"/>
            <w:gridSpan w:val="2"/>
            <w:vMerge w:val="continue"/>
            <w:shd w:val="clear" w:color="auto" w:fill="auto"/>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7"/>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在划定的范围内挖坑取土（动用明火、排放烟气、倾倒污水污物、堆放物料、修建建筑物构筑物）</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违反条款：第十二条第（四）项；</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处罚条款：第十九条第一款第（一）项、第（二）项、第（三）项（根据损害情况选择条款）责令改正</w:t>
            </w:r>
            <w:r>
              <w:rPr>
                <w:rFonts w:ascii="仿宋_GB2312" w:hAnsi="宋体" w:eastAsia="仿宋_GB2312" w:cs="宋体"/>
                <w:kern w:val="0"/>
                <w:szCs w:val="21"/>
              </w:rPr>
              <w:t>，</w:t>
            </w:r>
            <w:r>
              <w:rPr>
                <w:rFonts w:hint="eastAsia" w:ascii="仿宋_GB2312" w:hAnsi="宋体" w:eastAsia="仿宋_GB2312" w:cs="宋体"/>
                <w:kern w:val="0"/>
                <w:szCs w:val="21"/>
              </w:rPr>
              <w:t>对古树名木损害较轻的，每株处以200元至1000元罚款；损害枝干或者根系的，处以损失额1倍至2倍的罚款；造成死亡的，处以损失额2倍至3倍罚款。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7"/>
            <w:vMerge w:val="continue"/>
            <w:shd w:val="clear" w:color="auto" w:fill="auto"/>
            <w:vAlign w:val="center"/>
          </w:tcPr>
          <w:p>
            <w:pPr>
              <w:rPr>
                <w:rFonts w:ascii="仿宋_GB2312" w:eastAsia="仿宋_GB2312"/>
                <w:sz w:val="24"/>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5"/>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7"/>
            <w:vMerge w:val="continue"/>
            <w:shd w:val="clear" w:color="auto" w:fill="auto"/>
            <w:vAlign w:val="center"/>
          </w:tcPr>
          <w:p>
            <w:pPr>
              <w:rPr>
                <w:rFonts w:ascii="仿宋_GB2312" w:eastAsia="仿宋_GB2312"/>
                <w:sz w:val="24"/>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擅自移植古树名木</w:t>
            </w:r>
          </w:p>
        </w:tc>
        <w:tc>
          <w:tcPr>
            <w:tcW w:w="4318" w:type="dxa"/>
            <w:gridSpan w:val="7"/>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违反条款：第十二条第（五）项、第十五条第二款；处罚条款：第二十二条 处以损失额1倍至2倍的罚款；造成死亡的，处以损失额2倍至3倍罚款。</w:t>
            </w:r>
          </w:p>
          <w:p>
            <w:pPr>
              <w:rPr>
                <w:rFonts w:ascii="仿宋_GB2312" w:hAnsi="宋体" w:eastAsia="仿宋_GB2312" w:cs="宋体"/>
                <w:kern w:val="0"/>
                <w:szCs w:val="21"/>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5"/>
            <w:shd w:val="clear" w:color="auto" w:fill="auto"/>
            <w:vAlign w:val="center"/>
          </w:tcPr>
          <w:p>
            <w:pPr>
              <w:widowControl/>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7"/>
            <w:vMerge w:val="continue"/>
            <w:shd w:val="clear" w:color="auto" w:fill="auto"/>
            <w:vAlign w:val="center"/>
          </w:tcPr>
          <w:p>
            <w:pPr>
              <w:rPr>
                <w:rFonts w:ascii="仿宋_GB2312" w:eastAsia="仿宋_GB2312"/>
                <w:sz w:val="24"/>
              </w:rPr>
            </w:pP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26"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擅自砍伐古树名木</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违反条款：第十二条第（六）项；</w:t>
            </w:r>
          </w:p>
          <w:p>
            <w:pPr>
              <w:rPr>
                <w:rFonts w:ascii="仿宋_GB2312" w:hAnsi="宋体" w:eastAsia="仿宋_GB2312" w:cs="宋体"/>
                <w:kern w:val="0"/>
                <w:szCs w:val="21"/>
              </w:rPr>
            </w:pPr>
            <w:r>
              <w:rPr>
                <w:rFonts w:hint="eastAsia" w:ascii="仿宋_GB2312" w:hAnsi="宋体" w:eastAsia="仿宋_GB2312" w:cs="宋体"/>
                <w:kern w:val="0"/>
                <w:szCs w:val="21"/>
              </w:rPr>
              <w:t>处罚条款：第二十条 处以损失额3倍至5倍罚款。</w:t>
            </w:r>
          </w:p>
        </w:tc>
        <w:tc>
          <w:tcPr>
            <w:tcW w:w="961" w:type="dxa"/>
            <w:gridSpan w:val="3"/>
            <w:shd w:val="clear" w:color="auto" w:fill="auto"/>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1.擅自砍伐一级古树或者具有特殊历史价值和特别珍贵名木的，系数为1；2.造成古树名木死亡的，系数为1。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罚款数额＝损失额×（3＋情节系数＋变量系数）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70"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损坏古树名木标志及附属设施</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违反条款：第六条；处罚条款：第十七条 责令恢复原貌，赔偿损失，并可处损失额1倍以下的罚款。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损失额</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未按规定养护管理古树名木</w:t>
            </w:r>
          </w:p>
        </w:tc>
        <w:tc>
          <w:tcPr>
            <w:tcW w:w="4318" w:type="dxa"/>
            <w:gridSpan w:val="7"/>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违反条款：第十一条第一款；处罚条款：第十八条第一款 责令改正</w:t>
            </w:r>
            <w:r>
              <w:rPr>
                <w:rFonts w:ascii="仿宋_GB2312" w:hAnsi="宋体" w:eastAsia="仿宋_GB2312" w:cs="宋体"/>
                <w:kern w:val="0"/>
                <w:szCs w:val="21"/>
              </w:rPr>
              <w:t>，</w:t>
            </w:r>
            <w:r>
              <w:rPr>
                <w:rFonts w:hint="eastAsia" w:ascii="仿宋_GB2312" w:hAnsi="宋体" w:eastAsia="仿宋_GB2312" w:cs="宋体"/>
                <w:kern w:val="0"/>
                <w:szCs w:val="21"/>
              </w:rPr>
              <w:t>造成损伤的，每株处以500至2000元罚款；造成死亡的，每株处1万元至5万元罚款。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损伤一级古树或者具有特殊历史价值和特别珍贵名木的，系数为2。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Cs w:val="21"/>
              </w:rPr>
            </w:pPr>
          </w:p>
        </w:tc>
        <w:tc>
          <w:tcPr>
            <w:tcW w:w="4318" w:type="dxa"/>
            <w:gridSpan w:val="7"/>
            <w:vMerge w:val="continue"/>
            <w:shd w:val="clear" w:color="auto" w:fill="auto"/>
            <w:vAlign w:val="center"/>
          </w:tcPr>
          <w:p>
            <w:pPr>
              <w:rPr>
                <w:rFonts w:ascii="仿宋_GB2312" w:hAnsi="宋体" w:eastAsia="仿宋_GB2312" w:cs="宋体"/>
                <w:kern w:val="0"/>
                <w:szCs w:val="21"/>
              </w:rPr>
            </w:pP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造成一级古树或者具有特殊历史价值和特别珍贵名木死亡的，系数为2。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未按要求对古树名木治理、复壮</w:t>
            </w:r>
          </w:p>
        </w:tc>
        <w:tc>
          <w:tcPr>
            <w:tcW w:w="4318" w:type="dxa"/>
            <w:gridSpan w:val="7"/>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违反条款：第十一条第二款；处罚条款：第十八条第一款 责令改正</w:t>
            </w:r>
            <w:r>
              <w:rPr>
                <w:rFonts w:ascii="仿宋_GB2312" w:hAnsi="宋体" w:eastAsia="仿宋_GB2312" w:cs="宋体"/>
                <w:kern w:val="0"/>
                <w:szCs w:val="21"/>
              </w:rPr>
              <w:t>，</w:t>
            </w:r>
            <w:r>
              <w:rPr>
                <w:rFonts w:hint="eastAsia" w:ascii="仿宋_GB2312" w:hAnsi="宋体" w:eastAsia="仿宋_GB2312" w:cs="宋体"/>
                <w:kern w:val="0"/>
                <w:szCs w:val="21"/>
              </w:rPr>
              <w:t>造成损伤的，每株处以500至2000元罚款；造成死亡的，每株处1万元至5万元罚款。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损伤一级古树或者具有特殊历史价值和特别珍贵名木的，系数为2。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61" w:hRule="atLeast"/>
          <w:jc w:val="center"/>
        </w:trPr>
        <w:tc>
          <w:tcPr>
            <w:tcW w:w="503" w:type="dxa"/>
            <w:gridSpan w:val="2"/>
            <w:vMerge w:val="continue"/>
            <w:shd w:val="clear" w:color="auto" w:fill="auto"/>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7"/>
            <w:vMerge w:val="continue"/>
            <w:shd w:val="clear" w:color="auto" w:fill="auto"/>
            <w:vAlign w:val="center"/>
          </w:tcPr>
          <w:p>
            <w:pPr>
              <w:rPr>
                <w:rFonts w:ascii="仿宋_GB2312" w:eastAsia="仿宋_GB2312"/>
                <w:sz w:val="24"/>
              </w:rPr>
            </w:pP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造成一级古树或者具有特殊历史价值和特别珍贵名木死亡的，系数为2。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罚款数额＝10000×（1＋情节系数＋变量系数）×N。N</w:t>
            </w:r>
            <w:r>
              <w:rPr>
                <w:rFonts w:hint="eastAsia" w:ascii="仿宋_GB2312" w:hAnsi="仿宋_GB2312" w:eastAsia="仿宋_GB2312" w:cs="仿宋_GB2312"/>
                <w:kern w:val="0"/>
                <w:szCs w:val="21"/>
              </w:rPr>
              <w:t>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112"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擅自处理死亡古树名木</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违反条款：第十一条第三款；</w:t>
            </w:r>
          </w:p>
          <w:p>
            <w:pPr>
              <w:rPr>
                <w:rFonts w:ascii="仿宋_GB2312" w:hAnsi="宋体" w:eastAsia="仿宋_GB2312" w:cs="宋体"/>
                <w:kern w:val="0"/>
                <w:szCs w:val="21"/>
              </w:rPr>
            </w:pPr>
            <w:r>
              <w:rPr>
                <w:rFonts w:hint="eastAsia" w:ascii="仿宋_GB2312" w:hAnsi="宋体" w:eastAsia="仿宋_GB2312" w:cs="宋体"/>
                <w:kern w:val="0"/>
                <w:szCs w:val="21"/>
              </w:rPr>
              <w:t>处罚条款：第十八条第二款 每株处以2000元至1万元罚款。</w:t>
            </w:r>
          </w:p>
        </w:tc>
        <w:tc>
          <w:tcPr>
            <w:tcW w:w="961" w:type="dxa"/>
            <w:gridSpan w:val="3"/>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故意隐匿、伪造事实和证据，阻碍查明树木死亡责任和原因的，系数4。</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罚款数额＝2000×（1＋情节系数＋变量系数）×N。N为株数。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695"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建设施工未按规定对古树名木</w:t>
            </w:r>
            <w:r>
              <w:rPr>
                <w:rFonts w:ascii="仿宋_GB2312" w:hAnsi="宋体" w:eastAsia="仿宋_GB2312" w:cs="宋体"/>
                <w:kern w:val="0"/>
                <w:szCs w:val="21"/>
              </w:rPr>
              <w:t>采取避让保护措施</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rPr>
                <w:rFonts w:ascii="仿宋_GB2312" w:hAnsi="宋体" w:eastAsia="仿宋_GB2312" w:cs="宋体"/>
                <w:kern w:val="0"/>
                <w:szCs w:val="21"/>
              </w:rPr>
            </w:pPr>
            <w:r>
              <w:rPr>
                <w:rFonts w:hint="eastAsia" w:ascii="仿宋_GB2312" w:hAnsi="宋体" w:eastAsia="仿宋_GB2312" w:cs="宋体"/>
                <w:kern w:val="0"/>
                <w:szCs w:val="21"/>
              </w:rPr>
              <w:t>处罚条款：第二十一条 责令停止施工。造成古树名木损害的，依照本条例有关规定处理。</w:t>
            </w:r>
          </w:p>
        </w:tc>
        <w:tc>
          <w:tcPr>
            <w:tcW w:w="961" w:type="dxa"/>
            <w:gridSpan w:val="3"/>
            <w:shd w:val="clear" w:color="auto" w:fill="auto"/>
            <w:vAlign w:val="center"/>
          </w:tcPr>
          <w:p>
            <w:pPr>
              <w:jc w:val="center"/>
              <w:rPr>
                <w:rFonts w:ascii="仿宋_GB2312" w:hAnsi="宋体" w:eastAsia="仿宋_GB2312" w:cs="宋体"/>
                <w:kern w:val="0"/>
                <w:szCs w:val="21"/>
              </w:rPr>
            </w:pPr>
          </w:p>
        </w:tc>
        <w:tc>
          <w:tcPr>
            <w:tcW w:w="720" w:type="dxa"/>
            <w:gridSpan w:val="2"/>
            <w:shd w:val="clear" w:color="auto" w:fill="auto"/>
            <w:vAlign w:val="center"/>
          </w:tcPr>
          <w:p>
            <w:pPr>
              <w:ind w:firstLine="420" w:firstLineChars="200"/>
              <w:jc w:val="center"/>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59" w:hRule="atLeast"/>
          <w:jc w:val="center"/>
        </w:trPr>
        <w:tc>
          <w:tcPr>
            <w:tcW w:w="15959" w:type="dxa"/>
            <w:gridSpan w:val="29"/>
            <w:shd w:val="clear" w:color="auto" w:fill="auto"/>
            <w:vAlign w:val="center"/>
          </w:tcPr>
          <w:p>
            <w:pPr>
              <w:pStyle w:val="3"/>
              <w:rPr>
                <w:rFonts w:ascii="仿宋_GB2312" w:eastAsia="仿宋_GB2312"/>
                <w:szCs w:val="21"/>
              </w:rPr>
            </w:pPr>
            <w:bookmarkStart w:id="43" w:name="_Toc40775670"/>
            <w:r>
              <w:rPr>
                <w:rFonts w:hint="eastAsia"/>
              </w:rPr>
              <w:t>《北京市公园条例》案由</w:t>
            </w:r>
            <w:r>
              <w:t xml:space="preserve"> 18</w:t>
            </w:r>
            <w:r>
              <w:rPr>
                <w:rFonts w:hint="eastAsia"/>
              </w:rPr>
              <w:t>项</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95" w:hRule="atLeast"/>
          <w:jc w:val="center"/>
        </w:trPr>
        <w:tc>
          <w:tcPr>
            <w:tcW w:w="503" w:type="dxa"/>
            <w:gridSpan w:val="2"/>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266" w:type="dxa"/>
            <w:gridSpan w:val="6"/>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翻越围墙、栏杆、绿篱</w:t>
            </w:r>
          </w:p>
        </w:tc>
        <w:tc>
          <w:tcPr>
            <w:tcW w:w="3253" w:type="dxa"/>
            <w:gridSpan w:val="3"/>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第四十六条</w:t>
            </w:r>
            <w:r>
              <w:rPr>
                <w:rFonts w:hint="eastAsia" w:ascii="仿宋_GB2312" w:hAnsi="宋体" w:eastAsia="仿宋_GB2312" w:cs="宋体"/>
                <w:kern w:val="0"/>
                <w:szCs w:val="21"/>
              </w:rPr>
              <w:t>第（一）项；处罚条款：</w:t>
            </w:r>
            <w:r>
              <w:rPr>
                <w:rFonts w:ascii="仿宋_GB2312" w:hAnsi="宋体" w:eastAsia="仿宋_GB2312" w:cs="宋体"/>
                <w:kern w:val="0"/>
                <w:szCs w:val="21"/>
              </w:rPr>
              <w:t>第五十六条</w:t>
            </w:r>
            <w:r>
              <w:rPr>
                <w:rFonts w:hint="eastAsia" w:ascii="仿宋_GB2312" w:hAnsi="宋体" w:eastAsia="仿宋_GB2312" w:cs="宋体"/>
                <w:kern w:val="0"/>
                <w:szCs w:val="21"/>
              </w:rPr>
              <w:t xml:space="preserve">第一款第（一）项 </w:t>
            </w:r>
            <w:r>
              <w:rPr>
                <w:rFonts w:ascii="仿宋_GB2312" w:hAnsi="宋体" w:eastAsia="仿宋_GB2312" w:cs="宋体"/>
                <w:kern w:val="0"/>
                <w:szCs w:val="21"/>
              </w:rPr>
              <w:t>责令改正，并可以处20元以上50元以下罚款</w:t>
            </w:r>
            <w:r>
              <w:rPr>
                <w:rFonts w:hint="eastAsia" w:ascii="仿宋_GB2312" w:hAnsi="宋体" w:eastAsia="仿宋_GB2312" w:cs="宋体"/>
                <w:kern w:val="0"/>
                <w:szCs w:val="21"/>
              </w:rPr>
              <w:t>。</w:t>
            </w:r>
          </w:p>
        </w:tc>
        <w:tc>
          <w:tcPr>
            <w:tcW w:w="961" w:type="dxa"/>
            <w:gridSpan w:val="3"/>
            <w:vMerge w:val="restart"/>
            <w:shd w:val="clear" w:color="auto" w:fill="auto"/>
            <w:vAlign w:val="center"/>
          </w:tcPr>
          <w:p>
            <w:pPr>
              <w:rPr>
                <w:rFonts w:ascii="仿宋_GB2312" w:hAnsi="宋体" w:eastAsia="仿宋_GB2312" w:cs="宋体"/>
                <w:kern w:val="0"/>
                <w:szCs w:val="21"/>
              </w:rPr>
            </w:pPr>
          </w:p>
        </w:tc>
        <w:tc>
          <w:tcPr>
            <w:tcW w:w="720" w:type="dxa"/>
            <w:gridSpan w:val="2"/>
            <w:vMerge w:val="restart"/>
            <w:shd w:val="clear" w:color="auto" w:fill="auto"/>
            <w:vAlign w:val="center"/>
          </w:tcPr>
          <w:p>
            <w:pPr>
              <w:ind w:firstLine="420" w:firstLineChars="200"/>
              <w:rPr>
                <w:rFonts w:ascii="仿宋_GB2312" w:hAnsi="宋体" w:eastAsia="仿宋_GB2312" w:cs="宋体"/>
                <w:kern w:val="0"/>
                <w:szCs w:val="21"/>
              </w:rPr>
            </w:pPr>
          </w:p>
        </w:tc>
        <w:tc>
          <w:tcPr>
            <w:tcW w:w="3836" w:type="dxa"/>
            <w:gridSpan w:val="5"/>
            <w:vMerge w:val="restart"/>
            <w:shd w:val="clear" w:color="auto" w:fill="auto"/>
            <w:vAlign w:val="center"/>
          </w:tcPr>
          <w:p>
            <w:pPr>
              <w:widowControl/>
              <w:rPr>
                <w:rFonts w:ascii="仿宋_GB2312" w:hAnsi="宋体" w:eastAsia="仿宋_GB2312" w:cs="宋体"/>
                <w:kern w:val="0"/>
                <w:szCs w:val="21"/>
              </w:rPr>
            </w:pPr>
          </w:p>
        </w:tc>
        <w:tc>
          <w:tcPr>
            <w:tcW w:w="1976" w:type="dxa"/>
            <w:gridSpan w:val="2"/>
            <w:vMerge w:val="restart"/>
            <w:shd w:val="clear" w:color="auto" w:fill="auto"/>
            <w:vAlign w:val="center"/>
          </w:tcPr>
          <w:p>
            <w:pPr>
              <w:widowControl/>
              <w:rPr>
                <w:rFonts w:ascii="仿宋_GB2312" w:hAnsi="宋体" w:eastAsia="仿宋_GB2312" w:cs="宋体"/>
                <w:kern w:val="0"/>
                <w:szCs w:val="21"/>
              </w:rPr>
            </w:pPr>
          </w:p>
        </w:tc>
        <w:tc>
          <w:tcPr>
            <w:tcW w:w="2415" w:type="dxa"/>
            <w:gridSpan w:val="5"/>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4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266" w:type="dxa"/>
            <w:gridSpan w:val="6"/>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在禁烟区吸烟</w:t>
            </w:r>
            <w:r>
              <w:rPr>
                <w:rFonts w:hint="eastAsia" w:ascii="仿宋_GB2312" w:hAnsi="宋体" w:eastAsia="仿宋_GB2312" w:cs="宋体"/>
                <w:kern w:val="0"/>
                <w:szCs w:val="21"/>
              </w:rPr>
              <w:t>（</w:t>
            </w:r>
            <w:r>
              <w:rPr>
                <w:rFonts w:ascii="仿宋_GB2312" w:hAnsi="宋体" w:eastAsia="仿宋_GB2312" w:cs="宋体"/>
                <w:kern w:val="0"/>
                <w:szCs w:val="21"/>
              </w:rPr>
              <w:t>在非游泳区游泳，在非滑冰区滑冰，在非钓鱼区钓鱼，在非体育运动场所踢球、滑旱冰</w:t>
            </w:r>
            <w:r>
              <w:rPr>
                <w:rFonts w:hint="eastAsia" w:ascii="仿宋_GB2312" w:hAnsi="宋体" w:eastAsia="仿宋_GB2312" w:cs="宋体"/>
                <w:kern w:val="0"/>
                <w:szCs w:val="21"/>
              </w:rPr>
              <w:t>）</w:t>
            </w:r>
          </w:p>
        </w:tc>
        <w:tc>
          <w:tcPr>
            <w:tcW w:w="3253" w:type="dxa"/>
            <w:gridSpan w:val="3"/>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vMerge w:val="continue"/>
            <w:shd w:val="clear" w:color="auto" w:fill="auto"/>
            <w:vAlign w:val="center"/>
          </w:tcPr>
          <w:p>
            <w:pPr>
              <w:jc w:val="center"/>
              <w:rPr>
                <w:rFonts w:ascii="仿宋_GB2312" w:hAnsi="宋体" w:eastAsia="仿宋_GB2312" w:cs="宋体"/>
                <w:kern w:val="0"/>
                <w:szCs w:val="21"/>
              </w:rPr>
            </w:pPr>
          </w:p>
        </w:tc>
        <w:tc>
          <w:tcPr>
            <w:tcW w:w="720" w:type="dxa"/>
            <w:gridSpan w:val="2"/>
            <w:vMerge w:val="continue"/>
            <w:shd w:val="clear" w:color="auto" w:fill="auto"/>
            <w:vAlign w:val="center"/>
          </w:tcPr>
          <w:p>
            <w:pPr>
              <w:ind w:firstLine="420" w:firstLineChars="200"/>
              <w:jc w:val="center"/>
              <w:rPr>
                <w:rFonts w:ascii="仿宋_GB2312" w:hAnsi="宋体" w:eastAsia="仿宋_GB2312" w:cs="宋体"/>
                <w:kern w:val="0"/>
                <w:szCs w:val="21"/>
              </w:rPr>
            </w:pPr>
          </w:p>
        </w:tc>
        <w:tc>
          <w:tcPr>
            <w:tcW w:w="3836"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0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266" w:type="dxa"/>
            <w:gridSpan w:val="6"/>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随地吐痰、便溺</w:t>
            </w:r>
            <w:r>
              <w:rPr>
                <w:rFonts w:hint="eastAsia" w:ascii="仿宋_GB2312" w:hAnsi="宋体" w:eastAsia="仿宋_GB2312" w:cs="宋体"/>
                <w:kern w:val="0"/>
                <w:szCs w:val="21"/>
              </w:rPr>
              <w:t>（</w:t>
            </w:r>
            <w:r>
              <w:rPr>
                <w:rFonts w:ascii="仿宋_GB2312" w:hAnsi="宋体" w:eastAsia="仿宋_GB2312" w:cs="宋体"/>
                <w:kern w:val="0"/>
                <w:szCs w:val="21"/>
              </w:rPr>
              <w:t>乱丢果皮等废弃物</w:t>
            </w:r>
            <w:r>
              <w:rPr>
                <w:rFonts w:hint="eastAsia" w:ascii="仿宋_GB2312" w:hAnsi="宋体" w:eastAsia="仿宋_GB2312" w:cs="宋体"/>
                <w:kern w:val="0"/>
                <w:szCs w:val="21"/>
              </w:rPr>
              <w:t>）</w:t>
            </w:r>
          </w:p>
        </w:tc>
        <w:tc>
          <w:tcPr>
            <w:tcW w:w="3253" w:type="dxa"/>
            <w:gridSpan w:val="3"/>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vMerge w:val="continue"/>
            <w:tcBorders>
              <w:bottom w:val="single" w:color="auto" w:sz="4" w:space="0"/>
            </w:tcBorders>
            <w:shd w:val="clear" w:color="auto" w:fill="auto"/>
            <w:vAlign w:val="center"/>
          </w:tcPr>
          <w:p>
            <w:pPr>
              <w:jc w:val="center"/>
              <w:rPr>
                <w:rFonts w:ascii="仿宋_GB2312" w:hAnsi="宋体" w:eastAsia="仿宋_GB2312" w:cs="宋体"/>
                <w:kern w:val="0"/>
                <w:szCs w:val="21"/>
              </w:rPr>
            </w:pPr>
          </w:p>
        </w:tc>
        <w:tc>
          <w:tcPr>
            <w:tcW w:w="720" w:type="dxa"/>
            <w:gridSpan w:val="2"/>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kern w:val="0"/>
                <w:szCs w:val="21"/>
              </w:rPr>
            </w:pPr>
          </w:p>
        </w:tc>
        <w:tc>
          <w:tcPr>
            <w:tcW w:w="3836" w:type="dxa"/>
            <w:gridSpan w:val="5"/>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24" w:hRule="atLeast"/>
          <w:jc w:val="center"/>
        </w:trPr>
        <w:tc>
          <w:tcPr>
            <w:tcW w:w="503" w:type="dxa"/>
            <w:gridSpan w:val="2"/>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66" w:type="dxa"/>
            <w:gridSpan w:val="6"/>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营火、烧烤</w:t>
            </w:r>
          </w:p>
        </w:tc>
        <w:tc>
          <w:tcPr>
            <w:tcW w:w="3253" w:type="dxa"/>
            <w:gridSpan w:val="3"/>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第四十六条</w:t>
            </w:r>
            <w:r>
              <w:rPr>
                <w:rFonts w:hint="eastAsia" w:ascii="仿宋_GB2312" w:hAnsi="宋体" w:eastAsia="仿宋_GB2312" w:cs="宋体"/>
                <w:kern w:val="0"/>
                <w:szCs w:val="21"/>
              </w:rPr>
              <w:t>第（二）项；处罚条款：</w:t>
            </w:r>
            <w:r>
              <w:rPr>
                <w:rFonts w:ascii="仿宋_GB2312" w:hAnsi="宋体" w:eastAsia="仿宋_GB2312" w:cs="宋体"/>
                <w:kern w:val="0"/>
                <w:szCs w:val="21"/>
              </w:rPr>
              <w:t>第五十六条</w:t>
            </w:r>
            <w:r>
              <w:rPr>
                <w:rFonts w:hint="eastAsia" w:ascii="仿宋_GB2312" w:hAnsi="宋体" w:eastAsia="仿宋_GB2312" w:cs="宋体"/>
                <w:kern w:val="0"/>
                <w:szCs w:val="21"/>
              </w:rPr>
              <w:t xml:space="preserve">第一款第（二）项 </w:t>
            </w:r>
            <w:r>
              <w:rPr>
                <w:rFonts w:ascii="仿宋_GB2312" w:hAnsi="宋体" w:eastAsia="仿宋_GB2312" w:cs="宋体"/>
                <w:kern w:val="0"/>
                <w:szCs w:val="21"/>
              </w:rPr>
              <w:t>责令改正，并可以处50元以上100元以下罚款</w:t>
            </w:r>
            <w:r>
              <w:rPr>
                <w:rFonts w:hint="eastAsia" w:ascii="仿宋_GB2312" w:hAnsi="宋体" w:eastAsia="仿宋_GB2312" w:cs="宋体"/>
                <w:kern w:val="0"/>
                <w:szCs w:val="21"/>
              </w:rPr>
              <w:t>。</w:t>
            </w:r>
          </w:p>
        </w:tc>
        <w:tc>
          <w:tcPr>
            <w:tcW w:w="961" w:type="dxa"/>
            <w:gridSpan w:val="3"/>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按照《基准》规定的执行</w:t>
            </w:r>
          </w:p>
        </w:tc>
        <w:tc>
          <w:tcPr>
            <w:tcW w:w="1976" w:type="dxa"/>
            <w:gridSpan w:val="2"/>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罚款数额＝50×（1＋情节系数）</w:t>
            </w:r>
          </w:p>
        </w:tc>
        <w:tc>
          <w:tcPr>
            <w:tcW w:w="2415" w:type="dxa"/>
            <w:gridSpan w:val="5"/>
            <w:vMerge w:val="restart"/>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34" w:hRule="atLeast"/>
          <w:jc w:val="center"/>
        </w:trPr>
        <w:tc>
          <w:tcPr>
            <w:tcW w:w="503" w:type="dxa"/>
            <w:gridSpan w:val="2"/>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66" w:type="dxa"/>
            <w:gridSpan w:val="6"/>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捕捞、捕捉动物</w:t>
            </w:r>
            <w:r>
              <w:rPr>
                <w:rFonts w:hint="eastAsia" w:ascii="仿宋_GB2312" w:hAnsi="宋体" w:eastAsia="仿宋_GB2312" w:cs="宋体"/>
                <w:kern w:val="0"/>
                <w:szCs w:val="21"/>
              </w:rPr>
              <w:t>（</w:t>
            </w:r>
            <w:r>
              <w:rPr>
                <w:rFonts w:ascii="仿宋_GB2312" w:hAnsi="宋体" w:eastAsia="仿宋_GB2312" w:cs="宋体"/>
                <w:kern w:val="0"/>
                <w:szCs w:val="21"/>
              </w:rPr>
              <w:t>采挖植物，恐吓、投打、伤害动物</w:t>
            </w:r>
            <w:r>
              <w:rPr>
                <w:rFonts w:hint="eastAsia" w:ascii="仿宋_GB2312" w:hAnsi="宋体" w:eastAsia="仿宋_GB2312" w:cs="宋体"/>
                <w:kern w:val="0"/>
                <w:szCs w:val="21"/>
              </w:rPr>
              <w:t>，</w:t>
            </w:r>
            <w:r>
              <w:rPr>
                <w:rFonts w:ascii="仿宋_GB2312" w:hAnsi="宋体" w:eastAsia="仿宋_GB2312" w:cs="宋体"/>
                <w:kern w:val="0"/>
                <w:szCs w:val="21"/>
              </w:rPr>
              <w:t>在非投喂区投喂动物</w:t>
            </w:r>
            <w:r>
              <w:rPr>
                <w:rFonts w:hint="eastAsia" w:ascii="仿宋_GB2312" w:hAnsi="宋体" w:eastAsia="仿宋_GB2312" w:cs="宋体"/>
                <w:kern w:val="0"/>
                <w:szCs w:val="21"/>
              </w:rPr>
              <w:t>）</w:t>
            </w:r>
          </w:p>
        </w:tc>
        <w:tc>
          <w:tcPr>
            <w:tcW w:w="3253" w:type="dxa"/>
            <w:gridSpan w:val="3"/>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vMerge w:val="continue"/>
            <w:tcBorders>
              <w:bottom w:val="single" w:color="auto" w:sz="4" w:space="0"/>
            </w:tcBorders>
            <w:shd w:val="clear" w:color="auto" w:fill="auto"/>
            <w:vAlign w:val="center"/>
          </w:tcPr>
          <w:p>
            <w:pPr>
              <w:jc w:val="center"/>
              <w:rPr>
                <w:rFonts w:ascii="仿宋_GB2312" w:hAnsi="宋体" w:eastAsia="仿宋_GB2312" w:cs="宋体"/>
                <w:kern w:val="0"/>
                <w:szCs w:val="21"/>
              </w:rPr>
            </w:pPr>
          </w:p>
        </w:tc>
        <w:tc>
          <w:tcPr>
            <w:tcW w:w="720" w:type="dxa"/>
            <w:gridSpan w:val="2"/>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kern w:val="0"/>
                <w:szCs w:val="21"/>
              </w:rPr>
            </w:pPr>
          </w:p>
        </w:tc>
        <w:tc>
          <w:tcPr>
            <w:tcW w:w="3836" w:type="dxa"/>
            <w:gridSpan w:val="5"/>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99" w:hRule="atLeast"/>
          <w:jc w:val="center"/>
        </w:trPr>
        <w:tc>
          <w:tcPr>
            <w:tcW w:w="503" w:type="dxa"/>
            <w:gridSpan w:val="2"/>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2266" w:type="dxa"/>
            <w:gridSpan w:val="6"/>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在建筑物、构筑物、设施、树木上涂写、刻划</w:t>
            </w:r>
            <w:r>
              <w:rPr>
                <w:rFonts w:hint="eastAsia" w:ascii="仿宋_GB2312" w:hAnsi="宋体" w:eastAsia="仿宋_GB2312" w:cs="宋体"/>
                <w:kern w:val="0"/>
                <w:szCs w:val="21"/>
              </w:rPr>
              <w:t xml:space="preserve"> </w:t>
            </w:r>
          </w:p>
        </w:tc>
        <w:tc>
          <w:tcPr>
            <w:tcW w:w="3253" w:type="dxa"/>
            <w:gridSpan w:val="3"/>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第四十六</w:t>
            </w:r>
            <w:r>
              <w:rPr>
                <w:rFonts w:hint="eastAsia" w:ascii="仿宋_GB2312" w:hAnsi="宋体" w:eastAsia="仿宋_GB2312" w:cs="宋体"/>
                <w:kern w:val="0"/>
                <w:szCs w:val="21"/>
              </w:rPr>
              <w:t>第（三）项；处罚条款：</w:t>
            </w:r>
            <w:r>
              <w:rPr>
                <w:rFonts w:ascii="仿宋_GB2312" w:hAnsi="宋体" w:eastAsia="仿宋_GB2312" w:cs="宋体"/>
                <w:kern w:val="0"/>
                <w:szCs w:val="21"/>
              </w:rPr>
              <w:t>第五十六条</w:t>
            </w:r>
            <w:r>
              <w:rPr>
                <w:rFonts w:hint="eastAsia" w:ascii="仿宋_GB2312" w:hAnsi="宋体" w:eastAsia="仿宋_GB2312" w:cs="宋体"/>
                <w:kern w:val="0"/>
                <w:szCs w:val="21"/>
              </w:rPr>
              <w:t xml:space="preserve">第一款第（三）项 </w:t>
            </w:r>
            <w:r>
              <w:rPr>
                <w:rFonts w:ascii="仿宋_GB2312" w:hAnsi="宋体" w:eastAsia="仿宋_GB2312" w:cs="宋体"/>
                <w:kern w:val="0"/>
                <w:szCs w:val="21"/>
              </w:rPr>
              <w:t>给予警告，并处5元以上50元以下罚款</w:t>
            </w:r>
          </w:p>
        </w:tc>
        <w:tc>
          <w:tcPr>
            <w:tcW w:w="961" w:type="dxa"/>
            <w:gridSpan w:val="3"/>
            <w:vMerge w:val="restart"/>
            <w:shd w:val="clear" w:color="auto" w:fill="auto"/>
            <w:vAlign w:val="center"/>
          </w:tcPr>
          <w:p>
            <w:pPr>
              <w:rPr>
                <w:rFonts w:ascii="仿宋_GB2312" w:hAnsi="宋体" w:eastAsia="仿宋_GB2312" w:cs="宋体"/>
                <w:kern w:val="0"/>
                <w:szCs w:val="21"/>
              </w:rPr>
            </w:pPr>
          </w:p>
        </w:tc>
        <w:tc>
          <w:tcPr>
            <w:tcW w:w="720" w:type="dxa"/>
            <w:gridSpan w:val="2"/>
            <w:vMerge w:val="restart"/>
            <w:shd w:val="clear" w:color="auto" w:fill="auto"/>
            <w:vAlign w:val="center"/>
          </w:tcPr>
          <w:p>
            <w:pPr>
              <w:ind w:firstLine="420" w:firstLineChars="200"/>
              <w:rPr>
                <w:rFonts w:ascii="仿宋_GB2312" w:hAnsi="宋体" w:eastAsia="仿宋_GB2312" w:cs="宋体"/>
                <w:kern w:val="0"/>
                <w:szCs w:val="21"/>
              </w:rPr>
            </w:pPr>
          </w:p>
        </w:tc>
        <w:tc>
          <w:tcPr>
            <w:tcW w:w="3836" w:type="dxa"/>
            <w:gridSpan w:val="5"/>
            <w:vMerge w:val="restart"/>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 </w:t>
            </w:r>
          </w:p>
        </w:tc>
        <w:tc>
          <w:tcPr>
            <w:tcW w:w="1976" w:type="dxa"/>
            <w:gridSpan w:val="2"/>
            <w:vMerge w:val="restart"/>
            <w:shd w:val="clear" w:color="auto" w:fill="auto"/>
            <w:vAlign w:val="center"/>
          </w:tcPr>
          <w:p>
            <w:pPr>
              <w:widowControl/>
              <w:rPr>
                <w:rFonts w:ascii="仿宋_GB2312" w:hAnsi="宋体" w:eastAsia="仿宋_GB2312" w:cs="宋体"/>
                <w:kern w:val="0"/>
                <w:szCs w:val="21"/>
              </w:rPr>
            </w:pPr>
          </w:p>
        </w:tc>
        <w:tc>
          <w:tcPr>
            <w:tcW w:w="2415" w:type="dxa"/>
            <w:gridSpan w:val="5"/>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32" w:hRule="atLeast"/>
          <w:jc w:val="center"/>
        </w:trPr>
        <w:tc>
          <w:tcPr>
            <w:tcW w:w="503" w:type="dxa"/>
            <w:gridSpan w:val="2"/>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2266" w:type="dxa"/>
            <w:gridSpan w:val="6"/>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攀折花木</w:t>
            </w:r>
            <w:r>
              <w:rPr>
                <w:rFonts w:hint="eastAsia" w:ascii="仿宋_GB2312" w:hAnsi="宋体" w:eastAsia="仿宋_GB2312" w:cs="宋体"/>
                <w:kern w:val="0"/>
                <w:szCs w:val="21"/>
              </w:rPr>
              <w:t>（</w:t>
            </w:r>
            <w:r>
              <w:rPr>
                <w:rFonts w:ascii="仿宋_GB2312" w:hAnsi="宋体" w:eastAsia="仿宋_GB2312" w:cs="宋体"/>
                <w:kern w:val="0"/>
                <w:szCs w:val="21"/>
              </w:rPr>
              <w:t>损坏草坪、树木</w:t>
            </w:r>
            <w:r>
              <w:rPr>
                <w:rFonts w:hint="eastAsia" w:ascii="仿宋_GB2312" w:hAnsi="宋体" w:eastAsia="仿宋_GB2312" w:cs="宋体"/>
                <w:kern w:val="0"/>
                <w:szCs w:val="21"/>
              </w:rPr>
              <w:t>）</w:t>
            </w:r>
          </w:p>
        </w:tc>
        <w:tc>
          <w:tcPr>
            <w:tcW w:w="3253" w:type="dxa"/>
            <w:gridSpan w:val="3"/>
            <w:vMerge w:val="continue"/>
            <w:tcBorders>
              <w:bottom w:val="single" w:color="auto" w:sz="4" w:space="0"/>
            </w:tcBorders>
            <w:shd w:val="clear" w:color="auto" w:fill="auto"/>
            <w:vAlign w:val="center"/>
          </w:tcPr>
          <w:p>
            <w:pPr>
              <w:rPr>
                <w:rFonts w:ascii="仿宋_GB2312" w:hAnsi="宋体" w:eastAsia="仿宋_GB2312" w:cs="宋体"/>
                <w:kern w:val="0"/>
                <w:szCs w:val="21"/>
              </w:rPr>
            </w:pPr>
          </w:p>
        </w:tc>
        <w:tc>
          <w:tcPr>
            <w:tcW w:w="961" w:type="dxa"/>
            <w:gridSpan w:val="3"/>
            <w:vMerge w:val="continue"/>
            <w:tcBorders>
              <w:bottom w:val="single" w:color="auto" w:sz="4" w:space="0"/>
            </w:tcBorders>
            <w:shd w:val="clear" w:color="auto" w:fill="auto"/>
            <w:vAlign w:val="center"/>
          </w:tcPr>
          <w:p>
            <w:pPr>
              <w:jc w:val="center"/>
              <w:rPr>
                <w:rFonts w:ascii="仿宋_GB2312" w:hAnsi="宋体" w:eastAsia="仿宋_GB2312" w:cs="宋体"/>
                <w:kern w:val="0"/>
                <w:szCs w:val="21"/>
              </w:rPr>
            </w:pPr>
          </w:p>
        </w:tc>
        <w:tc>
          <w:tcPr>
            <w:tcW w:w="720" w:type="dxa"/>
            <w:gridSpan w:val="2"/>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kern w:val="0"/>
                <w:szCs w:val="21"/>
              </w:rPr>
            </w:pPr>
          </w:p>
        </w:tc>
        <w:tc>
          <w:tcPr>
            <w:tcW w:w="3836" w:type="dxa"/>
            <w:gridSpan w:val="5"/>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擅自改变公园的功能</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十一</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一</w:t>
            </w:r>
            <w:r>
              <w:rPr>
                <w:rFonts w:ascii="仿宋_GB2312" w:hAnsi="宋体" w:eastAsia="仿宋_GB2312" w:cs="宋体"/>
                <w:kern w:val="0"/>
                <w:szCs w:val="21"/>
              </w:rPr>
              <w:t>条</w:t>
            </w:r>
            <w:r>
              <w:rPr>
                <w:rFonts w:hint="eastAsia" w:ascii="仿宋_GB2312" w:hAnsi="宋体" w:eastAsia="仿宋_GB2312" w:cs="宋体"/>
                <w:kern w:val="0"/>
                <w:szCs w:val="21"/>
              </w:rPr>
              <w:t>第（一）项 责令限期改正，恢复原功能，并可以处1万元以上10万元以下罚款。</w:t>
            </w:r>
          </w:p>
        </w:tc>
        <w:tc>
          <w:tcPr>
            <w:tcW w:w="961" w:type="dxa"/>
            <w:gridSpan w:val="3"/>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1.改变</w:t>
            </w:r>
            <w:r>
              <w:rPr>
                <w:rFonts w:ascii="仿宋_GB2312" w:hAnsi="宋体" w:eastAsia="仿宋_GB2312" w:cs="宋体"/>
                <w:kern w:val="0"/>
                <w:szCs w:val="21"/>
              </w:rPr>
              <w:t>市主要公园</w:t>
            </w:r>
            <w:r>
              <w:rPr>
                <w:rFonts w:hint="eastAsia" w:ascii="仿宋_GB2312" w:hAnsi="宋体" w:eastAsia="仿宋_GB2312" w:cs="宋体"/>
                <w:kern w:val="0"/>
                <w:szCs w:val="21"/>
              </w:rPr>
              <w:t>功能</w:t>
            </w:r>
            <w:r>
              <w:rPr>
                <w:rFonts w:ascii="仿宋_GB2312" w:hAnsi="宋体" w:eastAsia="仿宋_GB2312" w:cs="宋体"/>
                <w:kern w:val="0"/>
                <w:szCs w:val="21"/>
              </w:rPr>
              <w:t>的</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w:t>
            </w:r>
            <w:r>
              <w:rPr>
                <w:rFonts w:hint="eastAsia" w:ascii="仿宋_GB2312" w:hAnsi="宋体" w:eastAsia="仿宋_GB2312" w:cs="宋体"/>
                <w:kern w:val="0"/>
                <w:szCs w:val="21"/>
              </w:rPr>
              <w:t>它额度</w:t>
            </w:r>
            <w:r>
              <w:rPr>
                <w:rFonts w:ascii="仿宋_GB2312" w:hAnsi="宋体" w:eastAsia="仿宋_GB2312" w:cs="宋体"/>
                <w:kern w:val="0"/>
                <w:szCs w:val="21"/>
              </w:rPr>
              <w:t>处罚的，报</w:t>
            </w:r>
            <w:r>
              <w:rPr>
                <w:rFonts w:hint="eastAsia" w:ascii="仿宋_GB2312" w:hAnsi="宋体" w:eastAsia="仿宋_GB2312" w:cs="宋体"/>
                <w:kern w:val="0"/>
                <w:szCs w:val="21"/>
              </w:rPr>
              <w:t>案审</w:t>
            </w:r>
            <w:r>
              <w:rPr>
                <w:rFonts w:ascii="仿宋_GB2312" w:hAnsi="宋体" w:eastAsia="仿宋_GB2312" w:cs="宋体"/>
                <w:kern w:val="0"/>
                <w:szCs w:val="21"/>
              </w:rPr>
              <w:t>会</w:t>
            </w:r>
            <w:r>
              <w:rPr>
                <w:rFonts w:hint="eastAsia" w:ascii="仿宋_GB2312" w:hAnsi="宋体" w:eastAsia="仿宋_GB2312" w:cs="宋体"/>
                <w:kern w:val="0"/>
                <w:szCs w:val="21"/>
              </w:rPr>
              <w:t>讨论</w:t>
            </w:r>
            <w:r>
              <w:rPr>
                <w:rFonts w:ascii="仿宋_GB2312" w:hAnsi="宋体" w:eastAsia="仿宋_GB2312" w:cs="宋体"/>
                <w:kern w:val="0"/>
                <w:szCs w:val="21"/>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侵占公园用地</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十一</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一</w:t>
            </w:r>
            <w:r>
              <w:rPr>
                <w:rFonts w:ascii="仿宋_GB2312" w:hAnsi="宋体" w:eastAsia="仿宋_GB2312" w:cs="宋体"/>
                <w:kern w:val="0"/>
                <w:szCs w:val="21"/>
              </w:rPr>
              <w:t>条</w:t>
            </w:r>
            <w:r>
              <w:rPr>
                <w:rFonts w:hint="eastAsia" w:ascii="仿宋_GB2312" w:hAnsi="宋体" w:eastAsia="仿宋_GB2312" w:cs="宋体"/>
                <w:kern w:val="0"/>
                <w:szCs w:val="21"/>
              </w:rPr>
              <w:t>第（二）项 责令立即腾退，恢复原状，并可以按照侵占面积每平方米处300元罚款。</w:t>
            </w:r>
          </w:p>
        </w:tc>
        <w:tc>
          <w:tcPr>
            <w:tcW w:w="961" w:type="dxa"/>
            <w:gridSpan w:val="3"/>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侵占面积</w:t>
            </w:r>
          </w:p>
        </w:tc>
        <w:tc>
          <w:tcPr>
            <w:tcW w:w="72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罚款数额＝侵占面积×300元。</w:t>
            </w:r>
          </w:p>
        </w:tc>
        <w:tc>
          <w:tcPr>
            <w:tcW w:w="2415" w:type="dxa"/>
            <w:gridSpan w:val="5"/>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公园未经验收交付使用</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十八</w:t>
            </w:r>
            <w:r>
              <w:rPr>
                <w:rFonts w:ascii="仿宋_GB2312" w:hAnsi="宋体" w:eastAsia="仿宋_GB2312" w:cs="宋体"/>
                <w:kern w:val="0"/>
                <w:szCs w:val="21"/>
              </w:rPr>
              <w:t>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第五十</w:t>
            </w:r>
            <w:r>
              <w:rPr>
                <w:rFonts w:hint="eastAsia" w:ascii="仿宋_GB2312" w:hAnsi="宋体" w:eastAsia="仿宋_GB2312" w:cs="宋体"/>
                <w:kern w:val="0"/>
                <w:szCs w:val="21"/>
              </w:rPr>
              <w:t>二</w:t>
            </w:r>
            <w:r>
              <w:rPr>
                <w:rFonts w:ascii="仿宋_GB2312" w:hAnsi="宋体" w:eastAsia="仿宋_GB2312" w:cs="宋体"/>
                <w:kern w:val="0"/>
                <w:szCs w:val="21"/>
              </w:rPr>
              <w:t>条</w:t>
            </w:r>
            <w:r>
              <w:rPr>
                <w:rFonts w:hint="eastAsia" w:ascii="仿宋_GB2312" w:hAnsi="宋体" w:eastAsia="仿宋_GB2312" w:cs="宋体"/>
                <w:kern w:val="0"/>
                <w:szCs w:val="21"/>
              </w:rPr>
              <w:t>，责令改正，并可以处1万元以上10万元以下罚款。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1.公园建设工程已经完工，具备开园条件，但未经验收交付使用的，系数</w:t>
            </w:r>
            <w:r>
              <w:rPr>
                <w:rFonts w:ascii="仿宋_GB2312" w:hAnsi="宋体" w:eastAsia="仿宋_GB2312" w:cs="宋体"/>
                <w:kern w:val="0"/>
                <w:szCs w:val="21"/>
              </w:rPr>
              <w:t>0</w:t>
            </w:r>
            <w:r>
              <w:rPr>
                <w:rFonts w:hint="eastAsia" w:ascii="仿宋_GB2312" w:hAnsi="宋体" w:eastAsia="仿宋_GB2312" w:cs="宋体"/>
                <w:kern w:val="0"/>
                <w:szCs w:val="21"/>
              </w:rPr>
              <w:t>-4；2.公园建设工程尚未完全完工，且未经验收交付使用的，系数5-9。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在历史名园保护区内建设影响原有风貌和格局的建筑物、构建物</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二十九</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三</w:t>
            </w:r>
            <w:r>
              <w:rPr>
                <w:rFonts w:ascii="仿宋_GB2312" w:hAnsi="宋体" w:eastAsia="仿宋_GB2312" w:cs="宋体"/>
                <w:kern w:val="0"/>
                <w:szCs w:val="21"/>
              </w:rPr>
              <w:t>条</w:t>
            </w:r>
            <w:r>
              <w:rPr>
                <w:rFonts w:hint="eastAsia" w:ascii="仿宋_GB2312" w:hAnsi="宋体" w:eastAsia="仿宋_GB2312" w:cs="宋体"/>
                <w:kern w:val="0"/>
                <w:szCs w:val="21"/>
              </w:rPr>
              <w:t>第一款， 责令限期拆除，恢复原貌；对违法建设建筑物、构筑物的，并可以按照违法建筑物、构筑物的面积每平方米处300元以上3000元以下罚款。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1.面积500平方米以下（不含</w:t>
            </w:r>
            <w:r>
              <w:rPr>
                <w:rFonts w:ascii="仿宋_GB2312" w:hAnsi="宋体" w:eastAsia="仿宋_GB2312" w:cs="宋体"/>
                <w:kern w:val="0"/>
                <w:szCs w:val="21"/>
              </w:rPr>
              <w:t>本数</w:t>
            </w:r>
            <w:r>
              <w:rPr>
                <w:rFonts w:hint="eastAsia" w:ascii="仿宋_GB2312" w:hAnsi="宋体" w:eastAsia="仿宋_GB2312" w:cs="宋体"/>
                <w:kern w:val="0"/>
                <w:szCs w:val="21"/>
              </w:rPr>
              <w:t>）的，系数</w:t>
            </w:r>
            <w:r>
              <w:rPr>
                <w:rFonts w:ascii="仿宋_GB2312" w:hAnsi="宋体" w:eastAsia="仿宋_GB2312" w:cs="宋体"/>
                <w:kern w:val="0"/>
                <w:szCs w:val="21"/>
              </w:rPr>
              <w:t>1-</w:t>
            </w:r>
            <w:r>
              <w:rPr>
                <w:rFonts w:hint="eastAsia" w:ascii="仿宋_GB2312" w:hAnsi="宋体" w:eastAsia="仿宋_GB2312" w:cs="宋体"/>
                <w:kern w:val="0"/>
                <w:szCs w:val="21"/>
              </w:rPr>
              <w:t>3；</w:t>
            </w:r>
            <w:r>
              <w:rPr>
                <w:rFonts w:ascii="仿宋_GB2312" w:hAnsi="宋体" w:eastAsia="仿宋_GB2312" w:cs="宋体"/>
                <w:kern w:val="0"/>
                <w:szCs w:val="21"/>
              </w:rPr>
              <w:t>2</w:t>
            </w:r>
            <w:r>
              <w:rPr>
                <w:rFonts w:hint="eastAsia" w:ascii="仿宋_GB2312" w:hAnsi="宋体" w:eastAsia="仿宋_GB2312" w:cs="宋体"/>
                <w:kern w:val="0"/>
                <w:szCs w:val="21"/>
              </w:rPr>
              <w:t>.违法建筑物、构筑物的面积500平方米以上不足1000平方米（不含</w:t>
            </w:r>
            <w:r>
              <w:rPr>
                <w:rFonts w:ascii="仿宋_GB2312" w:hAnsi="宋体" w:eastAsia="仿宋_GB2312" w:cs="宋体"/>
                <w:kern w:val="0"/>
                <w:szCs w:val="21"/>
              </w:rPr>
              <w:t>本数</w:t>
            </w:r>
            <w:r>
              <w:rPr>
                <w:rFonts w:hint="eastAsia" w:ascii="仿宋_GB2312" w:hAnsi="宋体" w:eastAsia="仿宋_GB2312" w:cs="宋体"/>
                <w:kern w:val="0"/>
                <w:szCs w:val="21"/>
              </w:rPr>
              <w:t>）的，系数4</w:t>
            </w: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3</w:t>
            </w:r>
            <w:r>
              <w:rPr>
                <w:rFonts w:hint="eastAsia" w:ascii="仿宋_GB2312" w:hAnsi="宋体" w:eastAsia="仿宋_GB2312" w:cs="宋体"/>
                <w:kern w:val="0"/>
                <w:szCs w:val="21"/>
              </w:rPr>
              <w:t>.违法建筑物、构筑物的面积1000平方米以上的，系数7-9。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罚款数额＝300×（1＋情节系数＋变量系数）×面积。</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擅自改变无法以人力再造和无法再生的自然景观</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w:t>
            </w:r>
            <w:r>
              <w:rPr>
                <w:rFonts w:ascii="仿宋_GB2312" w:hAnsi="宋体" w:eastAsia="仿宋_GB2312" w:cs="宋体"/>
                <w:kern w:val="0"/>
                <w:szCs w:val="21"/>
              </w:rPr>
              <w:t>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第五十</w:t>
            </w:r>
            <w:r>
              <w:rPr>
                <w:rFonts w:hint="eastAsia" w:ascii="仿宋_GB2312" w:hAnsi="宋体" w:eastAsia="仿宋_GB2312" w:cs="宋体"/>
                <w:kern w:val="0"/>
                <w:szCs w:val="21"/>
              </w:rPr>
              <w:t>四</w:t>
            </w:r>
            <w:r>
              <w:rPr>
                <w:rFonts w:ascii="仿宋_GB2312" w:hAnsi="宋体" w:eastAsia="仿宋_GB2312" w:cs="宋体"/>
                <w:kern w:val="0"/>
                <w:szCs w:val="21"/>
              </w:rPr>
              <w:t>条</w:t>
            </w:r>
            <w:r>
              <w:rPr>
                <w:rFonts w:hint="eastAsia" w:ascii="仿宋_GB2312" w:hAnsi="宋体" w:eastAsia="仿宋_GB2312" w:cs="宋体"/>
                <w:kern w:val="0"/>
                <w:szCs w:val="21"/>
              </w:rPr>
              <w:t>， 责令停止违法行为，并处1万元以上10万元以下罚款。</w:t>
            </w:r>
          </w:p>
        </w:tc>
        <w:tc>
          <w:tcPr>
            <w:tcW w:w="961" w:type="dxa"/>
            <w:gridSpan w:val="3"/>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0000</w:t>
            </w:r>
          </w:p>
        </w:tc>
        <w:tc>
          <w:tcPr>
            <w:tcW w:w="72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2</w:t>
            </w:r>
            <w:r>
              <w:rPr>
                <w:rFonts w:hint="eastAsia" w:ascii="仿宋_GB2312" w:hAnsi="宋体" w:eastAsia="仿宋_GB2312" w:cs="宋体"/>
                <w:kern w:val="0"/>
                <w:szCs w:val="21"/>
              </w:rPr>
              <w:t>0000×（1＋情节系数）。</w:t>
            </w:r>
          </w:p>
        </w:tc>
        <w:tc>
          <w:tcPr>
            <w:tcW w:w="2415"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w:t>
            </w:r>
            <w:r>
              <w:rPr>
                <w:rFonts w:hint="eastAsia" w:ascii="仿宋_GB2312" w:hAnsi="宋体" w:eastAsia="仿宋_GB2312" w:cs="宋体"/>
                <w:kern w:val="0"/>
                <w:szCs w:val="21"/>
              </w:rPr>
              <w:t>它额度</w:t>
            </w:r>
            <w:r>
              <w:rPr>
                <w:rFonts w:ascii="仿宋_GB2312" w:hAnsi="宋体" w:eastAsia="仿宋_GB2312" w:cs="宋体"/>
                <w:kern w:val="0"/>
                <w:szCs w:val="21"/>
              </w:rPr>
              <w:t>处罚的，报</w:t>
            </w:r>
            <w:r>
              <w:rPr>
                <w:rFonts w:hint="eastAsia" w:ascii="仿宋_GB2312" w:hAnsi="宋体" w:eastAsia="仿宋_GB2312" w:cs="宋体"/>
                <w:kern w:val="0"/>
                <w:szCs w:val="21"/>
              </w:rPr>
              <w:t>案审</w:t>
            </w:r>
            <w:r>
              <w:rPr>
                <w:rFonts w:ascii="仿宋_GB2312" w:hAnsi="宋体" w:eastAsia="仿宋_GB2312" w:cs="宋体"/>
                <w:kern w:val="0"/>
                <w:szCs w:val="21"/>
              </w:rPr>
              <w:t>会</w:t>
            </w:r>
            <w:r>
              <w:rPr>
                <w:rFonts w:hint="eastAsia" w:ascii="仿宋_GB2312" w:hAnsi="宋体" w:eastAsia="仿宋_GB2312" w:cs="宋体"/>
                <w:kern w:val="0"/>
                <w:szCs w:val="21"/>
              </w:rPr>
              <w:t>讨论</w:t>
            </w:r>
            <w:r>
              <w:rPr>
                <w:rFonts w:ascii="仿宋_GB2312" w:hAnsi="宋体" w:eastAsia="仿宋_GB2312" w:cs="宋体"/>
                <w:kern w:val="0"/>
                <w:szCs w:val="21"/>
              </w:rPr>
              <w:t>决定。</w:t>
            </w:r>
          </w:p>
          <w:p>
            <w:pPr>
              <w:widowControl/>
              <w:rPr>
                <w:rFonts w:ascii="仿宋_GB2312" w:hAnsi="宋体" w:eastAsia="仿宋_GB2312" w:cs="宋体"/>
                <w:kern w:val="0"/>
                <w:szCs w:val="21"/>
              </w:rPr>
            </w:pPr>
          </w:p>
          <w:p>
            <w:pPr>
              <w:widowControl/>
              <w:rPr>
                <w:rFonts w:ascii="仿宋_GB2312" w:hAnsi="宋体" w:eastAsia="仿宋_GB2312" w:cs="宋体"/>
                <w:kern w:val="0"/>
                <w:szCs w:val="21"/>
              </w:rPr>
            </w:pPr>
            <w:r>
              <w:rPr>
                <w:rFonts w:hint="eastAsia" w:ascii="仿宋_GB2312" w:hAnsi="宋体" w:eastAsia="仿宋_GB2312" w:cs="宋体"/>
                <w:kern w:val="0"/>
                <w:szCs w:val="21"/>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擅自改变具有特殊历史文化价值的人文景观原有风貌和格局</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w:t>
            </w:r>
            <w:r>
              <w:rPr>
                <w:rFonts w:ascii="仿宋_GB2312" w:hAnsi="宋体" w:eastAsia="仿宋_GB2312" w:cs="宋体"/>
                <w:kern w:val="0"/>
                <w:szCs w:val="21"/>
              </w:rPr>
              <w:t>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第五十</w:t>
            </w:r>
            <w:r>
              <w:rPr>
                <w:rFonts w:hint="eastAsia" w:ascii="仿宋_GB2312" w:hAnsi="宋体" w:eastAsia="仿宋_GB2312" w:cs="宋体"/>
                <w:kern w:val="0"/>
                <w:szCs w:val="21"/>
              </w:rPr>
              <w:t>四</w:t>
            </w:r>
            <w:r>
              <w:rPr>
                <w:rFonts w:ascii="仿宋_GB2312" w:hAnsi="宋体" w:eastAsia="仿宋_GB2312" w:cs="宋体"/>
                <w:kern w:val="0"/>
                <w:szCs w:val="21"/>
              </w:rPr>
              <w:t>条</w:t>
            </w:r>
            <w:r>
              <w:rPr>
                <w:rFonts w:hint="eastAsia" w:ascii="仿宋_GB2312" w:hAnsi="宋体" w:eastAsia="仿宋_GB2312" w:cs="宋体"/>
                <w:kern w:val="0"/>
                <w:szCs w:val="21"/>
              </w:rPr>
              <w:t>，责令停止违法行为，并处1万元以上10万元以下罚款。</w:t>
            </w:r>
          </w:p>
        </w:tc>
        <w:tc>
          <w:tcPr>
            <w:tcW w:w="961" w:type="dxa"/>
            <w:gridSpan w:val="3"/>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0000</w:t>
            </w:r>
          </w:p>
        </w:tc>
        <w:tc>
          <w:tcPr>
            <w:tcW w:w="72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2</w:t>
            </w:r>
            <w:r>
              <w:rPr>
                <w:rFonts w:hint="eastAsia" w:ascii="仿宋_GB2312" w:hAnsi="宋体" w:eastAsia="仿宋_GB2312" w:cs="宋体"/>
                <w:kern w:val="0"/>
                <w:szCs w:val="21"/>
              </w:rPr>
              <w:t>0000×（1＋情节系数）。</w:t>
            </w:r>
          </w:p>
        </w:tc>
        <w:tc>
          <w:tcPr>
            <w:tcW w:w="2415" w:type="dxa"/>
            <w:gridSpan w:val="5"/>
            <w:shd w:val="clear" w:color="auto" w:fill="auto"/>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公园管理机构未按照标准做好清扫保洁</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三十六</w:t>
            </w:r>
            <w:r>
              <w:rPr>
                <w:rFonts w:ascii="仿宋_GB2312" w:hAnsi="宋体" w:eastAsia="仿宋_GB2312" w:cs="宋体"/>
                <w:kern w:val="0"/>
                <w:szCs w:val="21"/>
              </w:rPr>
              <w:t>条</w:t>
            </w:r>
            <w:r>
              <w:rPr>
                <w:rFonts w:hint="eastAsia" w:ascii="仿宋_GB2312" w:hAnsi="宋体" w:eastAsia="仿宋_GB2312" w:cs="宋体"/>
                <w:kern w:val="0"/>
                <w:szCs w:val="21"/>
              </w:rPr>
              <w:t>第一款第</w:t>
            </w:r>
            <w:r>
              <w:rPr>
                <w:rFonts w:ascii="仿宋_GB2312" w:hAnsi="宋体" w:eastAsia="仿宋_GB2312" w:cs="宋体"/>
                <w:kern w:val="0"/>
                <w:szCs w:val="21"/>
              </w:rPr>
              <w:t>（</w:t>
            </w:r>
            <w:r>
              <w:rPr>
                <w:rFonts w:hint="eastAsia" w:ascii="仿宋_GB2312" w:hAnsi="宋体" w:eastAsia="仿宋_GB2312" w:cs="宋体"/>
                <w:kern w:val="0"/>
                <w:szCs w:val="21"/>
              </w:rPr>
              <w:t>一</w:t>
            </w:r>
            <w:r>
              <w:rPr>
                <w:rFonts w:ascii="仿宋_GB2312" w:hAnsi="宋体" w:eastAsia="仿宋_GB2312" w:cs="宋体"/>
                <w:kern w:val="0"/>
                <w:szCs w:val="21"/>
              </w:rPr>
              <w:t>）（</w:t>
            </w:r>
            <w:r>
              <w:rPr>
                <w:rFonts w:hint="eastAsia" w:ascii="仿宋_GB2312" w:hAnsi="宋体" w:eastAsia="仿宋_GB2312" w:cs="宋体"/>
                <w:kern w:val="0"/>
                <w:szCs w:val="21"/>
              </w:rPr>
              <w:t>五</w:t>
            </w:r>
            <w:r>
              <w:rPr>
                <w:rFonts w:ascii="仿宋_GB2312" w:hAnsi="宋体" w:eastAsia="仿宋_GB2312" w:cs="宋体"/>
                <w:kern w:val="0"/>
                <w:szCs w:val="21"/>
              </w:rPr>
              <w:t>）（</w:t>
            </w:r>
            <w:r>
              <w:rPr>
                <w:rFonts w:hint="eastAsia" w:ascii="仿宋_GB2312" w:hAnsi="宋体" w:eastAsia="仿宋_GB2312" w:cs="宋体"/>
                <w:kern w:val="0"/>
                <w:szCs w:val="21"/>
              </w:rPr>
              <w:t>六</w:t>
            </w:r>
            <w:r>
              <w:rPr>
                <w:rFonts w:ascii="仿宋_GB2312" w:hAnsi="宋体" w:eastAsia="仿宋_GB2312" w:cs="宋体"/>
                <w:kern w:val="0"/>
                <w:szCs w:val="21"/>
              </w:rPr>
              <w:t>）</w:t>
            </w:r>
            <w:r>
              <w:rPr>
                <w:rFonts w:hint="eastAsia" w:ascii="仿宋_GB2312" w:hAnsi="宋体" w:eastAsia="仿宋_GB2312" w:cs="宋体"/>
                <w:kern w:val="0"/>
                <w:szCs w:val="21"/>
              </w:rPr>
              <w:t>项；处罚条款：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一</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3"/>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5"/>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在公园内搭建棚舍、擅自摆摊设点</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三十七</w:t>
            </w:r>
            <w:r>
              <w:rPr>
                <w:rFonts w:ascii="仿宋_GB2312" w:hAnsi="宋体" w:eastAsia="仿宋_GB2312" w:cs="宋体"/>
                <w:kern w:val="0"/>
                <w:szCs w:val="21"/>
              </w:rPr>
              <w:t>条</w:t>
            </w:r>
            <w:r>
              <w:rPr>
                <w:rFonts w:hint="eastAsia" w:ascii="仿宋_GB2312" w:hAnsi="宋体" w:eastAsia="仿宋_GB2312" w:cs="宋体"/>
                <w:kern w:val="0"/>
                <w:szCs w:val="21"/>
              </w:rPr>
              <w:t>；处罚条款：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二</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3"/>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5"/>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457"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在公园内随意堆放物料、拉绳挂物</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三十七</w:t>
            </w:r>
            <w:r>
              <w:rPr>
                <w:rFonts w:ascii="仿宋_GB2312" w:hAnsi="宋体" w:eastAsia="仿宋_GB2312" w:cs="宋体"/>
                <w:kern w:val="0"/>
                <w:szCs w:val="21"/>
              </w:rPr>
              <w:t>条</w:t>
            </w:r>
            <w:r>
              <w:rPr>
                <w:rFonts w:hint="eastAsia" w:ascii="仿宋_GB2312" w:hAnsi="宋体" w:eastAsia="仿宋_GB2312" w:cs="宋体"/>
                <w:kern w:val="0"/>
                <w:szCs w:val="21"/>
              </w:rPr>
              <w:t>；处罚条款：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三</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3"/>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5"/>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920"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公园内牌示污损、丢失不及时更换或者补设</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三十八</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四</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380"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在公园内追逐游客强行兜售物品</w:t>
            </w:r>
          </w:p>
        </w:tc>
        <w:tc>
          <w:tcPr>
            <w:tcW w:w="4318"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w:t>
            </w:r>
            <w:r>
              <w:rPr>
                <w:rFonts w:hint="eastAsia" w:ascii="仿宋_GB2312" w:hAnsi="宋体" w:eastAsia="仿宋_GB2312" w:cs="宋体"/>
                <w:kern w:val="0"/>
                <w:szCs w:val="21"/>
              </w:rPr>
              <w:t>七条；处罚条款：</w:t>
            </w:r>
            <w:r>
              <w:rPr>
                <w:rFonts w:ascii="仿宋_GB2312" w:hAnsi="宋体" w:eastAsia="仿宋_GB2312" w:cs="宋体"/>
                <w:kern w:val="0"/>
                <w:szCs w:val="21"/>
              </w:rPr>
              <w:t>第五十</w:t>
            </w:r>
            <w:r>
              <w:rPr>
                <w:rFonts w:hint="eastAsia" w:ascii="仿宋_GB2312" w:hAnsi="宋体" w:eastAsia="仿宋_GB2312" w:cs="宋体"/>
                <w:kern w:val="0"/>
                <w:szCs w:val="21"/>
              </w:rPr>
              <w:t>七</w:t>
            </w:r>
            <w:r>
              <w:rPr>
                <w:rFonts w:ascii="仿宋_GB2312" w:hAnsi="宋体" w:eastAsia="仿宋_GB2312" w:cs="宋体"/>
                <w:kern w:val="0"/>
                <w:szCs w:val="21"/>
              </w:rPr>
              <w:t>条</w:t>
            </w:r>
            <w:r>
              <w:rPr>
                <w:rFonts w:hint="eastAsia" w:ascii="仿宋_GB2312" w:hAnsi="宋体" w:eastAsia="仿宋_GB2312" w:cs="宋体"/>
                <w:kern w:val="0"/>
                <w:szCs w:val="21"/>
              </w:rPr>
              <w:t>，责令改正，没收违法所得，并处50元以上500元以下罚款。</w:t>
            </w:r>
          </w:p>
        </w:tc>
        <w:tc>
          <w:tcPr>
            <w:tcW w:w="961" w:type="dxa"/>
            <w:gridSpan w:val="3"/>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976"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415" w:type="dxa"/>
            <w:gridSpan w:val="5"/>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43" w:hRule="atLeast"/>
          <w:jc w:val="center"/>
        </w:trPr>
        <w:tc>
          <w:tcPr>
            <w:tcW w:w="15959" w:type="dxa"/>
            <w:gridSpan w:val="29"/>
            <w:shd w:val="clear" w:color="auto" w:fill="auto"/>
            <w:vAlign w:val="center"/>
          </w:tcPr>
          <w:p>
            <w:pPr>
              <w:pStyle w:val="2"/>
              <w:rPr>
                <w:rFonts w:ascii="仿宋_GB2312" w:eastAsia="仿宋_GB2312"/>
                <w:szCs w:val="21"/>
              </w:rPr>
            </w:pPr>
            <w:bookmarkStart w:id="44" w:name="_Toc40775671"/>
            <w:r>
              <w:rPr>
                <w:rFonts w:hint="eastAsia"/>
              </w:rPr>
              <w:t>环境保护管理方面案由</w:t>
            </w:r>
            <w:r>
              <w:rPr>
                <w:rFonts w:hint="eastAsia" w:ascii="方正小标宋简体"/>
              </w:rPr>
              <w:t>3</w:t>
            </w:r>
            <w:r>
              <w:rPr>
                <w:rFonts w:ascii="方正小标宋简体"/>
              </w:rPr>
              <w:t>2</w:t>
            </w:r>
            <w:r>
              <w:rPr>
                <w:rFonts w:hint="eastAsia"/>
              </w:rPr>
              <w:t>项</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71" w:hRule="atLeast"/>
          <w:jc w:val="center"/>
        </w:trPr>
        <w:tc>
          <w:tcPr>
            <w:tcW w:w="15959" w:type="dxa"/>
            <w:gridSpan w:val="29"/>
            <w:shd w:val="clear" w:color="auto" w:fill="auto"/>
            <w:vAlign w:val="center"/>
          </w:tcPr>
          <w:p>
            <w:pPr>
              <w:pStyle w:val="3"/>
            </w:pPr>
            <w:bookmarkStart w:id="45" w:name="_Toc40775672"/>
            <w:r>
              <w:rPr>
                <w:rFonts w:hint="eastAsia"/>
              </w:rPr>
              <w:t>依据《中华人民共和国大气污染防治法》案由18项</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施工单位未设置硬质围挡</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违反条款：第六十九条第三款；处罚条款：第一百一十五条第一款第（一）项：责令改正，处一万元以上十万元以下的罚款；拒不改正的，责令停工整治。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pPr>
            <w:r>
              <w:rPr>
                <w:rFonts w:hint="eastAsia" w:ascii="仿宋_GB2312" w:eastAsia="仿宋_GB2312"/>
              </w:rPr>
              <w:t>1.未按标准设置围挡长度16-30米的，系数1；31-45米的，系数2，以此类推；2.期间发生危害公共安全行为的，系数9。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w:t>
            </w:r>
            <w:r>
              <w:rPr>
                <w:rFonts w:hint="eastAsia" w:ascii="仿宋_GB2312" w:eastAsia="仿宋_GB2312"/>
              </w:rPr>
              <w:t>＋区域系数</w:t>
            </w:r>
            <w:r>
              <w:rPr>
                <w:rFonts w:hint="eastAsia" w:ascii="仿宋_GB2312" w:hAnsi="宋体" w:eastAsia="仿宋_GB2312" w:cs="宋体"/>
                <w:kern w:val="0"/>
                <w:szCs w:val="21"/>
              </w:rPr>
              <w:t>＋情节系数＋变量系数）</w:t>
            </w: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施工单位未采取有效防尘降尘措施</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违反条款：第六十九条第三款；处罚条款：第一百一十五条第一款第（一）项：责令改正，处一万元以上十万元以下的罚款；拒不改正的，责令停工整治。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施工单位未及时清运建筑土方（工程渣土、建筑垃圾）</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违反条款：第六十九条第三款；处罚条款：第一百一十五条第一款第（二）项：责令改正，处一万元以上十万元以下的罚款；拒不改正的，责令停工整治。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pPr>
            <w:r>
              <w:rPr>
                <w:rFonts w:hint="eastAsia" w:ascii="仿宋_GB2312" w:hAnsi="宋体" w:eastAsia="仿宋_GB2312" w:cs="宋体"/>
                <w:szCs w:val="21"/>
              </w:rPr>
              <w:t>1.垃圾占地面积10</w:t>
            </w:r>
            <w:r>
              <w:rPr>
                <w:rFonts w:hint="eastAsia" w:ascii="宋体" w:hAnsi="宋体" w:cs="宋体"/>
                <w:szCs w:val="21"/>
              </w:rPr>
              <w:t>㎡</w:t>
            </w:r>
            <w:r>
              <w:rPr>
                <w:rFonts w:hint="eastAsia" w:ascii="仿宋_GB2312" w:hAnsi="仿宋_GB2312" w:eastAsia="仿宋_GB2312" w:cs="仿宋_GB2312"/>
                <w:szCs w:val="21"/>
              </w:rPr>
              <w:t>以下的，系数</w:t>
            </w:r>
            <w:r>
              <w:rPr>
                <w:rFonts w:hint="eastAsia" w:ascii="仿宋_GB2312" w:hAnsi="宋体" w:eastAsia="仿宋_GB2312" w:cs="宋体"/>
                <w:szCs w:val="21"/>
              </w:rPr>
              <w:t>0；11－15</w:t>
            </w:r>
            <w:r>
              <w:rPr>
                <w:rFonts w:hint="eastAsia" w:ascii="宋体" w:hAnsi="宋体" w:cs="宋体"/>
                <w:szCs w:val="21"/>
              </w:rPr>
              <w:t>㎡</w:t>
            </w:r>
            <w:r>
              <w:rPr>
                <w:rFonts w:hint="eastAsia" w:ascii="仿宋_GB2312" w:hAnsi="仿宋_GB2312" w:eastAsia="仿宋_GB2312" w:cs="仿宋_GB2312"/>
                <w:szCs w:val="21"/>
              </w:rPr>
              <w:t>的，系</w:t>
            </w:r>
            <w:r>
              <w:rPr>
                <w:rFonts w:hint="eastAsia" w:ascii="仿宋_GB2312" w:hAnsi="宋体" w:eastAsia="仿宋_GB2312" w:cs="宋体"/>
                <w:szCs w:val="21"/>
              </w:rPr>
              <w:t>数1；16－20</w:t>
            </w:r>
            <w:r>
              <w:rPr>
                <w:rFonts w:hint="eastAsia" w:ascii="宋体" w:hAnsi="宋体" w:cs="宋体"/>
                <w:szCs w:val="21"/>
              </w:rPr>
              <w:t>㎡</w:t>
            </w:r>
            <w:r>
              <w:rPr>
                <w:rFonts w:hint="eastAsia" w:ascii="仿宋_GB2312" w:hAnsi="仿宋_GB2312" w:eastAsia="仿宋_GB2312" w:cs="仿宋_GB2312"/>
                <w:szCs w:val="21"/>
              </w:rPr>
              <w:t>系数</w:t>
            </w:r>
            <w:r>
              <w:rPr>
                <w:rFonts w:hint="eastAsia" w:ascii="仿宋_GB2312" w:hAnsi="宋体" w:eastAsia="仿宋_GB2312" w:cs="宋体"/>
                <w:szCs w:val="21"/>
              </w:rPr>
              <w:t>2，以此类推。2.逾期不清的，每逾期2天，系数为１，以此累加。</w:t>
            </w:r>
            <w:r>
              <w:rPr>
                <w:rFonts w:hint="eastAsia" w:ascii="仿宋_GB2312" w:eastAsia="仿宋_GB2312"/>
                <w:szCs w:val="21"/>
              </w:rPr>
              <w:t>3.造成尘土飞扬，严重污染环境的，系数为</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spacing w:line="240" w:lineRule="exact"/>
              <w:rPr>
                <w:rFonts w:ascii="仿宋_GB2312" w:eastAsia="仿宋_GB2312"/>
              </w:rPr>
            </w:pPr>
            <w:r>
              <w:rPr>
                <w:rFonts w:hint="eastAsia" w:ascii="仿宋_GB2312" w:eastAsia="仿宋_GB2312"/>
              </w:rPr>
              <w:t>需要作出其它罚款额度的，说明理由，报案审会决定。</w:t>
            </w:r>
          </w:p>
          <w:p>
            <w:pPr>
              <w:spacing w:line="240" w:lineRule="exact"/>
              <w:rPr>
                <w:rFonts w:ascii="仿宋_GB2312" w:eastAsia="仿宋_GB2312"/>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施工单位未采用密闭式防尘网遮盖建筑土方（工程渣土、建筑垃圾）</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违反条款：第六十九条第三款；处罚条款：第一百一十五条第一款第（二）项：责令改正，处一万元以上十万元以下的罚款；拒不改正的，责令停工整治。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pPr>
            <w:r>
              <w:rPr>
                <w:rFonts w:hint="eastAsia" w:ascii="仿宋_GB2312" w:hAnsi="宋体" w:eastAsia="仿宋_GB2312" w:cs="宋体"/>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hAnsi="宋体" w:eastAsia="仿宋_GB2312" w:cs="宋体"/>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cs="宋体"/>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hAnsi="宋体" w:eastAsia="仿宋_GB2312" w:cs="宋体"/>
                <w:szCs w:val="21"/>
              </w:rPr>
              <w:t>2，以此类推。2.造成尘土飞扬，严重污染环境的，系数为9。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建设单位未对暂不开工的建设用地裸露地面进行覆盖</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违反条款：第六十九条第五款；处罚条款：第一百一十五条第一款、第二款：责令改正，处一万元以上十万元以下的罚款；拒不改正的，责令停工整治。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1.面积1000</w:t>
            </w:r>
            <w:r>
              <w:rPr>
                <w:rFonts w:hint="eastAsia" w:ascii="Batang" w:hAnsi="Batang" w:eastAsia="Batang" w:cs="Batang"/>
                <w:kern w:val="0"/>
                <w:szCs w:val="21"/>
              </w:rPr>
              <w:t>㎡</w:t>
            </w:r>
            <w:r>
              <w:rPr>
                <w:rFonts w:hint="eastAsia" w:ascii="仿宋_GB2312" w:hAnsi="仿宋_GB2312" w:eastAsia="仿宋_GB2312" w:cs="仿宋_GB2312"/>
                <w:kern w:val="0"/>
                <w:szCs w:val="21"/>
              </w:rPr>
              <w:t>以内，变量系数为</w:t>
            </w:r>
            <w:r>
              <w:rPr>
                <w:rFonts w:hint="eastAsia" w:ascii="仿宋_GB2312" w:hAnsi="宋体" w:eastAsia="仿宋_GB2312" w:cs="宋体"/>
                <w:kern w:val="0"/>
                <w:szCs w:val="21"/>
              </w:rPr>
              <w:t>0，</w:t>
            </w:r>
            <w:r>
              <w:rPr>
                <w:rFonts w:ascii="仿宋_GB2312" w:hAnsi="宋体" w:eastAsia="仿宋_GB2312"/>
                <w:szCs w:val="21"/>
              </w:rPr>
              <w:t>1000</w:t>
            </w:r>
            <w:r>
              <w:rPr>
                <w:rFonts w:hint="eastAsia" w:ascii="仿宋_GB2312" w:hAnsi="宋体" w:eastAsia="仿宋_GB2312"/>
                <w:szCs w:val="21"/>
              </w:rPr>
              <w:t>－15</w:t>
            </w:r>
            <w:r>
              <w:rPr>
                <w:rFonts w:ascii="仿宋_GB2312" w:hAnsi="宋体" w:eastAsia="仿宋_GB2312"/>
                <w:szCs w:val="21"/>
              </w:rPr>
              <w:t>00</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1；1</w:t>
            </w:r>
            <w:r>
              <w:rPr>
                <w:rFonts w:ascii="仿宋_GB2312" w:hAnsi="宋体" w:eastAsia="仿宋_GB2312"/>
                <w:szCs w:val="21"/>
              </w:rPr>
              <w:t>500</w:t>
            </w:r>
            <w:r>
              <w:rPr>
                <w:rFonts w:hint="eastAsia" w:ascii="仿宋_GB2312" w:hAnsi="宋体" w:eastAsia="仿宋_GB2312"/>
                <w:szCs w:val="21"/>
              </w:rPr>
              <w:t>－2000</w:t>
            </w:r>
            <w:r>
              <w:rPr>
                <w:rFonts w:hint="eastAsia" w:ascii="Batang" w:hAnsi="Batang" w:eastAsia="Batang" w:cs="Batang"/>
                <w:szCs w:val="21"/>
              </w:rPr>
              <w:t>㎡</w:t>
            </w:r>
            <w:r>
              <w:rPr>
                <w:rFonts w:hint="eastAsia" w:ascii="Batang" w:hAnsi="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w:t>
            </w:r>
            <w:r>
              <w:rPr>
                <w:rFonts w:hint="eastAsia" w:ascii="仿宋_GB2312" w:hAnsi="宋体" w:eastAsia="仿宋_GB2312" w:cs="宋体"/>
                <w:kern w:val="0"/>
                <w:szCs w:val="21"/>
              </w:rPr>
              <w:t>；2.尘土飞扬，对环境造成严重影响的，系数9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建设单位未对超过三个月不能开工的建设用地裸露地面进行绿化、铺装或者遮盖</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违反条款：第六十九条第五款；处罚条款：第一百一十五条第一款、第二款：责令改正，处一万元以上十万元以下的罚款；拒不改正的，责令停工整治。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1.面积1000</w:t>
            </w:r>
            <w:r>
              <w:rPr>
                <w:rFonts w:hint="eastAsia" w:ascii="Batang" w:hAnsi="Batang" w:eastAsia="Batang" w:cs="Batang"/>
                <w:kern w:val="0"/>
                <w:szCs w:val="21"/>
              </w:rPr>
              <w:t>㎡</w:t>
            </w:r>
            <w:r>
              <w:rPr>
                <w:rFonts w:hint="eastAsia" w:ascii="仿宋_GB2312" w:hAnsi="仿宋_GB2312" w:eastAsia="仿宋_GB2312" w:cs="仿宋_GB2312"/>
                <w:kern w:val="0"/>
                <w:szCs w:val="21"/>
              </w:rPr>
              <w:t>以内，变量系数为</w:t>
            </w:r>
            <w:r>
              <w:rPr>
                <w:rFonts w:hint="eastAsia" w:ascii="仿宋_GB2312" w:hAnsi="宋体" w:eastAsia="仿宋_GB2312" w:cs="宋体"/>
                <w:kern w:val="0"/>
                <w:szCs w:val="21"/>
              </w:rPr>
              <w:t>0，</w:t>
            </w:r>
            <w:r>
              <w:rPr>
                <w:rFonts w:ascii="仿宋_GB2312" w:hAnsi="宋体" w:eastAsia="仿宋_GB2312"/>
                <w:szCs w:val="21"/>
              </w:rPr>
              <w:t>1000</w:t>
            </w:r>
            <w:r>
              <w:rPr>
                <w:rFonts w:hint="eastAsia" w:ascii="仿宋_GB2312" w:hAnsi="宋体" w:eastAsia="仿宋_GB2312"/>
                <w:szCs w:val="21"/>
              </w:rPr>
              <w:t>－15</w:t>
            </w:r>
            <w:r>
              <w:rPr>
                <w:rFonts w:ascii="仿宋_GB2312" w:hAnsi="宋体" w:eastAsia="仿宋_GB2312"/>
                <w:szCs w:val="21"/>
              </w:rPr>
              <w:t>00</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1；1</w:t>
            </w:r>
            <w:r>
              <w:rPr>
                <w:rFonts w:ascii="仿宋_GB2312" w:hAnsi="宋体" w:eastAsia="仿宋_GB2312"/>
                <w:szCs w:val="21"/>
              </w:rPr>
              <w:t>500</w:t>
            </w:r>
            <w:r>
              <w:rPr>
                <w:rFonts w:hint="eastAsia" w:ascii="仿宋_GB2312" w:hAnsi="宋体" w:eastAsia="仿宋_GB2312"/>
                <w:szCs w:val="21"/>
              </w:rPr>
              <w:t>－2000</w:t>
            </w:r>
            <w:r>
              <w:rPr>
                <w:rFonts w:hint="eastAsia" w:ascii="Batang" w:hAnsi="Batang" w:eastAsia="Batang" w:cs="Batang"/>
                <w:szCs w:val="21"/>
              </w:rPr>
              <w:t>㎡</w:t>
            </w:r>
            <w:r>
              <w:rPr>
                <w:rFonts w:hint="eastAsia" w:ascii="Batang" w:hAnsi="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w:t>
            </w:r>
            <w:r>
              <w:rPr>
                <w:rFonts w:hint="eastAsia" w:ascii="仿宋_GB2312" w:hAnsi="宋体" w:eastAsia="仿宋_GB2312" w:cs="宋体"/>
                <w:kern w:val="0"/>
                <w:szCs w:val="21"/>
              </w:rPr>
              <w:t>；2.尘土飞扬，对环境造成严重影响的，系数9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运输散装、流体物料车辆未采取密闭或者其它措施防止物料遗撒</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违反条款：第七十条第一款；处罚条款：第一百一十六条：责令改正，处二千元以上二万元以下的罚款；拒不改正的，车辆不得上道路行驶。</w:t>
            </w:r>
          </w:p>
        </w:tc>
        <w:tc>
          <w:tcPr>
            <w:tcW w:w="961" w:type="dxa"/>
            <w:gridSpan w:val="3"/>
            <w:shd w:val="clear" w:color="auto" w:fill="auto"/>
            <w:vAlign w:val="center"/>
          </w:tcPr>
          <w:p>
            <w:pPr>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车辆同时存在不符合条件、未安装卫星定位系统、未密闭等2种以上（含2种）行为的，系数4；，同时还存在无准运证运输等行为的，系数4-9。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2000×（1+区域系数+情节系数+变量系数）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p>
            <w:pPr>
              <w:rPr>
                <w:rFonts w:ascii="仿宋_GB2312" w:eastAsia="仿宋_GB2312"/>
                <w:szCs w:val="21"/>
              </w:rPr>
            </w:pPr>
            <w:r>
              <w:rPr>
                <w:rFonts w:hint="eastAsia" w:ascii="仿宋_GB2312" w:eastAsia="仿宋_GB2312"/>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易产生扬尘的物料未密闭贮存</w:t>
            </w:r>
          </w:p>
        </w:tc>
        <w:tc>
          <w:tcPr>
            <w:tcW w:w="4318" w:type="dxa"/>
            <w:gridSpan w:val="7"/>
            <w:shd w:val="clear" w:color="auto" w:fill="auto"/>
            <w:vAlign w:val="center"/>
          </w:tcPr>
          <w:p>
            <w:r>
              <w:rPr>
                <w:rFonts w:hint="eastAsia" w:ascii="仿宋_GB2312" w:eastAsia="仿宋_GB2312"/>
              </w:rPr>
              <w:t>违反条款：第七十二条第一款；处罚条款：第一百一十七条第（一）项：责令改正，处一万元以上十万元以下的罚款；拒不改正的，责令停工整治或者停业整治：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szCs w:val="21"/>
              </w:rPr>
              <w:t>面积10</w:t>
            </w:r>
            <w:r>
              <w:rPr>
                <w:rFonts w:hint="eastAsia" w:ascii="Batang" w:hAnsi="Batang" w:eastAsia="Batang" w:cs="Batang"/>
                <w:szCs w:val="21"/>
              </w:rPr>
              <w:t>㎡</w:t>
            </w:r>
            <w:r>
              <w:rPr>
                <w:rFonts w:hint="eastAsia" w:ascii="仿宋_GB2312" w:eastAsia="仿宋_GB2312"/>
                <w:szCs w:val="21"/>
              </w:rPr>
              <w:t>以下的，系数0；11－25</w:t>
            </w:r>
            <w:r>
              <w:rPr>
                <w:rFonts w:hint="eastAsia" w:ascii="Batang" w:hAnsi="Batang" w:eastAsia="Batang" w:cs="Batang"/>
                <w:szCs w:val="21"/>
              </w:rPr>
              <w:t>㎡</w:t>
            </w:r>
            <w:r>
              <w:rPr>
                <w:rFonts w:hint="eastAsia" w:ascii="仿宋_GB2312" w:eastAsia="仿宋_GB2312"/>
                <w:szCs w:val="21"/>
              </w:rPr>
              <w:t>的，系数1；26－40</w:t>
            </w:r>
            <w:r>
              <w:rPr>
                <w:rFonts w:hint="eastAsia" w:ascii="Batang" w:hAnsi="Batang" w:eastAsia="Batang" w:cs="Batang"/>
                <w:szCs w:val="21"/>
              </w:rPr>
              <w:t>㎡</w:t>
            </w:r>
            <w:r>
              <w:rPr>
                <w:rFonts w:hint="eastAsia" w:ascii="仿宋_GB2312" w:eastAsia="仿宋_GB2312"/>
                <w:szCs w:val="21"/>
              </w:rPr>
              <w:t>系数2，以此类推。2.造成尘土飞扬，严重污染环境的，系数为9。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易产生扬尘的物料不能密闭贮存的，未按规定设置围挡或者未采取有效覆盖措施</w:t>
            </w:r>
          </w:p>
        </w:tc>
        <w:tc>
          <w:tcPr>
            <w:tcW w:w="4318" w:type="dxa"/>
            <w:gridSpan w:val="7"/>
            <w:shd w:val="clear" w:color="auto" w:fill="auto"/>
            <w:vAlign w:val="center"/>
          </w:tcPr>
          <w:p>
            <w:r>
              <w:rPr>
                <w:rFonts w:hint="eastAsia" w:ascii="仿宋_GB2312" w:eastAsia="仿宋_GB2312"/>
              </w:rPr>
              <w:t>违反条款：第七十二条第一款；处罚条款：第一百一十七条第（二）项：责令改正，处一万元以上十万元以下的罚款；拒不改正的，责令停工整治或者停业整治：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pPr>
            <w:r>
              <w:rPr>
                <w:rFonts w:hint="eastAsia" w:ascii="仿宋_GB2312" w:eastAsia="仿宋_GB2312"/>
                <w:szCs w:val="21"/>
              </w:rPr>
              <w:t>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装卸物料未采取密闭或者喷淋等方式控制扬尘</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违反条款：第七十条第二款；处罚条款：第一百一十七条第（三）项：责令改正，处一万元以上十万元以下的罚款；拒不改正的，责令停工整治或者停业整治：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尘土飞扬，对环境造成严重影响的，系数5-9。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spacing w:line="240" w:lineRule="exact"/>
              <w:rPr>
                <w:rFonts w:ascii="仿宋_GB2312" w:eastAsia="仿宋_GB2312"/>
              </w:rPr>
            </w:pPr>
            <w:r>
              <w:rPr>
                <w:rFonts w:hint="eastAsia" w:ascii="仿宋_GB2312" w:eastAsia="仿宋_GB2312"/>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填埋场（消纳场）未采取有效措施防治扬尘污染</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违反条款：第七十二条第二款；处罚条款：第一百一十七条第（五）项：责令改正，处一万元以上十万元以下的罚款；拒不改正的，责令停工整治或者停业整治：</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rPr>
                <w:rFonts w:ascii="仿宋_GB2312" w:eastAsia="仿宋_GB2312"/>
                <w:szCs w:val="21"/>
              </w:rPr>
            </w:pPr>
            <w:r>
              <w:rPr>
                <w:rFonts w:hint="eastAsia" w:ascii="仿宋_GB2312" w:eastAsia="仿宋_GB2312"/>
                <w:szCs w:val="21"/>
              </w:rPr>
              <w:t>产生较大环境污染或者社会影响的，系数为5-8；造成社会恶劣影响或者其它严重后果的，系数为9。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露天焚烧秸秆（落叶）等产生烟尘污染的物质</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违反条款：第七十七条；处罚条款：第一百一十九条第一款：责令改正，并可以处五百元以上二千元以下的罚款。</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1.对大气环境或者生产生活造成较大影响的，系数2-3；2.导致其它事故发生的，系数3。</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焚烧沥青（油毡、橡胶、塑料、皮革、垃圾）等产生有毒有害烟尘和恶臭气体的物质</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违反条款：第八十二条第一款；处罚条款：第一百一十九条第二款：责令改正，对单位处一万元以上十万元以下的罚款，对个人处五百元以上二千元以下的罚款。</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（对单位）</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1.对大气环境或者生产生活造成较大影响的，系数5-9；2.导致其它事故发生的，系数9。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902" w:hRule="atLeast"/>
          <w:jc w:val="center"/>
        </w:trPr>
        <w:tc>
          <w:tcPr>
            <w:tcW w:w="503" w:type="dxa"/>
            <w:gridSpan w:val="2"/>
            <w:vMerge w:val="continue"/>
            <w:shd w:val="clear" w:color="auto" w:fill="auto"/>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7"/>
            <w:vMerge w:val="continue"/>
            <w:shd w:val="clear" w:color="auto" w:fill="auto"/>
            <w:vAlign w:val="center"/>
          </w:tcPr>
          <w:p>
            <w:pPr>
              <w:spacing w:line="240" w:lineRule="exact"/>
              <w:rPr>
                <w:rFonts w:ascii="仿宋_GB2312" w:eastAsia="仿宋_GB2312"/>
              </w:rPr>
            </w:pP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（对个人）</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1.对大气环境或者生产生活造成较大影响的，系数2-3；2.导致其它事故发生的，系数3。</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10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违反规定露天烧烤食品</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违反条款：第八十一条第三款；处罚条款：第一百一十八条第三款：责令改正，没收烧烤工具和违法所得，并处五百元以上二万元以下的罚款。</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p>
            <w:pPr>
              <w:spacing w:line="260" w:lineRule="exact"/>
              <w:rPr>
                <w:rFonts w:ascii="仿宋_GB2312" w:hAnsi="宋体" w:eastAsia="仿宋_GB2312" w:cs="宋体"/>
                <w:kern w:val="0"/>
                <w:szCs w:val="21"/>
              </w:rPr>
            </w:pPr>
          </w:p>
        </w:tc>
        <w:tc>
          <w:tcPr>
            <w:tcW w:w="2415" w:type="dxa"/>
            <w:gridSpan w:val="5"/>
            <w:shd w:val="clear" w:color="auto" w:fill="auto"/>
            <w:vAlign w:val="center"/>
          </w:tcPr>
          <w:p>
            <w:pPr>
              <w:spacing w:line="260" w:lineRule="exact"/>
              <w:rPr>
                <w:rFonts w:ascii="仿宋_GB2312" w:eastAsia="仿宋_GB2312"/>
              </w:rPr>
            </w:pPr>
            <w:r>
              <w:rPr>
                <w:rFonts w:hint="eastAsia" w:ascii="仿宋_GB2312" w:eastAsia="仿宋_GB2312"/>
              </w:rPr>
              <w:t>对初次违法，存在生活困难，出具保证书，需酌情给予500以下罚款的，说明理由，报案审会决定，可按照“无照经营”等案由处理。</w:t>
            </w:r>
          </w:p>
          <w:p>
            <w:pPr>
              <w:spacing w:line="260" w:lineRule="exact"/>
              <w:rPr>
                <w:rFonts w:ascii="仿宋_GB2312" w:eastAsia="仿宋_GB2312"/>
              </w:rPr>
            </w:pPr>
            <w:r>
              <w:rPr>
                <w:rFonts w:hint="eastAsia" w:ascii="仿宋_GB2312" w:hAnsi="宋体" w:eastAsia="仿宋_GB2312" w:cs="宋体"/>
                <w:szCs w:val="21"/>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违反规定为露天烧烤食品提供场地</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违反条款：第八十一条第三款；处罚条款：第一百一十八条第三款：责令改正，没收烧烤工具和违法所得，并处五百元以上二万元以下的罚款。</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eastAsia="仿宋_GB2312"/>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拒不执行停止工地土石方作业（建筑物拆除施工）等重污染天气应急措施</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违反条款：第九十六条第一款、第一百二十一条第二款；处罚条款：第一百二十一条第二款：处一万元以上十万元以下的罚款。</w:t>
            </w:r>
          </w:p>
          <w:p>
            <w:pPr>
              <w:spacing w:line="240" w:lineRule="exact"/>
              <w:rPr>
                <w:rFonts w:ascii="仿宋_GB2312" w:eastAsia="仿宋_GB2312"/>
              </w:rPr>
            </w:pP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1.按照空气重污染预警级别，预警三级(黄)，系数3；预警二级(橙)，系数6；预警一级(红)，系数9；2.拒不停止土石方作业或者拆除施工作业，且未采取相关有效防尘措施污染严重的，系数9。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shd w:val="clear" w:color="auto" w:fill="auto"/>
            <w:vAlign w:val="center"/>
          </w:tcPr>
          <w:p>
            <w:pPr>
              <w:spacing w:line="240" w:lineRule="exact"/>
              <w:rPr>
                <w:rFonts w:ascii="仿宋_GB2312" w:eastAsia="仿宋_GB2312"/>
              </w:rPr>
            </w:pPr>
            <w:r>
              <w:rPr>
                <w:rFonts w:hint="eastAsia" w:ascii="仿宋_GB2312" w:eastAsia="仿宋_GB2312"/>
              </w:rPr>
              <w:t>市政府的预警级别和应对措施请参照《北京市空气重污染应急预案（试行）》。</w:t>
            </w:r>
          </w:p>
          <w:p>
            <w:pPr>
              <w:spacing w:line="240" w:lineRule="exact"/>
              <w:rPr>
                <w:rFonts w:ascii="仿宋_GB2312" w:eastAsia="仿宋_GB2312"/>
              </w:rPr>
            </w:pPr>
            <w:r>
              <w:rPr>
                <w:rFonts w:hint="eastAsia" w:ascii="仿宋_GB2312" w:eastAsia="仿宋_GB2312"/>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拒不接受大气环境保护监督检查</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违反条款：第九十八条；处罚条款：第九十八条：责令改正，处二万元以上二十万元以下的罚款；构成违反治安管理行为的，由公安机关依法予以处罚。</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1.经责令改正，仍拒不接受监督检查的，系数为4；2.空气重污染预警期间，拒不接受监督检查的，系数4；3.造成大气污染或者不良社会影响等较为严重情形之一的，系数为4-9。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《基准》3.2.2“拒不配合”的情形，不纳入本案由情节系数。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接受大气环境保护监督检查时弄虚作假</w:t>
            </w:r>
          </w:p>
        </w:tc>
        <w:tc>
          <w:tcPr>
            <w:tcW w:w="4318" w:type="dxa"/>
            <w:gridSpan w:val="7"/>
            <w:shd w:val="clear" w:color="auto" w:fill="auto"/>
            <w:vAlign w:val="center"/>
          </w:tcPr>
          <w:p>
            <w:pPr>
              <w:spacing w:line="240" w:lineRule="exact"/>
              <w:rPr>
                <w:rFonts w:ascii="仿宋_GB2312" w:eastAsia="仿宋_GB2312"/>
              </w:rPr>
            </w:pPr>
            <w:r>
              <w:rPr>
                <w:rFonts w:hint="eastAsia" w:ascii="仿宋_GB2312" w:eastAsia="仿宋_GB2312"/>
              </w:rPr>
              <w:t>违反条款：第二十九条、第九十八条；处罚条款：第九十八条：责令改正，处二万元以上二十万元以下的罚款；构成违反治安管理行为的，由公安机关依法予以处罚。</w:t>
            </w:r>
          </w:p>
        </w:tc>
        <w:tc>
          <w:tcPr>
            <w:tcW w:w="961" w:type="dxa"/>
            <w:gridSpan w:val="3"/>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20"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1.经责令改正，仍弄虚作假的，系数为4；2.空气重污染预警期间，弄虚作假的，系数4；3.造成大气污染或者不良社会影响等较为严重情形之一的，系数为4-9。</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5"/>
            <w:shd w:val="clear" w:color="auto" w:fill="auto"/>
            <w:vAlign w:val="center"/>
          </w:tcPr>
          <w:p>
            <w:pPr>
              <w:spacing w:line="240" w:lineRule="exact"/>
              <w:rPr>
                <w:rFonts w:ascii="仿宋_GB2312" w:eastAsia="仿宋_GB2312"/>
              </w:rPr>
            </w:pPr>
            <w:r>
              <w:rPr>
                <w:rFonts w:hint="eastAsia" w:ascii="仿宋_GB2312" w:eastAsia="仿宋_GB2312"/>
                <w:szCs w:val="21"/>
              </w:rPr>
              <w:t>《基准》3.2.2“虚假陈述”的情形，不纳入本案由情节系数。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801" w:hRule="atLeast"/>
          <w:jc w:val="center"/>
        </w:trPr>
        <w:tc>
          <w:tcPr>
            <w:tcW w:w="15959" w:type="dxa"/>
            <w:gridSpan w:val="29"/>
            <w:shd w:val="clear" w:color="auto" w:fill="auto"/>
            <w:vAlign w:val="center"/>
          </w:tcPr>
          <w:p>
            <w:pPr>
              <w:pStyle w:val="3"/>
            </w:pPr>
            <w:bookmarkStart w:id="46" w:name="_Toc40775673"/>
            <w:r>
              <w:rPr>
                <w:rFonts w:hint="eastAsia"/>
              </w:rPr>
              <w:t>《北京市大气污染防治条例》（2018）《北京市禁止露天烧烤食品的规定》案由</w:t>
            </w:r>
            <w:r>
              <w:t>8</w:t>
            </w:r>
            <w:r>
              <w:rPr>
                <w:rFonts w:hint="eastAsia"/>
              </w:rPr>
              <w:t>项</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拒不执行空气重污染应急措施</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违反条款：第二十条第二款、第三款；处罚条款：第九十一条第一款：处一万元以上十万元以下罚款。</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2</w:t>
            </w:r>
          </w:p>
        </w:tc>
        <w:tc>
          <w:tcPr>
            <w:tcW w:w="2975" w:type="dxa"/>
            <w:gridSpan w:val="7"/>
            <w:shd w:val="clear" w:color="auto" w:fill="auto"/>
            <w:vAlign w:val="center"/>
          </w:tcPr>
          <w:p>
            <w:pPr>
              <w:rPr>
                <w:rFonts w:ascii="仿宋_GB2312" w:eastAsia="仿宋_GB2312"/>
                <w:szCs w:val="21"/>
              </w:rPr>
            </w:pPr>
            <w:r>
              <w:rPr>
                <w:rFonts w:hint="eastAsia" w:ascii="仿宋_GB2312" w:eastAsia="仿宋_GB2312"/>
                <w:szCs w:val="21"/>
              </w:rPr>
              <w:t>在居民住宅楼（或未配套设立专用烟道的商住综合楼，或商住综合楼与居住层相邻的商业楼层）新建（或改建、扩建）产生油烟（异味、废气）的餐饮服务（干洗、汽修等）项目</w:t>
            </w:r>
          </w:p>
        </w:tc>
        <w:tc>
          <w:tcPr>
            <w:tcW w:w="2544" w:type="dxa"/>
            <w:gridSpan w:val="2"/>
            <w:shd w:val="clear" w:color="auto" w:fill="auto"/>
            <w:vAlign w:val="center"/>
          </w:tcPr>
          <w:p>
            <w:pPr>
              <w:rPr>
                <w:rFonts w:ascii="仿宋_GB2312" w:eastAsia="仿宋_GB2312"/>
                <w:szCs w:val="21"/>
              </w:rPr>
            </w:pPr>
            <w:r>
              <w:rPr>
                <w:rFonts w:hint="eastAsia" w:ascii="仿宋_GB2312" w:eastAsia="仿宋_GB2312"/>
                <w:szCs w:val="21"/>
              </w:rPr>
              <w:t>违反条款：第五十九条第二款；处罚条款：第一百零八条第二款，责令改正；拒不改正的，予以关闭，并处一万元以上十万元以下罚款。</w:t>
            </w:r>
          </w:p>
        </w:tc>
        <w:tc>
          <w:tcPr>
            <w:tcW w:w="961" w:type="dxa"/>
            <w:gridSpan w:val="3"/>
            <w:shd w:val="clear" w:color="auto" w:fill="auto"/>
            <w:vAlign w:val="center"/>
          </w:tcPr>
          <w:p>
            <w:pPr>
              <w:jc w:val="center"/>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产生较大环境污染或者社会影响的，系数为5-8；造成事故或者其它社会恶劣影响的，系数为9。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3</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露天焚烧秸秆（树叶、枯草）</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违反条款：第六十一条第一款；处罚条款：第一百一十条第一款：责令改正，可以处五百元以上二千元以下罚款。</w:t>
            </w:r>
          </w:p>
        </w:tc>
        <w:tc>
          <w:tcPr>
            <w:tcW w:w="961" w:type="dxa"/>
            <w:gridSpan w:val="3"/>
            <w:shd w:val="clear" w:color="auto" w:fill="auto"/>
            <w:vAlign w:val="center"/>
          </w:tcPr>
          <w:p>
            <w:pPr>
              <w:jc w:val="center"/>
              <w:rPr>
                <w:rFonts w:ascii="仿宋_GB2312" w:eastAsia="仿宋_GB2312"/>
                <w:szCs w:val="21"/>
              </w:rPr>
            </w:pPr>
            <w:r>
              <w:rPr>
                <w:rFonts w:hint="eastAsia" w:ascii="仿宋_GB2312" w:eastAsia="仿宋_GB2312"/>
                <w:szCs w:val="21"/>
              </w:rPr>
              <w:t>500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1.对大气环境或者生产生活造成较大影响的，系数2-3；2.导致其它事故发生的，系数3。</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罚款数额＝500×（1＋区域系数＋情节系数＋变量系数）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jc w:val="center"/>
              <w:rPr>
                <w:rFonts w:ascii="仿宋_GB2312" w:eastAsia="仿宋_GB2312"/>
                <w:szCs w:val="21"/>
              </w:rPr>
            </w:pPr>
            <w:r>
              <w:rPr>
                <w:rFonts w:hint="eastAsia" w:ascii="仿宋_GB2312" w:eastAsia="仿宋_GB2312"/>
                <w:szCs w:val="21"/>
              </w:rPr>
              <w:t>4</w:t>
            </w:r>
          </w:p>
        </w:tc>
        <w:tc>
          <w:tcPr>
            <w:tcW w:w="1201" w:type="dxa"/>
            <w:gridSpan w:val="2"/>
            <w:vMerge w:val="restart"/>
            <w:shd w:val="clear" w:color="auto" w:fill="auto"/>
            <w:vAlign w:val="center"/>
          </w:tcPr>
          <w:p>
            <w:pPr>
              <w:rPr>
                <w:rFonts w:ascii="仿宋_GB2312" w:eastAsia="仿宋_GB2312"/>
                <w:szCs w:val="21"/>
              </w:rPr>
            </w:pPr>
            <w:r>
              <w:rPr>
                <w:rFonts w:hint="eastAsia" w:ascii="仿宋_GB2312" w:eastAsia="仿宋_GB2312"/>
                <w:szCs w:val="21"/>
              </w:rPr>
              <w:t>露天焚烧垃圾（电子废物、油毡、橡胶、塑料、皮革、沥青）</w:t>
            </w:r>
          </w:p>
        </w:tc>
        <w:tc>
          <w:tcPr>
            <w:tcW w:w="4318" w:type="dxa"/>
            <w:gridSpan w:val="7"/>
            <w:vMerge w:val="restart"/>
            <w:shd w:val="clear" w:color="auto" w:fill="auto"/>
            <w:vAlign w:val="center"/>
          </w:tcPr>
          <w:p>
            <w:pPr>
              <w:rPr>
                <w:rFonts w:ascii="仿宋_GB2312" w:eastAsia="仿宋_GB2312"/>
                <w:szCs w:val="21"/>
              </w:rPr>
            </w:pPr>
            <w:r>
              <w:rPr>
                <w:rFonts w:hint="eastAsia" w:ascii="仿宋_GB2312" w:eastAsia="仿宋_GB2312"/>
                <w:szCs w:val="21"/>
              </w:rPr>
              <w:t>违反条款：第六十一条第一款；处罚条款：第一百一十条第一款：责令改正，对单位处以一万元以上十万元以下罚款，对个人处五百元以上二千元以下罚款。</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10000</w:t>
            </w:r>
          </w:p>
          <w:p>
            <w:pPr>
              <w:rPr>
                <w:rFonts w:ascii="仿宋_GB2312" w:eastAsia="仿宋_GB2312"/>
                <w:szCs w:val="21"/>
              </w:rPr>
            </w:pPr>
            <w:r>
              <w:rPr>
                <w:rFonts w:hint="eastAsia" w:ascii="仿宋_GB2312" w:eastAsia="仿宋_GB2312"/>
                <w:szCs w:val="21"/>
              </w:rPr>
              <w:t>（对单位）</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widowControl/>
              <w:jc w:val="left"/>
              <w:rPr>
                <w:rFonts w:ascii="仿宋_GB2312" w:eastAsia="仿宋_GB2312"/>
                <w:szCs w:val="21"/>
              </w:rPr>
            </w:pPr>
            <w:r>
              <w:rPr>
                <w:rFonts w:hint="eastAsia" w:ascii="仿宋_GB2312" w:eastAsia="仿宋_GB2312"/>
                <w:szCs w:val="21"/>
              </w:rPr>
              <w:t>1.对大气环境或者生产生活造成较大影响的，系数5-9；2.导致其它事故发生的，系数9。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5"/>
            <w:vMerge w:val="restart"/>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jc w:val="center"/>
              <w:rPr>
                <w:rFonts w:ascii="仿宋_GB2312" w:eastAsia="仿宋_GB2312"/>
                <w:szCs w:val="21"/>
              </w:rPr>
            </w:pPr>
          </w:p>
        </w:tc>
        <w:tc>
          <w:tcPr>
            <w:tcW w:w="1201" w:type="dxa"/>
            <w:gridSpan w:val="2"/>
            <w:vMerge w:val="continue"/>
            <w:shd w:val="clear" w:color="auto" w:fill="auto"/>
            <w:vAlign w:val="center"/>
          </w:tcPr>
          <w:p>
            <w:pPr>
              <w:rPr>
                <w:rFonts w:ascii="仿宋_GB2312" w:eastAsia="仿宋_GB2312"/>
                <w:szCs w:val="21"/>
              </w:rPr>
            </w:pPr>
          </w:p>
        </w:tc>
        <w:tc>
          <w:tcPr>
            <w:tcW w:w="4318" w:type="dxa"/>
            <w:gridSpan w:val="7"/>
            <w:vMerge w:val="continue"/>
            <w:shd w:val="clear" w:color="auto" w:fill="auto"/>
            <w:vAlign w:val="center"/>
          </w:tcPr>
          <w:p>
            <w:pPr>
              <w:rPr>
                <w:rFonts w:ascii="仿宋_GB2312" w:eastAsia="仿宋_GB2312"/>
                <w:szCs w:val="21"/>
              </w:rPr>
            </w:pP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500</w:t>
            </w:r>
          </w:p>
          <w:p>
            <w:pPr>
              <w:rPr>
                <w:rFonts w:ascii="仿宋_GB2312" w:eastAsia="仿宋_GB2312"/>
                <w:szCs w:val="21"/>
              </w:rPr>
            </w:pPr>
            <w:r>
              <w:rPr>
                <w:rFonts w:hint="eastAsia" w:ascii="仿宋_GB2312" w:eastAsia="仿宋_GB2312"/>
                <w:szCs w:val="21"/>
              </w:rPr>
              <w:t>（对个人）</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1.对大气环境或者生产生活造成较大影响的，系数2-3；2.导致事故发生或者其它恶劣影响的，系数为3。</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500×（1+区域系数+情节系数+变量系数）</w:t>
            </w:r>
          </w:p>
        </w:tc>
        <w:tc>
          <w:tcPr>
            <w:tcW w:w="2415" w:type="dxa"/>
            <w:gridSpan w:val="5"/>
            <w:vMerge w:val="continue"/>
            <w:shd w:val="clear" w:color="auto" w:fill="auto"/>
            <w:vAlign w:val="center"/>
          </w:tcPr>
          <w:p>
            <w:pPr>
              <w:widowControl/>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rPr>
              <w:t>违反规定露天烧烤食品</w:t>
            </w:r>
          </w:p>
        </w:tc>
        <w:tc>
          <w:tcPr>
            <w:tcW w:w="4318" w:type="dxa"/>
            <w:gridSpan w:val="7"/>
            <w:shd w:val="clear" w:color="auto" w:fill="auto"/>
            <w:vAlign w:val="center"/>
          </w:tcPr>
          <w:p>
            <w:pPr>
              <w:overflowPunct w:val="0"/>
              <w:adjustRightInd w:val="0"/>
              <w:snapToGrid w:val="0"/>
              <w:rPr>
                <w:rFonts w:eastAsia="仿宋_GB2312"/>
                <w:kern w:val="32"/>
                <w:szCs w:val="21"/>
              </w:rPr>
            </w:pPr>
            <w:r>
              <w:rPr>
                <w:rFonts w:hint="eastAsia" w:ascii="仿宋_GB2312" w:eastAsia="仿宋_GB2312"/>
                <w:szCs w:val="21"/>
              </w:rPr>
              <w:t>违反条款：第六十一条第二款；处罚条款：第一百一十条第二款：</w:t>
            </w:r>
            <w:r>
              <w:rPr>
                <w:rFonts w:hAnsi="仿宋_GB2312" w:eastAsia="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500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500×（1+区域系数+情节系数+变量系数）</w:t>
            </w:r>
          </w:p>
        </w:tc>
        <w:tc>
          <w:tcPr>
            <w:tcW w:w="2415" w:type="dxa"/>
            <w:gridSpan w:val="5"/>
            <w:shd w:val="clear" w:color="auto" w:fill="auto"/>
            <w:vAlign w:val="center"/>
          </w:tcPr>
          <w:p>
            <w:pPr>
              <w:spacing w:line="260" w:lineRule="exact"/>
              <w:rPr>
                <w:rFonts w:ascii="仿宋_GB2312" w:eastAsia="仿宋_GB2312"/>
              </w:rPr>
            </w:pPr>
            <w:r>
              <w:rPr>
                <w:rFonts w:hint="eastAsia" w:ascii="仿宋_GB2312" w:eastAsia="仿宋_GB2312"/>
              </w:rPr>
              <w:t>对初次违法，存在生活困难，出具保证书，需酌情给予500以下罚款的，说明理由，报案审会决定，可按照“无照经营”等案由处理。</w:t>
            </w:r>
          </w:p>
          <w:p>
            <w:pPr>
              <w:spacing w:line="260" w:lineRule="exact"/>
              <w:rPr>
                <w:rFonts w:ascii="仿宋_GB2312" w:eastAsia="仿宋_GB2312"/>
              </w:rPr>
            </w:pPr>
            <w:r>
              <w:rPr>
                <w:rFonts w:hint="eastAsia" w:ascii="仿宋_GB2312" w:hAnsi="宋体" w:eastAsia="仿宋_GB2312" w:cs="宋体"/>
                <w:szCs w:val="21"/>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509" w:hRule="atLeast"/>
          <w:jc w:val="center"/>
        </w:trPr>
        <w:tc>
          <w:tcPr>
            <w:tcW w:w="503" w:type="dxa"/>
            <w:gridSpan w:val="2"/>
            <w:shd w:val="clear" w:color="auto" w:fill="auto"/>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为露天烧烤食品提供场地</w:t>
            </w:r>
          </w:p>
        </w:tc>
        <w:tc>
          <w:tcPr>
            <w:tcW w:w="4318" w:type="dxa"/>
            <w:gridSpan w:val="7"/>
            <w:shd w:val="clear" w:color="auto" w:fill="auto"/>
            <w:vAlign w:val="center"/>
          </w:tcPr>
          <w:p>
            <w:pPr>
              <w:overflowPunct w:val="0"/>
              <w:adjustRightInd w:val="0"/>
              <w:snapToGrid w:val="0"/>
              <w:rPr>
                <w:rFonts w:eastAsia="仿宋_GB2312"/>
                <w:kern w:val="32"/>
                <w:szCs w:val="21"/>
              </w:rPr>
            </w:pPr>
            <w:r>
              <w:rPr>
                <w:rFonts w:hint="eastAsia" w:ascii="仿宋_GB2312" w:eastAsia="仿宋_GB2312"/>
                <w:szCs w:val="21"/>
              </w:rPr>
              <w:t>违反条款：第六十一条第二款； 处罚条款：第一百一十条第二款：</w:t>
            </w:r>
            <w:r>
              <w:rPr>
                <w:rFonts w:hAnsi="仿宋_GB2312" w:eastAsia="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vAlign w:val="center"/>
          </w:tcPr>
          <w:p>
            <w:pPr>
              <w:widowControl/>
              <w:jc w:val="left"/>
              <w:rPr>
                <w:rFonts w:ascii="仿宋_GB2312" w:eastAsia="仿宋_GB2312"/>
                <w:szCs w:val="21"/>
              </w:rPr>
            </w:pPr>
            <w:r>
              <w:rPr>
                <w:rFonts w:hint="eastAsia" w:ascii="仿宋_GB2312" w:eastAsia="仿宋_GB2312"/>
                <w:szCs w:val="21"/>
              </w:rPr>
              <w:t>2000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5"/>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eastAsia="仿宋_GB2312"/>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401" w:hRule="atLeast"/>
          <w:jc w:val="center"/>
        </w:trPr>
        <w:tc>
          <w:tcPr>
            <w:tcW w:w="503"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7</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运输散装、流体物料车辆不符合条件（未安装卫星定位系统、未密闭运输）</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违反条款：第八十三条；处罚条款：第一百二十一条：责令改正，处二千元以上二万以下罚款；拒不改正的，车辆不得上道路行驶。</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2000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车辆同时存在不符合条件、未安装卫星定位系统、未密闭等2种以上（含2种）行为的，系数4；，同时存在无准运证运输等行为的，系数4-9。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2000×（1+区域系数+情节系数+变量系数）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p>
            <w:pPr>
              <w:rPr>
                <w:rFonts w:ascii="仿宋_GB2312" w:eastAsia="仿宋_GB2312"/>
                <w:szCs w:val="21"/>
              </w:rPr>
            </w:pPr>
          </w:p>
          <w:p>
            <w:pPr>
              <w:rPr>
                <w:rFonts w:ascii="仿宋_GB2312" w:eastAsia="仿宋_GB2312"/>
                <w:szCs w:val="21"/>
              </w:rPr>
            </w:pPr>
            <w:r>
              <w:rPr>
                <w:rFonts w:hint="eastAsia" w:ascii="仿宋_GB2312" w:eastAsia="仿宋_GB2312"/>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8</w:t>
            </w:r>
          </w:p>
          <w:p>
            <w:pPr>
              <w:jc w:val="center"/>
              <w:rPr>
                <w:rFonts w:ascii="仿宋_GB2312" w:eastAsia="仿宋_GB2312"/>
                <w:szCs w:val="21"/>
              </w:rPr>
            </w:pP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建筑垃圾资源化处置场（渣土消纳场、燃煤电厂贮灰场、垃圾填埋场）未实施分区作业或者未采取措施防治扬尘污染</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违反条款：第八十四条；处罚条款：第一百二十二条，责令限期改正，处一万元以上十万元以下罚款；拒不改正的，责令停工整治或者停业整治。</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p>
            <w:pPr>
              <w:rPr>
                <w:rFonts w:ascii="仿宋_GB2312" w:eastAsia="仿宋_GB2312"/>
                <w:szCs w:val="21"/>
              </w:rPr>
            </w:pPr>
          </w:p>
        </w:tc>
        <w:tc>
          <w:tcPr>
            <w:tcW w:w="3836" w:type="dxa"/>
            <w:gridSpan w:val="5"/>
            <w:shd w:val="clear" w:color="auto" w:fill="auto"/>
            <w:vAlign w:val="center"/>
          </w:tcPr>
          <w:p>
            <w:pPr>
              <w:widowControl/>
              <w:jc w:val="left"/>
              <w:rPr>
                <w:rFonts w:ascii="仿宋_GB2312" w:eastAsia="仿宋_GB2312"/>
                <w:szCs w:val="21"/>
              </w:rPr>
            </w:pPr>
            <w:r>
              <w:rPr>
                <w:rFonts w:hint="eastAsia" w:ascii="仿宋_GB2312" w:eastAsia="仿宋_GB2312"/>
                <w:szCs w:val="21"/>
              </w:rPr>
              <w:t>产生较大环境污染或者社会影响的，系数为5-8；造成社会恶劣影响或者其它严重后果的，系数为9。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p>
            <w:pPr>
              <w:rPr>
                <w:rFonts w:ascii="仿宋_GB2312" w:eastAsia="仿宋_GB2312"/>
                <w:szCs w:val="21"/>
              </w:rPr>
            </w:pP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26" w:hRule="atLeast"/>
          <w:jc w:val="center"/>
        </w:trPr>
        <w:tc>
          <w:tcPr>
            <w:tcW w:w="15959" w:type="dxa"/>
            <w:gridSpan w:val="29"/>
            <w:shd w:val="clear" w:color="auto" w:fill="auto"/>
            <w:vAlign w:val="center"/>
          </w:tcPr>
          <w:p>
            <w:pPr>
              <w:pStyle w:val="3"/>
            </w:pPr>
            <w:bookmarkStart w:id="47" w:name="_Toc40775674"/>
            <w:r>
              <w:rPr>
                <w:rFonts w:hint="eastAsia"/>
              </w:rPr>
              <w:t>《北京市环境噪声污染防治办法》案由5项</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82"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未制定施工现场噪声污染防治管理制度</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违反条款：第十六条；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处罚条款：第三十八条 责令改正，并可处1万元以上3万元以下罚款。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工程面积较大、开工时间较长，工地位置处于人口集中地区，或者造成其它社会恶劣影响等情形，系数1。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1项职权，拆分案由2项。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17"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未把产生噪声的设备、设施布置在远离居住区一侧</w:t>
            </w:r>
          </w:p>
        </w:tc>
        <w:tc>
          <w:tcPr>
            <w:tcW w:w="4318"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工地位置处于人口集中地区，噪声较大或者持续时间较长，或者造成其它社会恶劣影响等情形，系数为1。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060"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特殊时段在噪声敏感建筑物集中区域内从事产生噪声的施工作业</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违反条款：第十七条；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处罚条款：第三十九条 责令停止违法行为，并处1万元以上3万元以下罚款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1.噪声较大或者持续时间较长，或者造成其它社会恶劣影响等情形，系数为1；2.在中（高）考考场周边的，系数2。</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8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进行夜间施工作业未公告相关内容</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违反条款：第十九条；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处罚条款：第四十一条 责令改正，并处1000元以上5000元以下罚款。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未公告进行夜施时间较长，公告内容不齐全，或者造成其它社会恶劣影响等情形，系数1。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未经批准夜间施工</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违反条款：第十八条第二款；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处罚条款：第四十条 责令停止违法行为，并处1万元以上3万元以下罚款。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施工噪声较大或者持续时间较长，或者造成其它社会恶劣影响等情形，系数为1。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57" w:hRule="atLeast"/>
          <w:jc w:val="center"/>
        </w:trPr>
        <w:tc>
          <w:tcPr>
            <w:tcW w:w="15959" w:type="dxa"/>
            <w:gridSpan w:val="29"/>
            <w:shd w:val="clear" w:color="auto" w:fill="auto"/>
            <w:vAlign w:val="center"/>
          </w:tcPr>
          <w:p>
            <w:pPr>
              <w:pStyle w:val="3"/>
            </w:pPr>
            <w:bookmarkStart w:id="48" w:name="_Toc40775675"/>
            <w:r>
              <w:rPr>
                <w:rFonts w:hint="eastAsia"/>
              </w:rPr>
              <w:t>《北京市限制销售、使用塑料袋和一次性塑料餐具管理办法》案由1项</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88"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（在铁路车站、长途汽车站、机场、首都文明景区、点和宾馆饭店）销售、使用一次性发泡塑料餐具</w:t>
            </w:r>
          </w:p>
        </w:tc>
        <w:tc>
          <w:tcPr>
            <w:tcW w:w="4318"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处罚条款：第七条第（三）项 处50元以上500元以下罚款；情节严重的，处500元以上5000元以下罚款。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1.核实使用数量超过50个，每增加10个，系数增加1；2.造成周边环境较为脏乱的，系数5。</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使用数量100个以下的，视为一般情节。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87"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 w:val="24"/>
              </w:rPr>
            </w:pPr>
          </w:p>
        </w:tc>
        <w:tc>
          <w:tcPr>
            <w:tcW w:w="1201" w:type="dxa"/>
            <w:gridSpan w:val="2"/>
            <w:vMerge w:val="continue"/>
            <w:shd w:val="clear" w:color="auto" w:fill="auto"/>
            <w:vAlign w:val="center"/>
          </w:tcPr>
          <w:p>
            <w:pPr>
              <w:widowControl/>
              <w:spacing w:line="0" w:lineRule="atLeast"/>
              <w:rPr>
                <w:rFonts w:ascii="仿宋_GB2312" w:eastAsia="仿宋_GB2312"/>
                <w:sz w:val="24"/>
              </w:rPr>
            </w:pPr>
          </w:p>
        </w:tc>
        <w:tc>
          <w:tcPr>
            <w:tcW w:w="4318" w:type="dxa"/>
            <w:gridSpan w:val="7"/>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1.核实在售数量超过1000个，每增加100个，系数增加1；2.核实使用数量超过100个，每增加50个，系数增加1；3.造成周边环境较为脏乱的，系数5；4.造成相关事故的，系数为9。</w:t>
            </w:r>
          </w:p>
        </w:tc>
        <w:tc>
          <w:tcPr>
            <w:tcW w:w="1976"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销售一次性发泡塑料餐具，或者使用数量较大（100个以上）的，视为情节严重。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60" w:hRule="atLeast"/>
          <w:jc w:val="center"/>
        </w:trPr>
        <w:tc>
          <w:tcPr>
            <w:tcW w:w="15959" w:type="dxa"/>
            <w:gridSpan w:val="29"/>
            <w:shd w:val="clear" w:color="auto" w:fill="auto"/>
            <w:vAlign w:val="center"/>
          </w:tcPr>
          <w:p>
            <w:pPr>
              <w:pStyle w:val="2"/>
              <w:rPr>
                <w:rFonts w:ascii="仿宋_GB2312" w:eastAsia="仿宋_GB2312"/>
                <w:sz w:val="32"/>
                <w:szCs w:val="32"/>
              </w:rPr>
            </w:pPr>
            <w:bookmarkStart w:id="49" w:name="_Toc40775676"/>
            <w:r>
              <w:rPr>
                <w:rFonts w:hint="eastAsia"/>
              </w:rPr>
              <w:t>施工现场管理方面31项</w:t>
            </w:r>
            <w:bookmarkEnd w:id="49"/>
            <w:bookmarkStart w:id="50" w:name="6757578-6972179-2_1"/>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60" w:hRule="atLeast"/>
          <w:jc w:val="center"/>
        </w:trPr>
        <w:tc>
          <w:tcPr>
            <w:tcW w:w="15959" w:type="dxa"/>
            <w:gridSpan w:val="29"/>
            <w:shd w:val="clear" w:color="auto" w:fill="auto"/>
            <w:vAlign w:val="center"/>
          </w:tcPr>
          <w:p>
            <w:pPr>
              <w:pStyle w:val="3"/>
            </w:pPr>
            <w:bookmarkStart w:id="51" w:name="_Toc40775677"/>
            <w:r>
              <w:rPr>
                <w:rFonts w:hint="eastAsia"/>
              </w:rPr>
              <w:t>《北京市大气污染防治条例》施工现场执法案由16项</w:t>
            </w:r>
            <w:bookmarkEnd w:id="51"/>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65" w:hRule="atLeast"/>
          <w:jc w:val="center"/>
        </w:trPr>
        <w:tc>
          <w:tcPr>
            <w:tcW w:w="503"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建设单位未按标准设置围挡</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违反条款：第八十一条第一款第（一）项</w:t>
            </w:r>
          </w:p>
          <w:p>
            <w:pPr>
              <w:rPr>
                <w:rFonts w:ascii="仿宋_GB2312" w:eastAsia="仿宋_GB2312"/>
                <w:szCs w:val="21"/>
              </w:rPr>
            </w:pPr>
            <w:r>
              <w:rPr>
                <w:rFonts w:hint="eastAsia" w:ascii="仿宋_GB2312" w:eastAsia="仿宋_GB2312"/>
                <w:szCs w:val="21"/>
              </w:rPr>
              <w:t>处罚条款：第一百一十九条：责令限期改正，处一万元以上十万元以下罚款；拒不改正的，责令停工整治</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1.未按标准设置围挡长度16-30米的，系数1；31-45米的，系数2，以此类推；2.期间发生危害公共安全行为的，系数9。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施工单位未对围挡进行维护</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违反条款：第八十一条第一款第（一）项</w:t>
            </w:r>
          </w:p>
          <w:p>
            <w:pPr>
              <w:widowControl/>
              <w:jc w:val="left"/>
              <w:rPr>
                <w:rFonts w:ascii="仿宋_GB2312" w:eastAsia="仿宋_GB2312"/>
                <w:szCs w:val="21"/>
              </w:rPr>
            </w:pPr>
            <w:r>
              <w:rPr>
                <w:rFonts w:hint="eastAsia" w:ascii="仿宋_GB2312" w:eastAsia="仿宋_GB2312"/>
                <w:szCs w:val="21"/>
              </w:rPr>
              <w:t>处罚条款：第一百一十九条：责令限期改正，处一万元以上十万元以下罚款；拒不改正的，责令停工整治</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1.未按规定管护围挡长度16-30米的，系数1；31-45米的，系数2，以此类推。2.期间发生危害公共安全行为的，系数9。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施工单位未在施工现场出入口公示相关信息</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定性条款：第八十一条第一款第（二）项；处罚条款：第一百一十九条：责令限期改正，处一万元以上十万元以下罚款；拒不改正的，责令停工整治</w:t>
            </w:r>
          </w:p>
        </w:tc>
        <w:tc>
          <w:tcPr>
            <w:tcW w:w="961" w:type="dxa"/>
            <w:gridSpan w:val="3"/>
            <w:shd w:val="clear" w:color="auto" w:fill="auto"/>
            <w:vAlign w:val="center"/>
          </w:tcPr>
          <w:p>
            <w:pPr>
              <w:rPr>
                <w:rFonts w:ascii="仿宋_GB2312" w:eastAsia="仿宋_GB2312"/>
                <w:szCs w:val="21"/>
              </w:rPr>
            </w:pPr>
            <w:r>
              <w:rPr>
                <w:rFonts w:hint="eastAsia" w:ascii="仿宋_GB2312" w:eastAsia="仿宋_GB2312"/>
                <w:szCs w:val="21"/>
              </w:rPr>
              <w:t>20000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widowControl/>
              <w:jc w:val="lef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976" w:type="dxa"/>
            <w:gridSpan w:val="2"/>
            <w:shd w:val="clear" w:color="auto" w:fill="auto"/>
            <w:vAlign w:val="center"/>
          </w:tcPr>
          <w:p>
            <w:pPr>
              <w:widowControl/>
              <w:jc w:val="left"/>
              <w:rPr>
                <w:rFonts w:ascii="仿宋_GB2312" w:eastAsia="仿宋_GB2312"/>
                <w:szCs w:val="21"/>
              </w:rPr>
            </w:pPr>
            <w:r>
              <w:rPr>
                <w:rFonts w:hint="eastAsia" w:ascii="仿宋_GB2312" w:eastAsia="仿宋_GB2312"/>
                <w:szCs w:val="21"/>
              </w:rPr>
              <w:t>罚款数额＝20000×（1+区域系数+情节系数）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30"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eastAsia="仿宋_GB2312"/>
              </w:rPr>
            </w:pPr>
            <w:r>
              <w:rPr>
                <w:rFonts w:hint="eastAsia" w:ascii="仿宋_GB2312" w:eastAsia="仿宋_GB2312"/>
              </w:rPr>
              <w:t>未对施工现场内主要道路和物料堆放场地进行硬化</w:t>
            </w:r>
          </w:p>
        </w:tc>
        <w:tc>
          <w:tcPr>
            <w:tcW w:w="4318"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违反条款：第八十一条第一款第（三）项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未硬化、覆盖或者绿化面积10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w:t>
            </w:r>
          </w:p>
        </w:tc>
        <w:tc>
          <w:tcPr>
            <w:tcW w:w="1976"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30"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rPr>
            </w:pPr>
            <w:r>
              <w:rPr>
                <w:rFonts w:hint="eastAsia" w:ascii="仿宋_GB2312" w:eastAsia="仿宋_GB2312"/>
              </w:rPr>
              <w:t>未对施工现场内除主要道路和物料堆放场地外其它场地进行覆盖或者临时绿化</w:t>
            </w:r>
          </w:p>
        </w:tc>
        <w:tc>
          <w:tcPr>
            <w:tcW w:w="4318"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违反条款：第八十一条第一款第（三）项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 xml:space="preserve">1.其它场地指除主要道路和和物料堆放场地以外的场地。2.可根据实际情况选择《大气污染防治法》规定的“施工工地未采取有效防尘降尘措施”等案由和裁量，或者此案由。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30"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rPr>
            </w:pPr>
            <w:r>
              <w:rPr>
                <w:rFonts w:hint="eastAsia" w:ascii="仿宋_GB2312" w:eastAsia="仿宋_GB2312"/>
              </w:rPr>
              <w:t>施工现场</w:t>
            </w:r>
            <w:r>
              <w:rPr>
                <w:rFonts w:ascii="仿宋_GB2312" w:eastAsia="仿宋_GB2312"/>
              </w:rPr>
              <w:t>土方</w:t>
            </w:r>
            <w:r>
              <w:rPr>
                <w:rFonts w:hint="eastAsia" w:ascii="仿宋_GB2312" w:eastAsia="仿宋_GB2312"/>
              </w:rPr>
              <w:t>未</w:t>
            </w:r>
            <w:r>
              <w:rPr>
                <w:rFonts w:ascii="仿宋_GB2312" w:eastAsia="仿宋_GB2312"/>
              </w:rPr>
              <w:t>集中堆放</w:t>
            </w:r>
            <w:r>
              <w:rPr>
                <w:rFonts w:hint="eastAsia" w:ascii="仿宋_GB2312" w:eastAsia="仿宋_GB2312"/>
              </w:rPr>
              <w:t>或者未</w:t>
            </w:r>
            <w:r>
              <w:rPr>
                <w:rFonts w:ascii="仿宋_GB2312" w:eastAsia="仿宋_GB2312"/>
              </w:rPr>
              <w:t>采取覆盖</w:t>
            </w:r>
            <w:r>
              <w:rPr>
                <w:rFonts w:hint="eastAsia" w:ascii="仿宋_GB2312" w:eastAsia="仿宋_GB2312"/>
              </w:rPr>
              <w:t>、</w:t>
            </w:r>
            <w:r>
              <w:rPr>
                <w:rFonts w:ascii="仿宋_GB2312" w:eastAsia="仿宋_GB2312"/>
              </w:rPr>
              <w:t>固化措施</w:t>
            </w:r>
          </w:p>
        </w:tc>
        <w:tc>
          <w:tcPr>
            <w:tcW w:w="4318"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违反条款：第八十一条第一款第（三）项</w:t>
            </w:r>
          </w:p>
          <w:p>
            <w:pPr>
              <w:rPr>
                <w:rFonts w:ascii="黑体" w:hAnsi="黑体" w:eastAsia="黑体"/>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可视实际情况，选择《大气污染防治法》规定的“未采用密闭式防尘网遮盖建筑土方（工程渣土、建筑垃圾）”案由和裁量或者此案由。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大风天气未停止可能产生扬尘污染的施工作业</w:t>
            </w:r>
          </w:p>
        </w:tc>
        <w:tc>
          <w:tcPr>
            <w:tcW w:w="4318"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违反条款：第八十一条第一款第（四）项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340" w:lineRule="exact"/>
              <w:rPr>
                <w:rFonts w:ascii="仿宋_GB2312" w:eastAsia="仿宋_GB2312"/>
                <w:szCs w:val="21"/>
              </w:rPr>
            </w:pPr>
            <w:r>
              <w:rPr>
                <w:rFonts w:ascii="仿宋_GB2312" w:eastAsia="仿宋_GB2312"/>
                <w:szCs w:val="21"/>
              </w:rPr>
              <w:t>1.6</w:t>
            </w:r>
            <w:r>
              <w:rPr>
                <w:rFonts w:hint="eastAsia" w:ascii="仿宋_GB2312" w:eastAsia="仿宋_GB2312"/>
                <w:szCs w:val="21"/>
              </w:rPr>
              <w:t>级及</w:t>
            </w:r>
            <w:r>
              <w:rPr>
                <w:rFonts w:ascii="仿宋_GB2312" w:eastAsia="仿宋_GB2312"/>
                <w:szCs w:val="21"/>
              </w:rPr>
              <w:t>6</w:t>
            </w:r>
            <w:r>
              <w:rPr>
                <w:rFonts w:hint="eastAsia" w:ascii="仿宋_GB2312" w:eastAsia="仿宋_GB2312"/>
                <w:szCs w:val="21"/>
              </w:rPr>
              <w:t>级以上大风未停止可能产生扬尘污染的施工作业的，系数</w:t>
            </w:r>
            <w:r>
              <w:rPr>
                <w:rFonts w:ascii="仿宋_GB2312" w:eastAsia="仿宋_GB2312"/>
                <w:szCs w:val="21"/>
              </w:rPr>
              <w:t>5-8</w:t>
            </w:r>
            <w:r>
              <w:rPr>
                <w:rFonts w:hint="eastAsia" w:ascii="仿宋_GB2312" w:eastAsia="仿宋_GB2312"/>
                <w:szCs w:val="21"/>
              </w:rPr>
              <w:t>。2.造成尘土飞扬，严重污染环境的，系数为</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w:t>
            </w:r>
            <w:r>
              <w:rPr>
                <w:rFonts w:ascii="仿宋_GB2312" w:eastAsia="仿宋_GB2312"/>
                <w:szCs w:val="21"/>
              </w:rPr>
              <w:t>10</w:t>
            </w:r>
            <w:r>
              <w:rPr>
                <w:rFonts w:hint="eastAsia" w:ascii="仿宋_GB2312" w:eastAsia="仿宋_GB2312"/>
                <w:szCs w:val="21"/>
              </w:rPr>
              <w:t>000×（1+区域系数+情节系数+变量系数）</w:t>
            </w:r>
          </w:p>
        </w:tc>
        <w:tc>
          <w:tcPr>
            <w:tcW w:w="2415"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10"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施工现场出口处未设置冲洗车辆设施</w:t>
            </w:r>
          </w:p>
        </w:tc>
        <w:tc>
          <w:tcPr>
            <w:tcW w:w="4318" w:type="dxa"/>
            <w:gridSpan w:val="7"/>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vAlign w:val="center"/>
          </w:tcPr>
          <w:p>
            <w:pPr>
              <w:spacing w:line="360" w:lineRule="exact"/>
              <w:rPr>
                <w:rFonts w:ascii="仿宋_GB2312" w:eastAsia="仿宋_GB2312"/>
                <w:szCs w:val="21"/>
              </w:rPr>
            </w:pPr>
            <w:r>
              <w:rPr>
                <w:rFonts w:hint="eastAsia" w:ascii="仿宋_GB2312" w:eastAsia="仿宋_GB2312"/>
                <w:szCs w:val="21"/>
              </w:rPr>
              <w:t>20000</w:t>
            </w:r>
          </w:p>
        </w:tc>
        <w:tc>
          <w:tcPr>
            <w:tcW w:w="720" w:type="dxa"/>
            <w:gridSpan w:val="2"/>
            <w:shd w:val="clear" w:color="auto" w:fill="auto"/>
            <w:vAlign w:val="center"/>
          </w:tcPr>
          <w:p>
            <w:pPr>
              <w:spacing w:line="36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360" w:lineRule="exac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976" w:type="dxa"/>
            <w:gridSpan w:val="2"/>
            <w:shd w:val="clear" w:color="auto" w:fill="auto"/>
            <w:vAlign w:val="center"/>
          </w:tcPr>
          <w:p>
            <w:pPr>
              <w:spacing w:line="360" w:lineRule="exact"/>
              <w:rPr>
                <w:rFonts w:ascii="仿宋_GB2312" w:eastAsia="仿宋_GB2312"/>
                <w:szCs w:val="21"/>
              </w:rPr>
            </w:pPr>
            <w:r>
              <w:rPr>
                <w:rFonts w:hint="eastAsia" w:ascii="仿宋_GB2312" w:eastAsia="仿宋_GB2312"/>
                <w:szCs w:val="21"/>
              </w:rPr>
              <w:t>罚款数额＝20000×（1+区域系数+情节系数）</w:t>
            </w:r>
          </w:p>
        </w:tc>
        <w:tc>
          <w:tcPr>
            <w:tcW w:w="2415" w:type="dxa"/>
            <w:gridSpan w:val="5"/>
            <w:shd w:val="clear" w:color="auto" w:fill="auto"/>
            <w:vAlign w:val="center"/>
          </w:tcPr>
          <w:p>
            <w:pPr>
              <w:spacing w:line="36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施工现场未按规定安装视频监控系统</w:t>
            </w:r>
          </w:p>
        </w:tc>
        <w:tc>
          <w:tcPr>
            <w:tcW w:w="4318" w:type="dxa"/>
            <w:gridSpan w:val="7"/>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hAnsi="宋体" w:eastAsia="仿宋_GB2312" w:cs="宋体"/>
                <w:sz w:val="24"/>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tcPr>
          <w:p>
            <w:pPr>
              <w:spacing w:line="340" w:lineRule="exact"/>
              <w:rPr>
                <w:rFonts w:ascii="仿宋_GB2312" w:eastAsia="仿宋_GB2312"/>
                <w:szCs w:val="21"/>
              </w:rPr>
            </w:pPr>
            <w:r>
              <w:rPr>
                <w:rFonts w:hint="eastAsia" w:ascii="仿宋_GB2312" w:eastAsia="仿宋_GB2312"/>
                <w:szCs w:val="21"/>
              </w:rPr>
              <w:t>20000</w:t>
            </w:r>
          </w:p>
        </w:tc>
        <w:tc>
          <w:tcPr>
            <w:tcW w:w="720" w:type="dxa"/>
            <w:gridSpan w:val="2"/>
            <w:shd w:val="clear" w:color="auto" w:fill="auto"/>
          </w:tcPr>
          <w:p>
            <w:pPr>
              <w:spacing w:line="34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tcPr>
          <w:p>
            <w:pPr>
              <w:spacing w:line="340" w:lineRule="exac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976"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罚款数额＝20000×（1+区域系数+情节系数）</w:t>
            </w:r>
          </w:p>
        </w:tc>
        <w:tc>
          <w:tcPr>
            <w:tcW w:w="2415"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施工车辆未经除泥、冲洗驶出工地</w:t>
            </w:r>
          </w:p>
        </w:tc>
        <w:tc>
          <w:tcPr>
            <w:tcW w:w="4318" w:type="dxa"/>
            <w:gridSpan w:val="7"/>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hAnsi="宋体" w:eastAsia="仿宋_GB2312" w:cs="宋体"/>
                <w:sz w:val="24"/>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vAlign w:val="center"/>
          </w:tcPr>
          <w:p>
            <w:pPr>
              <w:spacing w:line="34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污染道路长21－30米的，系数1；31－40米的，系数2；以此类推。</w:t>
            </w:r>
          </w:p>
        </w:tc>
        <w:tc>
          <w:tcPr>
            <w:tcW w:w="1976"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车辆清洗处未配套设置排水、泥浆沉淀设施</w:t>
            </w:r>
          </w:p>
        </w:tc>
        <w:tc>
          <w:tcPr>
            <w:tcW w:w="4318" w:type="dxa"/>
            <w:gridSpan w:val="7"/>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hAnsi="宋体" w:eastAsia="仿宋_GB2312" w:cs="宋体"/>
                <w:sz w:val="24"/>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3"/>
            <w:shd w:val="clear" w:color="auto" w:fill="auto"/>
            <w:vAlign w:val="center"/>
          </w:tcPr>
          <w:p>
            <w:pPr>
              <w:spacing w:line="340" w:lineRule="exact"/>
              <w:rPr>
                <w:rFonts w:ascii="仿宋_GB2312" w:eastAsia="仿宋_GB2312"/>
                <w:szCs w:val="21"/>
              </w:rPr>
            </w:pPr>
            <w:r>
              <w:rPr>
                <w:rFonts w:hint="eastAsia" w:ascii="仿宋_GB2312" w:eastAsia="仿宋_GB2312"/>
                <w:szCs w:val="21"/>
              </w:rPr>
              <w:t>20000</w:t>
            </w:r>
          </w:p>
        </w:tc>
        <w:tc>
          <w:tcPr>
            <w:tcW w:w="72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976"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罚款数额＝20000×（1+区域系数+情节系数）</w:t>
            </w:r>
          </w:p>
        </w:tc>
        <w:tc>
          <w:tcPr>
            <w:tcW w:w="2415"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施工现场道路及进出口周边一百米以内的道路有泥土和建筑垃圾</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定性条款：第八十一条第一款第（六）项；处罚条款：第一百一十九条，责令限期改正，处一万元以上十万元以下罚款；拒不改正，责令停工整治。</w:t>
            </w:r>
          </w:p>
        </w:tc>
        <w:tc>
          <w:tcPr>
            <w:tcW w:w="961" w:type="dxa"/>
            <w:gridSpan w:val="3"/>
            <w:shd w:val="clear" w:color="auto" w:fill="auto"/>
            <w:vAlign w:val="center"/>
          </w:tcPr>
          <w:p>
            <w:pPr>
              <w:spacing w:line="34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污染道路长21－30米的，系数1；31－40米的，系数2；以此类推。</w:t>
            </w:r>
          </w:p>
        </w:tc>
        <w:tc>
          <w:tcPr>
            <w:tcW w:w="1976"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道路挖掘施工过程中未及时覆盖破损路面并采取措施</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szCs w:val="21"/>
              </w:rPr>
              <w:t>定性条款：第八十一条第一款第（七）项；处罚条款：第一百一十九条，责令限期改正，处一万元以上十万元以下罚款；拒不改正，责令停工整治。</w:t>
            </w:r>
          </w:p>
        </w:tc>
        <w:tc>
          <w:tcPr>
            <w:tcW w:w="961" w:type="dxa"/>
            <w:gridSpan w:val="3"/>
            <w:shd w:val="clear" w:color="auto" w:fill="auto"/>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1.路面长21－30米的，系数1；31－40米的，系数2；以此类推。</w:t>
            </w:r>
          </w:p>
        </w:tc>
        <w:tc>
          <w:tcPr>
            <w:tcW w:w="1976"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eastAsia="仿宋_GB2312"/>
              </w:rPr>
            </w:pPr>
            <w:r>
              <w:rPr>
                <w:rFonts w:hint="eastAsia" w:ascii="仿宋_GB2312" w:eastAsia="仿宋_GB2312"/>
              </w:rPr>
              <w:t>道路挖掘施工完成后未及时修复路面</w:t>
            </w:r>
          </w:p>
        </w:tc>
        <w:tc>
          <w:tcPr>
            <w:tcW w:w="4318" w:type="dxa"/>
            <w:gridSpan w:val="7"/>
            <w:shd w:val="clear" w:color="auto" w:fill="auto"/>
            <w:vAlign w:val="center"/>
          </w:tcPr>
          <w:p>
            <w:pPr>
              <w:rPr>
                <w:rFonts w:ascii="仿宋_GB2312" w:eastAsia="仿宋_GB2312"/>
              </w:rPr>
            </w:pPr>
            <w:r>
              <w:rPr>
                <w:rFonts w:hint="eastAsia" w:ascii="仿宋_GB2312" w:eastAsia="仿宋_GB2312"/>
                <w:szCs w:val="21"/>
              </w:rPr>
              <w:t>定性条款：第八十一条第一款第（七）项；处罚条款：第一百一十九条，责令限期改正，处一万元以上十万元以下罚款；拒不改正，责令停工整治。</w:t>
            </w:r>
          </w:p>
        </w:tc>
        <w:tc>
          <w:tcPr>
            <w:tcW w:w="961" w:type="dxa"/>
            <w:gridSpan w:val="3"/>
            <w:shd w:val="clear" w:color="auto" w:fill="auto"/>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未修复的道路长21－30米的，系数1；31－40米的，系数2；以此类推。</w:t>
            </w:r>
          </w:p>
        </w:tc>
        <w:tc>
          <w:tcPr>
            <w:tcW w:w="1976"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eastAsia="仿宋_GB2312"/>
              </w:rPr>
            </w:pPr>
            <w:r>
              <w:rPr>
                <w:rFonts w:hint="eastAsia" w:ascii="仿宋_GB2312" w:eastAsia="仿宋_GB2312"/>
              </w:rPr>
              <w:t>产生扬尘的物料未按规定贮存或者未</w:t>
            </w:r>
            <w:r>
              <w:rPr>
                <w:rFonts w:hint="eastAsia" w:ascii="仿宋_GB2312" w:eastAsia="仿宋_GB2312"/>
                <w:bCs/>
              </w:rPr>
              <w:t>采取有效防尘措施</w:t>
            </w:r>
          </w:p>
        </w:tc>
        <w:tc>
          <w:tcPr>
            <w:tcW w:w="4318"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定性条款：第八十二条第一款；处罚条款：第一百二十条：责令限期改正，处一万元以上十万元以下罚款；拒不改正的，责令停工整治或者停业整治。</w:t>
            </w:r>
          </w:p>
        </w:tc>
        <w:tc>
          <w:tcPr>
            <w:tcW w:w="961" w:type="dxa"/>
            <w:gridSpan w:val="3"/>
            <w:shd w:val="clear" w:color="auto" w:fill="auto"/>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2，以此类推。2.造成尘土飞扬，严重污染环境的，系数为9。</w:t>
            </w:r>
          </w:p>
        </w:tc>
        <w:tc>
          <w:tcPr>
            <w:tcW w:w="1976"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未按规定处置或覆盖建筑土方、工程渣土、建筑垃圾</w:t>
            </w:r>
          </w:p>
        </w:tc>
        <w:tc>
          <w:tcPr>
            <w:tcW w:w="4318"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违反条款：第八十二条第二款；处罚条款：第一百二十条：责令限期改正，处一万元以上十万元以下罚款；拒不改正的，责令停工整治或者停业整治。</w:t>
            </w:r>
          </w:p>
        </w:tc>
        <w:tc>
          <w:tcPr>
            <w:tcW w:w="961" w:type="dxa"/>
            <w:gridSpan w:val="3"/>
            <w:shd w:val="clear" w:color="auto" w:fill="auto"/>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占地面积10</w:t>
            </w:r>
            <w:r>
              <w:rPr>
                <w:rFonts w:hint="eastAsia" w:ascii="Batang" w:hAnsi="Batang" w:eastAsia="Batang" w:cs="Batang"/>
                <w:szCs w:val="21"/>
              </w:rPr>
              <w:t>㎡</w:t>
            </w:r>
            <w:r>
              <w:rPr>
                <w:rFonts w:hint="eastAsia" w:ascii="仿宋_GB2312" w:eastAsia="仿宋_GB2312"/>
                <w:szCs w:val="21"/>
              </w:rPr>
              <w:t>以下的，系数0；11－15</w:t>
            </w:r>
            <w:r>
              <w:rPr>
                <w:rFonts w:hint="eastAsia" w:ascii="Batang" w:hAnsi="Batang" w:eastAsia="Batang" w:cs="Batang"/>
                <w:szCs w:val="21"/>
              </w:rPr>
              <w:t>㎡</w:t>
            </w:r>
            <w:r>
              <w:rPr>
                <w:rFonts w:hint="eastAsia" w:ascii="仿宋_GB2312" w:eastAsia="仿宋_GB2312"/>
                <w:szCs w:val="21"/>
              </w:rPr>
              <w:t>的，系数1；16－20</w:t>
            </w:r>
            <w:r>
              <w:rPr>
                <w:rFonts w:hint="eastAsia" w:ascii="Batang" w:hAnsi="Batang" w:eastAsia="Batang" w:cs="Batang"/>
                <w:szCs w:val="21"/>
              </w:rPr>
              <w:t>㎡</w:t>
            </w:r>
            <w:r>
              <w:rPr>
                <w:rFonts w:hint="eastAsia" w:ascii="仿宋_GB2312" w:eastAsia="仿宋_GB2312"/>
                <w:szCs w:val="21"/>
              </w:rPr>
              <w:t>系数2，以此类推。2.造成尘土飞扬，严重污染环境的，系数为9。</w:t>
            </w:r>
          </w:p>
        </w:tc>
        <w:tc>
          <w:tcPr>
            <w:tcW w:w="1976"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79" w:hRule="atLeast"/>
          <w:jc w:val="center"/>
        </w:trPr>
        <w:tc>
          <w:tcPr>
            <w:tcW w:w="15959" w:type="dxa"/>
            <w:gridSpan w:val="29"/>
            <w:shd w:val="clear" w:color="auto" w:fill="auto"/>
            <w:vAlign w:val="center"/>
          </w:tcPr>
          <w:p>
            <w:pPr>
              <w:pStyle w:val="3"/>
              <w:rPr>
                <w:rFonts w:ascii="仿宋_GB2312" w:eastAsia="仿宋_GB2312"/>
                <w:szCs w:val="21"/>
              </w:rPr>
            </w:pPr>
            <w:bookmarkStart w:id="52" w:name="_Toc40775678"/>
            <w:r>
              <w:rPr>
                <w:rFonts w:hint="eastAsia"/>
              </w:rPr>
              <w:t>《北京市建设工程施工现场管理办法》案由15项</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71"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建设单位未按标准设置围挡</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hAnsi="宋体" w:eastAsia="仿宋_GB2312"/>
                <w:szCs w:val="21"/>
              </w:rPr>
            </w:pPr>
            <w:r>
              <w:rPr>
                <w:rFonts w:ascii="仿宋_GB2312" w:hAnsi="宋体"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1.未按标准设置围挡长度1</w:t>
            </w:r>
            <w:r>
              <w:rPr>
                <w:rFonts w:ascii="仿宋_GB2312" w:eastAsia="仿宋_GB2312"/>
                <w:szCs w:val="21"/>
              </w:rPr>
              <w:t>6</w:t>
            </w: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米的，系数1；</w:t>
            </w:r>
            <w:r>
              <w:rPr>
                <w:rFonts w:ascii="仿宋_GB2312" w:eastAsia="仿宋_GB2312"/>
                <w:szCs w:val="21"/>
              </w:rPr>
              <w:t>31</w:t>
            </w:r>
            <w:r>
              <w:rPr>
                <w:rFonts w:hint="eastAsia" w:ascii="仿宋_GB2312" w:eastAsia="仿宋_GB2312"/>
                <w:szCs w:val="21"/>
              </w:rPr>
              <w:t>-</w:t>
            </w:r>
            <w:r>
              <w:rPr>
                <w:rFonts w:ascii="仿宋_GB2312" w:eastAsia="仿宋_GB2312"/>
                <w:szCs w:val="21"/>
              </w:rPr>
              <w:t>45</w:t>
            </w:r>
            <w:r>
              <w:rPr>
                <w:rFonts w:hint="eastAsia" w:ascii="仿宋_GB2312" w:eastAsia="仿宋_GB2312"/>
                <w:szCs w:val="21"/>
              </w:rPr>
              <w:t>米的，系数2，以此类推；2.期间发生危害公共安全行为的，系数9。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需要作出其它罚款额度的，说明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7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rPr>
            </w:pPr>
            <w:r>
              <w:rPr>
                <w:rFonts w:hint="eastAsia" w:ascii="仿宋_GB2312" w:eastAsia="仿宋_GB2312"/>
              </w:rPr>
              <w:t>施工单位未对围挡进行维护</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1.未按规定管护围挡长度</w:t>
            </w:r>
            <w:r>
              <w:rPr>
                <w:rFonts w:ascii="仿宋_GB2312" w:eastAsia="仿宋_GB2312"/>
                <w:szCs w:val="21"/>
              </w:rPr>
              <w:t>16</w:t>
            </w: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米的，系数1；</w:t>
            </w:r>
            <w:r>
              <w:rPr>
                <w:rFonts w:ascii="仿宋_GB2312" w:eastAsia="仿宋_GB2312"/>
                <w:szCs w:val="21"/>
              </w:rPr>
              <w:t>31</w:t>
            </w:r>
            <w:r>
              <w:rPr>
                <w:rFonts w:hint="eastAsia" w:ascii="仿宋_GB2312" w:eastAsia="仿宋_GB2312"/>
                <w:szCs w:val="21"/>
              </w:rPr>
              <w:t>-</w:t>
            </w:r>
            <w:r>
              <w:rPr>
                <w:rFonts w:ascii="仿宋_GB2312" w:eastAsia="仿宋_GB2312"/>
                <w:szCs w:val="21"/>
              </w:rPr>
              <w:t>45</w:t>
            </w:r>
            <w:r>
              <w:rPr>
                <w:rFonts w:hint="eastAsia" w:ascii="仿宋_GB2312" w:eastAsia="仿宋_GB2312"/>
                <w:szCs w:val="21"/>
              </w:rPr>
              <w:t>米的，系数2，以此类推。2.期间发生危害公共安全行为的，系数</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10000</w:t>
            </w:r>
            <w:r>
              <w:rPr>
                <w:rFonts w:hint="eastAsia" w:ascii="仿宋_GB2312" w:hAnsi="宋体" w:eastAsia="仿宋_GB2312"/>
                <w:szCs w:val="21"/>
              </w:rPr>
              <w:t>×（1+区域系数+情节系数+变量系数）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其它罚款额度的，说明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77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市政基础设施工程因特殊情况不能进行围挡的未设置警示标志（或未在工程危险部位采取防护措施）</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hAnsi="宋体" w:eastAsia="仿宋_GB2312"/>
                <w:szCs w:val="21"/>
              </w:rPr>
            </w:pPr>
            <w:r>
              <w:rPr>
                <w:rFonts w:hint="eastAsia" w:ascii="仿宋_GB2312" w:eastAsia="仿宋_GB2312"/>
                <w:szCs w:val="21"/>
              </w:rPr>
              <w:t>1.违法行为持续时间较长，或者未设置警示标志或者防护措施的长度、面积较大的，发生在人口密集地区的，系数</w:t>
            </w:r>
            <w:r>
              <w:rPr>
                <w:rFonts w:ascii="仿宋_GB2312" w:eastAsia="仿宋_GB2312"/>
                <w:szCs w:val="21"/>
              </w:rPr>
              <w:t>5-9</w:t>
            </w:r>
            <w:r>
              <w:rPr>
                <w:rFonts w:hint="eastAsia" w:ascii="仿宋_GB2312" w:eastAsia="仿宋_GB2312"/>
                <w:szCs w:val="21"/>
              </w:rPr>
              <w:t>；2.期间发生危害公共安全行为的，系数9。</w:t>
            </w:r>
          </w:p>
        </w:tc>
        <w:tc>
          <w:tcPr>
            <w:tcW w:w="1976" w:type="dxa"/>
            <w:gridSpan w:val="2"/>
            <w:shd w:val="clear" w:color="auto" w:fill="auto"/>
            <w:vAlign w:val="center"/>
          </w:tcPr>
          <w:p>
            <w:pPr>
              <w:rPr>
                <w:rFonts w:ascii="仿宋_GB2312" w:hAnsi="宋体" w:eastAsia="仿宋_GB2312"/>
                <w:szCs w:val="21"/>
              </w:rPr>
            </w:pPr>
            <w:r>
              <w:rPr>
                <w:rFonts w:hint="eastAsia" w:ascii="仿宋_GB2312" w:hAnsi="宋体" w:eastAsia="仿宋_GB2312"/>
                <w:szCs w:val="21"/>
              </w:rPr>
              <w:t>罚款数额</w:t>
            </w:r>
            <w:r>
              <w:rPr>
                <w:rFonts w:hint="eastAsia" w:ascii="仿宋_GB2312" w:eastAsia="仿宋_GB2312"/>
                <w:szCs w:val="21"/>
              </w:rPr>
              <w:t>＝</w:t>
            </w:r>
            <w:r>
              <w:rPr>
                <w:rFonts w:ascii="仿宋_GB2312" w:hAnsi="宋体" w:eastAsia="仿宋_GB2312"/>
                <w:szCs w:val="21"/>
              </w:rPr>
              <w:t>10</w:t>
            </w:r>
            <w:r>
              <w:rPr>
                <w:rFonts w:hint="eastAsia" w:ascii="仿宋_GB2312" w:hAnsi="宋体" w:eastAsia="仿宋_GB2312"/>
                <w:szCs w:val="21"/>
              </w:rPr>
              <w:t>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需要作出其它罚款额度的，说明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73"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eastAsia="仿宋_GB2312"/>
              </w:rPr>
            </w:pPr>
            <w:r>
              <w:rPr>
                <w:rFonts w:hint="eastAsia" w:ascii="仿宋_GB2312" w:eastAsia="仿宋_GB2312"/>
              </w:rPr>
              <w:t>未按规定对施工现场道路、场地进行硬化、覆盖或者绿化</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hAnsi="宋体" w:eastAsia="仿宋_GB2312" w:cs="宋体"/>
                <w:kern w:val="0"/>
                <w:szCs w:val="21"/>
              </w:rPr>
            </w:pPr>
            <w:r>
              <w:rPr>
                <w:rFonts w:ascii="仿宋_GB2312" w:hAnsi="宋体" w:eastAsia="仿宋_GB2312" w:cs="宋体"/>
                <w:kern w:val="0"/>
                <w:szCs w:val="21"/>
              </w:rPr>
              <w:t>10000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未硬化、覆盖或者绿化面积</w:t>
            </w:r>
            <w:r>
              <w:rPr>
                <w:rFonts w:ascii="仿宋_GB2312" w:hAnsi="宋体" w:eastAsia="仿宋_GB2312" w:cs="宋体"/>
                <w:kern w:val="0"/>
                <w:szCs w:val="21"/>
              </w:rPr>
              <w:t>10</w:t>
            </w:r>
            <w:r>
              <w:rPr>
                <w:rFonts w:hint="eastAsia" w:ascii="Batang" w:hAnsi="Batang" w:eastAsia="Batang" w:cs="Batang"/>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w:t>
            </w:r>
            <w:r>
              <w:rPr>
                <w:rFonts w:ascii="仿宋_GB2312" w:hAnsi="宋体" w:eastAsia="仿宋_GB2312" w:cs="宋体"/>
                <w:kern w:val="0"/>
                <w:szCs w:val="21"/>
              </w:rPr>
              <w:t>11</w:t>
            </w:r>
            <w:r>
              <w:rPr>
                <w:rFonts w:hint="eastAsia" w:ascii="仿宋_GB2312" w:hAnsi="宋体" w:eastAsia="仿宋_GB2312" w:cs="宋体"/>
                <w:kern w:val="0"/>
                <w:szCs w:val="21"/>
              </w:rPr>
              <w:t>－</w:t>
            </w:r>
            <w:r>
              <w:rPr>
                <w:rFonts w:ascii="仿宋_GB2312" w:hAnsi="宋体" w:eastAsia="仿宋_GB2312" w:cs="宋体"/>
                <w:kern w:val="0"/>
                <w:szCs w:val="21"/>
              </w:rPr>
              <w:t>25</w:t>
            </w:r>
            <w:r>
              <w:rPr>
                <w:rFonts w:hint="eastAsia" w:ascii="Batang" w:hAnsi="Batang" w:eastAsia="Batang" w:cs="Batang"/>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w:t>
            </w:r>
            <w:r>
              <w:rPr>
                <w:rFonts w:ascii="仿宋_GB2312" w:hAnsi="宋体" w:eastAsia="仿宋_GB2312" w:cs="宋体"/>
                <w:kern w:val="0"/>
                <w:szCs w:val="21"/>
              </w:rPr>
              <w:t>26</w:t>
            </w:r>
            <w:r>
              <w:rPr>
                <w:rFonts w:hint="eastAsia" w:ascii="仿宋_GB2312" w:hAnsi="宋体" w:eastAsia="仿宋_GB2312" w:cs="宋体"/>
                <w:kern w:val="0"/>
                <w:szCs w:val="21"/>
              </w:rPr>
              <w:t>－</w:t>
            </w:r>
            <w:r>
              <w:rPr>
                <w:rFonts w:ascii="仿宋_GB2312" w:hAnsi="宋体" w:eastAsia="仿宋_GB2312" w:cs="宋体"/>
                <w:kern w:val="0"/>
                <w:szCs w:val="21"/>
              </w:rPr>
              <w:t>40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750"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rPr>
            </w:pPr>
            <w:r>
              <w:rPr>
                <w:rFonts w:hint="eastAsia" w:ascii="仿宋_GB2312" w:eastAsia="仿宋_GB2312"/>
              </w:rPr>
              <w:t>施工现场</w:t>
            </w:r>
            <w:r>
              <w:rPr>
                <w:rFonts w:ascii="仿宋_GB2312" w:eastAsia="仿宋_GB2312"/>
              </w:rPr>
              <w:t>土方</w:t>
            </w:r>
            <w:r>
              <w:rPr>
                <w:rFonts w:hint="eastAsia" w:ascii="仿宋_GB2312" w:eastAsia="仿宋_GB2312"/>
              </w:rPr>
              <w:t>未</w:t>
            </w:r>
            <w:r>
              <w:rPr>
                <w:rFonts w:ascii="仿宋_GB2312" w:eastAsia="仿宋_GB2312"/>
              </w:rPr>
              <w:t>集中堆放</w:t>
            </w:r>
            <w:r>
              <w:rPr>
                <w:rFonts w:hint="eastAsia" w:ascii="仿宋_GB2312" w:eastAsia="仿宋_GB2312"/>
              </w:rPr>
              <w:t>或者未</w:t>
            </w:r>
            <w:r>
              <w:rPr>
                <w:rFonts w:ascii="仿宋_GB2312" w:eastAsia="仿宋_GB2312"/>
              </w:rPr>
              <w:t>采取覆盖</w:t>
            </w:r>
            <w:r>
              <w:rPr>
                <w:rFonts w:hint="eastAsia" w:ascii="仿宋_GB2312" w:eastAsia="仿宋_GB2312"/>
              </w:rPr>
              <w:t>、</w:t>
            </w:r>
            <w:r>
              <w:rPr>
                <w:rFonts w:ascii="仿宋_GB2312" w:eastAsia="仿宋_GB2312"/>
              </w:rPr>
              <w:t>固化等措施</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hAnsi="宋体" w:eastAsia="仿宋_GB2312"/>
                <w:szCs w:val="21"/>
              </w:rPr>
            </w:pPr>
            <w:r>
              <w:rPr>
                <w:rFonts w:hint="eastAsia" w:ascii="仿宋_GB2312" w:hAnsi="宋体"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hAnsi="宋体" w:eastAsia="仿宋_GB2312"/>
                <w:szCs w:val="21"/>
              </w:rPr>
              <w:t>0；11－</w:t>
            </w:r>
            <w:r>
              <w:rPr>
                <w:rFonts w:ascii="仿宋_GB2312" w:hAnsi="宋体" w:eastAsia="仿宋_GB2312"/>
                <w:szCs w:val="21"/>
              </w:rPr>
              <w:t>2</w:t>
            </w:r>
            <w:r>
              <w:rPr>
                <w:rFonts w:hint="eastAsia" w:ascii="仿宋_GB2312" w:hAnsi="宋体" w:eastAsia="仿宋_GB2312"/>
                <w:szCs w:val="21"/>
              </w:rPr>
              <w:t>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w:t>
            </w:r>
            <w:r>
              <w:rPr>
                <w:rFonts w:ascii="仿宋_GB2312" w:hAnsi="宋体" w:eastAsia="仿宋_GB2312"/>
                <w:szCs w:val="21"/>
              </w:rPr>
              <w:t>26</w:t>
            </w:r>
            <w:r>
              <w:rPr>
                <w:rFonts w:hint="eastAsia" w:ascii="仿宋_GB2312" w:hAnsi="宋体" w:eastAsia="仿宋_GB2312"/>
                <w:szCs w:val="21"/>
              </w:rPr>
              <w:t>－</w:t>
            </w:r>
            <w:r>
              <w:rPr>
                <w:rFonts w:ascii="仿宋_GB2312" w:hAnsi="宋体" w:eastAsia="仿宋_GB2312"/>
                <w:szCs w:val="21"/>
              </w:rPr>
              <w:t>4</w:t>
            </w:r>
            <w:r>
              <w:rPr>
                <w:rFonts w:hint="eastAsia" w:ascii="仿宋_GB2312" w:hAnsi="宋体" w:eastAsia="仿宋_GB2312"/>
                <w:szCs w:val="21"/>
              </w:rPr>
              <w:t>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2，以此类推。2.造成尘土飞扬，严重污染环境的，系数为9。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hint="eastAsia" w:ascii="仿宋_GB2312" w:hAnsi="宋体" w:eastAsia="仿宋_GB2312" w:cs="宋体"/>
                <w:kern w:val="0"/>
                <w:szCs w:val="21"/>
              </w:rPr>
              <w:t>10000×（1+区域系数+情节系数+变量系数）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21"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kern w:val="0"/>
                <w:szCs w:val="21"/>
              </w:rPr>
            </w:pPr>
            <w:r>
              <w:rPr>
                <w:rFonts w:ascii="仿宋_GB2312" w:hAnsi="宋体" w:eastAsia="仿宋_GB2312" w:cs="宋体"/>
                <w:kern w:val="0"/>
                <w:szCs w:val="21"/>
              </w:rPr>
              <w:t>建设单位</w:t>
            </w:r>
            <w:r>
              <w:rPr>
                <w:rFonts w:hint="eastAsia" w:ascii="仿宋_GB2312" w:hAnsi="宋体" w:eastAsia="仿宋_GB2312" w:cs="宋体"/>
                <w:kern w:val="0"/>
                <w:szCs w:val="21"/>
              </w:rPr>
              <w:t>未对暂时不开发的空地进行绿化</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1.面积1000</w:t>
            </w:r>
            <w:r>
              <w:rPr>
                <w:rFonts w:hint="eastAsia" w:ascii="Batang" w:hAnsi="Batang" w:eastAsia="Batang" w:cs="Batang"/>
                <w:kern w:val="0"/>
                <w:szCs w:val="21"/>
              </w:rPr>
              <w:t>㎡</w:t>
            </w:r>
            <w:r>
              <w:rPr>
                <w:rFonts w:hint="eastAsia" w:ascii="仿宋_GB2312" w:hAnsi="仿宋_GB2312" w:eastAsia="仿宋_GB2312" w:cs="仿宋_GB2312"/>
                <w:kern w:val="0"/>
                <w:szCs w:val="21"/>
              </w:rPr>
              <w:t>以内，变量系数为</w:t>
            </w:r>
            <w:r>
              <w:rPr>
                <w:rFonts w:hint="eastAsia" w:ascii="仿宋_GB2312" w:hAnsi="宋体" w:eastAsia="仿宋_GB2312" w:cs="宋体"/>
                <w:kern w:val="0"/>
                <w:szCs w:val="21"/>
              </w:rPr>
              <w:t>0，</w:t>
            </w:r>
            <w:r>
              <w:rPr>
                <w:rFonts w:ascii="仿宋_GB2312" w:hAnsi="宋体" w:eastAsia="仿宋_GB2312"/>
                <w:szCs w:val="21"/>
              </w:rPr>
              <w:t>1000</w:t>
            </w:r>
            <w:r>
              <w:rPr>
                <w:rFonts w:hint="eastAsia" w:ascii="仿宋_GB2312" w:hAnsi="宋体" w:eastAsia="仿宋_GB2312"/>
                <w:szCs w:val="21"/>
              </w:rPr>
              <w:t>－15</w:t>
            </w:r>
            <w:r>
              <w:rPr>
                <w:rFonts w:ascii="仿宋_GB2312" w:hAnsi="宋体" w:eastAsia="仿宋_GB2312"/>
                <w:szCs w:val="21"/>
              </w:rPr>
              <w:t>00</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1；1</w:t>
            </w:r>
            <w:r>
              <w:rPr>
                <w:rFonts w:ascii="仿宋_GB2312" w:hAnsi="宋体" w:eastAsia="仿宋_GB2312"/>
                <w:szCs w:val="21"/>
              </w:rPr>
              <w:t>500</w:t>
            </w:r>
            <w:r>
              <w:rPr>
                <w:rFonts w:hint="eastAsia" w:ascii="仿宋_GB2312" w:hAnsi="宋体" w:eastAsia="仿宋_GB2312"/>
                <w:szCs w:val="21"/>
              </w:rPr>
              <w:t>－2000</w:t>
            </w:r>
            <w:r>
              <w:rPr>
                <w:rFonts w:hint="eastAsia" w:ascii="Batang" w:hAnsi="Batang" w:eastAsia="Batang" w:cs="Batang"/>
                <w:szCs w:val="21"/>
              </w:rPr>
              <w:t>㎡</w:t>
            </w:r>
            <w:r>
              <w:rPr>
                <w:rFonts w:hint="eastAsia" w:ascii="Batang" w:hAnsi="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w:t>
            </w:r>
            <w:r>
              <w:rPr>
                <w:rFonts w:hint="eastAsia" w:ascii="仿宋_GB2312" w:hAnsi="宋体" w:eastAsia="仿宋_GB2312" w:cs="宋体"/>
                <w:kern w:val="0"/>
                <w:szCs w:val="21"/>
              </w:rPr>
              <w:t>；2.尘土飞扬，对环境造成严重影响的，系数9</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867"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dstrike/>
                <w:sz w:val="24"/>
              </w:rPr>
            </w:pPr>
            <w:r>
              <w:rPr>
                <w:rFonts w:hint="eastAsia" w:ascii="仿宋_GB2312" w:eastAsia="仿宋_GB2312"/>
              </w:rPr>
              <w:t>施工现场未采取洒水措施防止扬尘</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hAnsi="宋体" w:eastAsia="仿宋_GB2312" w:cs="宋体"/>
                <w:kern w:val="0"/>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51"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eastAsia="仿宋_GB2312"/>
              </w:rPr>
            </w:pPr>
            <w:r>
              <w:rPr>
                <w:rFonts w:hint="eastAsia" w:ascii="仿宋_GB2312" w:eastAsia="仿宋_GB2312"/>
              </w:rPr>
              <w:t>拆除作业时未采取洒水措施防止扬尘</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hAnsi="宋体" w:eastAsia="仿宋_GB2312"/>
                <w:szCs w:val="21"/>
              </w:rPr>
            </w:pPr>
            <w:r>
              <w:rPr>
                <w:rFonts w:ascii="仿宋_GB2312" w:hAnsi="宋体" w:eastAsia="仿宋_GB2312"/>
                <w:szCs w:val="21"/>
              </w:rPr>
              <w:t>10000</w:t>
            </w:r>
          </w:p>
        </w:tc>
        <w:tc>
          <w:tcPr>
            <w:tcW w:w="720" w:type="dxa"/>
            <w:gridSpan w:val="2"/>
            <w:shd w:val="clear" w:color="auto" w:fill="auto"/>
            <w:vAlign w:val="center"/>
          </w:tcPr>
          <w:p>
            <w:pPr>
              <w:rPr>
                <w:rFonts w:ascii="仿宋_GB2312" w:hAnsi="宋体" w:eastAsia="仿宋_GB2312"/>
                <w:szCs w:val="21"/>
              </w:rPr>
            </w:pPr>
            <w:r>
              <w:rPr>
                <w:rFonts w:hint="eastAsia" w:ascii="仿宋_GB2312" w:hAnsi="宋体" w:eastAsia="仿宋_GB2312"/>
                <w:szCs w:val="21"/>
              </w:rPr>
              <w:t>1</w:t>
            </w:r>
          </w:p>
        </w:tc>
        <w:tc>
          <w:tcPr>
            <w:tcW w:w="3836" w:type="dxa"/>
            <w:gridSpan w:val="5"/>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976" w:type="dxa"/>
            <w:gridSpan w:val="2"/>
            <w:shd w:val="clear" w:color="auto" w:fill="auto"/>
            <w:vAlign w:val="center"/>
          </w:tcPr>
          <w:p>
            <w:pPr>
              <w:rPr>
                <w:rFonts w:ascii="仿宋_GB2312" w:hAnsi="宋体" w:eastAsia="仿宋_GB2312"/>
                <w:szCs w:val="21"/>
              </w:rPr>
            </w:pPr>
            <w:r>
              <w:rPr>
                <w:rFonts w:hint="eastAsia" w:ascii="仿宋_GB2312" w:hAnsi="宋体" w:eastAsia="仿宋_GB2312"/>
                <w:szCs w:val="21"/>
              </w:rPr>
              <w:t>罚款数额</w:t>
            </w:r>
            <w:r>
              <w:rPr>
                <w:rFonts w:hint="eastAsia" w:ascii="仿宋_GB2312" w:eastAsia="仿宋_GB2312"/>
                <w:szCs w:val="21"/>
              </w:rPr>
              <w:t>＝</w:t>
            </w:r>
            <w:r>
              <w:rPr>
                <w:rFonts w:ascii="仿宋_GB2312" w:hAnsi="宋体" w:eastAsia="仿宋_GB2312"/>
                <w:szCs w:val="21"/>
              </w:rPr>
              <w:t>10000</w:t>
            </w:r>
            <w:r>
              <w:rPr>
                <w:rFonts w:hint="eastAsia" w:ascii="仿宋_GB2312" w:hAnsi="宋体" w:eastAsia="仿宋_GB2312"/>
                <w:szCs w:val="21"/>
              </w:rPr>
              <w:t>×（1+区域系数+情节系数</w:t>
            </w:r>
            <w:r>
              <w:rPr>
                <w:rFonts w:hint="eastAsia" w:ascii="仿宋_GB2312" w:hAnsi="宋体" w:eastAsia="仿宋_GB2312" w:cs="宋体"/>
                <w:kern w:val="0"/>
                <w:szCs w:val="21"/>
              </w:rPr>
              <w:t>+变量系数</w:t>
            </w:r>
            <w:r>
              <w:rPr>
                <w:rFonts w:hint="eastAsia" w:ascii="仿宋_GB2312" w:hAnsi="宋体" w:eastAsia="仿宋_GB2312"/>
                <w:szCs w:val="21"/>
              </w:rPr>
              <w:t>）</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052"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eastAsia="仿宋_GB2312"/>
              </w:rPr>
            </w:pPr>
            <w:r>
              <w:rPr>
                <w:rFonts w:hint="eastAsia" w:ascii="仿宋_GB2312" w:eastAsia="仿宋_GB2312"/>
              </w:rPr>
              <w:t>可能产生扬尘污染的建筑材料未在库房存放或者未严密遮盖</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面积</w:t>
            </w:r>
            <w:r>
              <w:rPr>
                <w:rFonts w:ascii="仿宋_GB2312" w:eastAsia="仿宋_GB2312"/>
                <w:szCs w:val="21"/>
              </w:rPr>
              <w:t>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w:t>
            </w:r>
            <w:r>
              <w:rPr>
                <w:rFonts w:ascii="仿宋_GB2312" w:eastAsia="仿宋_GB2312"/>
                <w:szCs w:val="21"/>
              </w:rPr>
              <w:t>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w:t>
            </w:r>
            <w:r>
              <w:rPr>
                <w:rFonts w:ascii="仿宋_GB2312" w:eastAsia="仿宋_GB2312"/>
                <w:szCs w:val="21"/>
              </w:rPr>
              <w:t>2</w:t>
            </w:r>
            <w:r>
              <w:rPr>
                <w:rFonts w:hint="eastAsia" w:ascii="仿宋_GB2312" w:eastAsia="仿宋_GB2312"/>
                <w:szCs w:val="21"/>
              </w:rPr>
              <w:t>6－</w:t>
            </w:r>
            <w:r>
              <w:rPr>
                <w:rFonts w:ascii="仿宋_GB2312" w:eastAsia="仿宋_GB2312"/>
                <w:szCs w:val="21"/>
              </w:rPr>
              <w:t>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2，以此类推。2.造成尘土飞扬，严重污染环境的，系数为9。</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10</w:t>
            </w:r>
            <w:r>
              <w:rPr>
                <w:rFonts w:hint="eastAsia" w:ascii="仿宋_GB2312" w:eastAsia="仿宋_GB2312"/>
                <w:szCs w:val="21"/>
              </w:rPr>
              <w:t>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p>
            <w:pPr>
              <w:widowControl/>
              <w:jc w:val="left"/>
            </w:pPr>
          </w:p>
          <w:p>
            <w:pPr>
              <w:widowControl/>
              <w:jc w:val="left"/>
            </w:pPr>
            <w:r>
              <w:rPr>
                <w:rFonts w:hint="eastAsia" w:ascii="仿宋_GB2312" w:eastAsia="仿宋_GB2312"/>
                <w:szCs w:val="21"/>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39"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施工现场存放油料未采取防止泄漏和污染措施</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eastAsia="仿宋_GB2312"/>
                <w:szCs w:val="21"/>
              </w:rPr>
              <w:t>10000</w:t>
            </w:r>
          </w:p>
          <w:p>
            <w:pPr>
              <w:rPr>
                <w:rFonts w:ascii="仿宋_GB2312" w:eastAsia="仿宋_GB2312"/>
                <w:szCs w:val="21"/>
              </w:rPr>
            </w:pP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p>
            <w:pPr>
              <w:rPr>
                <w:rFonts w:ascii="仿宋_GB2312" w:eastAsia="仿宋_GB2312"/>
                <w:szCs w:val="21"/>
              </w:rPr>
            </w:pP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2，以此类推。2.其他严重污染环境情形的，系数为9。</w:t>
            </w:r>
          </w:p>
        </w:tc>
        <w:tc>
          <w:tcPr>
            <w:tcW w:w="1976" w:type="dxa"/>
            <w:gridSpan w:val="2"/>
            <w:shd w:val="clear" w:color="auto" w:fill="auto"/>
            <w:vAlign w:val="center"/>
          </w:tcPr>
          <w:p>
            <w:pPr>
              <w:rPr>
                <w:rFonts w:ascii="仿宋_GB2312" w:hAnsi="宋体" w:eastAsia="仿宋_GB2312"/>
                <w:szCs w:val="21"/>
              </w:rPr>
            </w:pPr>
            <w:r>
              <w:rPr>
                <w:rFonts w:hint="eastAsia" w:ascii="仿宋_GB2312" w:eastAsia="仿宋_GB2312"/>
                <w:szCs w:val="21"/>
              </w:rPr>
              <w:t>罚款数额＝</w:t>
            </w:r>
            <w:r>
              <w:rPr>
                <w:rFonts w:ascii="仿宋_GB2312" w:eastAsia="仿宋_GB2312"/>
                <w:szCs w:val="21"/>
              </w:rPr>
              <w:t>10</w:t>
            </w:r>
            <w:r>
              <w:rPr>
                <w:rFonts w:hint="eastAsia" w:ascii="仿宋_GB2312" w:eastAsia="仿宋_GB2312"/>
                <w:szCs w:val="21"/>
              </w:rPr>
              <w:t>000</w:t>
            </w:r>
            <w:r>
              <w:rPr>
                <w:rFonts w:hint="eastAsia" w:ascii="仿宋_GB2312" w:hAnsi="宋体" w:eastAsia="仿宋_GB2312"/>
                <w:szCs w:val="21"/>
              </w:rPr>
              <w:t>×（1+区域系数+情节系数+变量系数）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10"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施工现场出口处未设置冲洗车辆设施</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违反条款：第二十四条；处罚条款：第</w:t>
            </w:r>
            <w:r>
              <w:rPr>
                <w:rFonts w:ascii="仿宋_GB2312" w:eastAsia="仿宋_GB2312"/>
              </w:rPr>
              <w:t>三十七条，</w:t>
            </w:r>
            <w:r>
              <w:rPr>
                <w:rFonts w:hint="eastAsia" w:ascii="仿宋_GB2312" w:eastAsia="仿宋_GB2312"/>
              </w:rPr>
              <w:t>违反本办法第二十四条规定，未设置冲洗车辆设施的，由城市管理综合执法部门责令限期改正，处1万元以上10万元以下罚款；逾期未改正的，责令停工整治。</w:t>
            </w:r>
          </w:p>
        </w:tc>
        <w:tc>
          <w:tcPr>
            <w:tcW w:w="961" w:type="dxa"/>
            <w:gridSpan w:val="3"/>
            <w:shd w:val="clear" w:color="auto" w:fill="auto"/>
            <w:vAlign w:val="center"/>
          </w:tcPr>
          <w:p>
            <w:pPr>
              <w:rPr>
                <w:rFonts w:ascii="仿宋_GB2312" w:eastAsia="仿宋_GB2312"/>
                <w:szCs w:val="21"/>
              </w:rPr>
            </w:pPr>
            <w:r>
              <w:rPr>
                <w:rFonts w:ascii="仿宋_GB2312" w:hAnsi="宋体" w:eastAsia="仿宋_GB2312" w:cs="宋体"/>
                <w:kern w:val="0"/>
                <w:szCs w:val="21"/>
              </w:rPr>
              <w:t>20000</w:t>
            </w:r>
          </w:p>
        </w:tc>
        <w:tc>
          <w:tcPr>
            <w:tcW w:w="720" w:type="dxa"/>
            <w:gridSpan w:val="2"/>
            <w:shd w:val="clear" w:color="auto" w:fill="auto"/>
            <w:vAlign w:val="center"/>
          </w:tcPr>
          <w:p>
            <w:pP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rPr>
            </w:pPr>
          </w:p>
        </w:tc>
        <w:tc>
          <w:tcPr>
            <w:tcW w:w="1976" w:type="dxa"/>
            <w:gridSpan w:val="2"/>
            <w:shd w:val="clear" w:color="auto" w:fill="auto"/>
            <w:vAlign w:val="center"/>
          </w:tcPr>
          <w:p>
            <w:pPr>
              <w:rPr>
                <w:rFonts w:ascii="仿宋_GB2312" w:eastAsia="仿宋_GB2312"/>
              </w:rPr>
            </w:pPr>
            <w:r>
              <w:rPr>
                <w:rFonts w:hint="eastAsia" w:ascii="仿宋_GB2312" w:eastAsia="仿宋_GB2312"/>
                <w:szCs w:val="21"/>
              </w:rPr>
              <w:t>罚款数额＝</w:t>
            </w:r>
            <w:r>
              <w:rPr>
                <w:rFonts w:ascii="仿宋_GB2312" w:eastAsia="仿宋_GB2312"/>
                <w:szCs w:val="21"/>
              </w:rPr>
              <w:t>20</w:t>
            </w:r>
            <w:r>
              <w:rPr>
                <w:rFonts w:hint="eastAsia" w:ascii="仿宋_GB2312" w:eastAsia="仿宋_GB2312"/>
                <w:szCs w:val="21"/>
              </w:rPr>
              <w:t>000×（1+区域系数+情节系数）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8"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eastAsia="仿宋_GB2312"/>
              </w:rPr>
            </w:pPr>
            <w:r>
              <w:rPr>
                <w:rFonts w:hint="eastAsia" w:ascii="仿宋_GB2312" w:eastAsia="仿宋_GB2312"/>
              </w:rPr>
              <w:t>未设密闭式垃圾站</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违反条款：第二十五条；处罚条款：第三十八条：责令改正，处1000元以上1万元以下罚款。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5000</w:t>
            </w:r>
          </w:p>
        </w:tc>
        <w:tc>
          <w:tcPr>
            <w:tcW w:w="720" w:type="dxa"/>
            <w:gridSpan w:val="2"/>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未设置时间持续较长、垃圾堆放量较大，垃圾飘洒、恶臭等环境脏乱严重等情形，系数为1。</w:t>
            </w:r>
          </w:p>
        </w:tc>
        <w:tc>
          <w:tcPr>
            <w:tcW w:w="1976" w:type="dxa"/>
            <w:gridSpan w:val="2"/>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罚款数额</w:t>
            </w:r>
            <w:r>
              <w:rPr>
                <w:rFonts w:hint="eastAsia" w:ascii="仿宋_GB2312" w:eastAsia="仿宋_GB2312"/>
                <w:szCs w:val="21"/>
              </w:rPr>
              <w:t>＝</w:t>
            </w:r>
            <w:r>
              <w:rPr>
                <w:rFonts w:hint="eastAsia" w:ascii="仿宋_GB2312" w:eastAsia="仿宋_GB2312"/>
              </w:rPr>
              <w:t>5000×（1+区域系数+情节系数+变量系数）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4"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eastAsia="仿宋_GB2312"/>
              </w:rPr>
            </w:pPr>
            <w:r>
              <w:rPr>
                <w:rFonts w:hint="eastAsia" w:ascii="仿宋_GB2312" w:eastAsia="仿宋_GB2312"/>
              </w:rPr>
              <w:t>未搭设密闭式专用垃圾通道或者未采用容器吊运的</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违反条款：第二十五条；处罚条款：第三十八条：责令改正，处1000元以上1万元以下罚款。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5000</w:t>
            </w:r>
          </w:p>
        </w:tc>
        <w:tc>
          <w:tcPr>
            <w:tcW w:w="720" w:type="dxa"/>
            <w:gridSpan w:val="2"/>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1</w:t>
            </w:r>
          </w:p>
        </w:tc>
        <w:tc>
          <w:tcPr>
            <w:tcW w:w="3836" w:type="dxa"/>
            <w:gridSpan w:val="5"/>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未搭设密闭式专用垃圾通道时间持续较长或不采用容器吊运时间较长的，系数为1。</w:t>
            </w:r>
          </w:p>
        </w:tc>
        <w:tc>
          <w:tcPr>
            <w:tcW w:w="1976" w:type="dxa"/>
            <w:gridSpan w:val="2"/>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罚款数额</w:t>
            </w:r>
            <w:r>
              <w:rPr>
                <w:rFonts w:hint="eastAsia" w:ascii="仿宋_GB2312" w:eastAsia="仿宋_GB2312"/>
                <w:szCs w:val="21"/>
              </w:rPr>
              <w:t>＝</w:t>
            </w:r>
            <w:r>
              <w:rPr>
                <w:rFonts w:hint="eastAsia" w:ascii="仿宋_GB2312" w:eastAsia="仿宋_GB2312"/>
              </w:rPr>
              <w:t>5000×（1+区域系数+情节系数+变量系数）</w:t>
            </w:r>
          </w:p>
        </w:tc>
        <w:tc>
          <w:tcPr>
            <w:tcW w:w="2415" w:type="dxa"/>
            <w:gridSpan w:val="5"/>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24"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未经批准进行夜间施工</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违反条款：第二十七条；处罚条款：第四十条：责令改正，处1万元以上3万元以下罚款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施工噪声较大或者持续时间较长，或者造成其它社会恶劣影响等情形，系数为1。</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5"/>
            <w:vMerge w:val="restart"/>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017"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超过批准期限夜间施工</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违反条款：第二十七条；处罚条款：第四十条：责令改正，处1万元以上3万元以下罚款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vMerge w:val="continue"/>
            <w:shd w:val="clear" w:color="auto" w:fill="auto"/>
            <w:vAlign w:val="center"/>
          </w:tcPr>
          <w:p>
            <w:pPr>
              <w:widowControl/>
              <w:spacing w:line="0" w:lineRule="atLeast"/>
              <w:rPr>
                <w:rFonts w:ascii="仿宋_GB2312" w:hAnsi="宋体" w:eastAsia="仿宋_GB2312" w:cs="宋体"/>
                <w:kern w:val="0"/>
                <w:sz w:val="24"/>
              </w:rPr>
            </w:pPr>
          </w:p>
        </w:tc>
        <w:tc>
          <w:tcPr>
            <w:tcW w:w="1976" w:type="dxa"/>
            <w:gridSpan w:val="2"/>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Cs w:val="21"/>
              </w:rPr>
              <w:t>罚款数额＝10000×（1＋区域系数＋情节系数＋变量系数）</w:t>
            </w:r>
          </w:p>
        </w:tc>
        <w:tc>
          <w:tcPr>
            <w:tcW w:w="2415" w:type="dxa"/>
            <w:gridSpan w:val="5"/>
            <w:vMerge w:val="continue"/>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45" w:hRule="atLeast"/>
          <w:jc w:val="center"/>
        </w:trPr>
        <w:tc>
          <w:tcPr>
            <w:tcW w:w="15959" w:type="dxa"/>
            <w:gridSpan w:val="29"/>
            <w:shd w:val="clear" w:color="auto" w:fill="auto"/>
            <w:vAlign w:val="center"/>
          </w:tcPr>
          <w:p>
            <w:pPr>
              <w:pStyle w:val="2"/>
              <w:rPr>
                <w:rFonts w:ascii="仿宋_GB2312" w:eastAsia="仿宋_GB2312"/>
                <w:sz w:val="28"/>
                <w:szCs w:val="28"/>
              </w:rPr>
            </w:pPr>
            <w:bookmarkStart w:id="53" w:name="_Toc40775679"/>
            <w:r>
              <w:rPr>
                <w:rFonts w:hint="eastAsia"/>
              </w:rPr>
              <w:t>停车场管理方面案由</w:t>
            </w:r>
            <w:r>
              <w:t>25</w:t>
            </w:r>
            <w:r>
              <w:rPr>
                <w:rFonts w:hint="eastAsia"/>
              </w:rPr>
              <w:t>项</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45" w:hRule="atLeast"/>
          <w:jc w:val="center"/>
        </w:trPr>
        <w:tc>
          <w:tcPr>
            <w:tcW w:w="15959" w:type="dxa"/>
            <w:gridSpan w:val="29"/>
            <w:shd w:val="clear" w:color="auto" w:fill="auto"/>
            <w:vAlign w:val="center"/>
          </w:tcPr>
          <w:p>
            <w:pPr>
              <w:pStyle w:val="3"/>
              <w:rPr>
                <w:rFonts w:ascii="仿宋_GB2312" w:eastAsia="仿宋_GB2312"/>
                <w:sz w:val="32"/>
                <w:szCs w:val="32"/>
              </w:rPr>
            </w:pPr>
            <w:bookmarkStart w:id="54" w:name="_Toc40775680"/>
            <w:r>
              <w:rPr>
                <w:rFonts w:hint="eastAsia"/>
              </w:rPr>
              <w:t>《北京市机动车停车管理办法》案由13项</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91"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擅自停止使用机动车停车场</w:t>
            </w:r>
          </w:p>
        </w:tc>
        <w:tc>
          <w:tcPr>
            <w:tcW w:w="4325"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违反条款第十四条第一款；处罚条款：第三十一条：责令限期改正，恢复原状。</w:t>
            </w:r>
          </w:p>
        </w:tc>
        <w:tc>
          <w:tcPr>
            <w:tcW w:w="954"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15"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擅自将机动车停车场改作他用</w:t>
            </w:r>
          </w:p>
        </w:tc>
        <w:tc>
          <w:tcPr>
            <w:tcW w:w="4325"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违反条款第十四条第一款；处罚条款;第三十一条:责令限期改正，恢复原状。</w:t>
            </w:r>
          </w:p>
        </w:tc>
        <w:tc>
          <w:tcPr>
            <w:tcW w:w="954"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95" w:hRule="atLeast"/>
          <w:jc w:val="center"/>
        </w:trPr>
        <w:tc>
          <w:tcPr>
            <w:tcW w:w="503" w:type="dxa"/>
            <w:gridSpan w:val="2"/>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擅自将机动车临时停车场停止使用</w:t>
            </w:r>
          </w:p>
        </w:tc>
        <w:tc>
          <w:tcPr>
            <w:tcW w:w="4325"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违反条款第十四条第二款；处罚条款；第三十一条：责令限期改正，恢复原状。</w:t>
            </w:r>
          </w:p>
        </w:tc>
        <w:tc>
          <w:tcPr>
            <w:tcW w:w="954"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eastAsia="仿宋_GB2312"/>
              </w:rPr>
            </w:pPr>
            <w:r>
              <w:rPr>
                <w:rFonts w:hint="eastAsia" w:ascii="仿宋_GB2312" w:eastAsia="仿宋_GB2312"/>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6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无照经营（机动车停车场）</w:t>
            </w:r>
          </w:p>
        </w:tc>
        <w:tc>
          <w:tcPr>
            <w:tcW w:w="4318" w:type="dxa"/>
            <w:gridSpan w:val="7"/>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违反条款：《北京市机动车停车管理办法》第二十条第一款、《无证无照经营查处办法》第二条；</w:t>
            </w:r>
          </w:p>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处罚条款：《北京市机动车停车管理办法》第三十二条第一款、《无证无照经营查处办法》第十三条，责令停止违法行为，没收违法所得，并处1万元以下的罚款。</w:t>
            </w:r>
          </w:p>
        </w:tc>
        <w:tc>
          <w:tcPr>
            <w:tcW w:w="961" w:type="dxa"/>
            <w:gridSpan w:val="3"/>
            <w:shd w:val="clear" w:color="auto" w:fill="auto"/>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3000</w:t>
            </w:r>
          </w:p>
        </w:tc>
        <w:tc>
          <w:tcPr>
            <w:tcW w:w="720" w:type="dxa"/>
            <w:gridSpan w:val="2"/>
            <w:shd w:val="clear" w:color="auto" w:fill="auto"/>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w:t>
            </w:r>
          </w:p>
        </w:tc>
        <w:tc>
          <w:tcPr>
            <w:tcW w:w="3836" w:type="dxa"/>
            <w:gridSpan w:val="5"/>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按照《基准》的规定执行</w:t>
            </w:r>
          </w:p>
        </w:tc>
        <w:tc>
          <w:tcPr>
            <w:tcW w:w="1976"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罚款数额＝3000×（1＋区域系数＋情节系数）</w:t>
            </w:r>
          </w:p>
        </w:tc>
        <w:tc>
          <w:tcPr>
            <w:tcW w:w="2415" w:type="dxa"/>
            <w:gridSpan w:val="5"/>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96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未按规定对停车泊位备案</w:t>
            </w:r>
          </w:p>
        </w:tc>
        <w:tc>
          <w:tcPr>
            <w:tcW w:w="4318" w:type="dxa"/>
            <w:gridSpan w:val="7"/>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违反条款：第二十条第一款；处罚条款：第三十二条第二款:处1万元罚款.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停车场管理单位未配置完备的停车设施标志标识（或未为停车人进出提供明确的引导或未为残疾人提供必要服务）</w:t>
            </w:r>
          </w:p>
        </w:tc>
        <w:tc>
          <w:tcPr>
            <w:tcW w:w="4318" w:type="dxa"/>
            <w:gridSpan w:val="7"/>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违反条款：第二十一条第一款第（三）项；处罚条款：第三十三条第二款：给予警告，并责令限期改正；逾期未改正的，处1000元罚款；造成严重后果的，处5000元以上1万元以下罚款。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7"/>
            <w:vMerge w:val="continue"/>
            <w:shd w:val="clear" w:color="auto" w:fill="auto"/>
            <w:vAlign w:val="center"/>
          </w:tcPr>
          <w:p>
            <w:pPr>
              <w:spacing w:line="240" w:lineRule="exact"/>
              <w:rPr>
                <w:rFonts w:ascii="仿宋_GB2312" w:eastAsia="仿宋_GB2312"/>
              </w:rPr>
            </w:pP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构成变量系数规定的情形之一，或者一年内2次以上同类违法行为受到告诫或处罚的，视为情节严重。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停车场管理单位未指挥车辆按序进出和停放，维护停车秩序</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违反条款：第二十一条第一款第（四）项；处罚条款：第三十三条第二款：给予警告，并责令限期改正；逾期未改正的，处1000元罚款；造成严重后果的，处5000元以上1万元以下罚款。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7"/>
            <w:vMerge w:val="continue"/>
            <w:shd w:val="clear" w:color="auto" w:fill="auto"/>
            <w:vAlign w:val="center"/>
          </w:tcPr>
          <w:p>
            <w:pPr>
              <w:spacing w:line="240" w:lineRule="exact"/>
              <w:rPr>
                <w:rFonts w:ascii="仿宋_GB2312" w:hAnsi="宋体" w:eastAsia="仿宋_GB2312" w:cs="宋体"/>
                <w:sz w:val="24"/>
              </w:rPr>
            </w:pP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因未有效指挥和维护停车秩序，致使周边交通拥堵2小时以上的，或者因上述原因诱发停车事故或者交通事故的，系数1；同时存在本款2个以上（含2个）违法形态的，系数1。</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因未有效指挥和维护停车秩序，致使周边交通拥堵或者诱发其它停车事故、交通事故的，或者一年内2次以上同类违法行为受到告诫或处罚的，视为情节严重。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806" w:hRule="atLeast"/>
          <w:jc w:val="center"/>
        </w:trPr>
        <w:tc>
          <w:tcPr>
            <w:tcW w:w="503" w:type="dxa"/>
            <w:gridSpan w:val="2"/>
            <w:vMerge w:val="restart"/>
            <w:shd w:val="clear" w:color="auto" w:fill="auto"/>
            <w:vAlign w:val="center"/>
          </w:tcPr>
          <w:p>
            <w:pPr>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停车场管理单位未对停车管理员进行专业培训、考核</w:t>
            </w:r>
          </w:p>
        </w:tc>
        <w:tc>
          <w:tcPr>
            <w:tcW w:w="4318" w:type="dxa"/>
            <w:gridSpan w:val="7"/>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违反条款：第二十一条第一款第（六）项；处罚条款：第三十三条第二款：给予警告，并责令限期改正；逾期未改正的，处1000元罚款；造成严重后果的，处5000元以上1万元以下罚款。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7"/>
            <w:vMerge w:val="continue"/>
            <w:shd w:val="clear" w:color="auto" w:fill="auto"/>
            <w:vAlign w:val="center"/>
          </w:tcPr>
          <w:p>
            <w:pPr>
              <w:spacing w:line="240" w:lineRule="exact"/>
              <w:rPr>
                <w:rFonts w:ascii="仿宋_GB2312" w:hAnsi="宋体" w:eastAsia="仿宋_GB2312" w:cs="宋体"/>
                <w:sz w:val="24"/>
              </w:rPr>
            </w:pP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经核实，管理单位长达半年以上未对管理员进行培训考核，或者存在3名以上管理员同时未参与培训、考核的情形，系数1。</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构成变量系数规定的情形之一，或者一年内2次以上同类违法行为受到告诫或处罚的，视为情节严重。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25" w:hRule="atLeast"/>
          <w:jc w:val="center"/>
        </w:trPr>
        <w:tc>
          <w:tcPr>
            <w:tcW w:w="503" w:type="dxa"/>
            <w:gridSpan w:val="2"/>
            <w:vMerge w:val="restart"/>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停车场管理单位在停车区域从事影响车辆安全停放的其它经营活动</w:t>
            </w:r>
          </w:p>
        </w:tc>
        <w:tc>
          <w:tcPr>
            <w:tcW w:w="4318" w:type="dxa"/>
            <w:gridSpan w:val="7"/>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违反条款：第二十一条第一款第（七）项；处罚条款：第三十三条第二款，给予警告，并责令限期改正；逾期未改正的，处1000元罚款；造成严重后果的，处5000元以上1万元以下罚款。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7"/>
            <w:vMerge w:val="continue"/>
            <w:shd w:val="clear" w:color="auto" w:fill="auto"/>
            <w:vAlign w:val="center"/>
          </w:tcPr>
          <w:p>
            <w:pPr>
              <w:spacing w:line="240" w:lineRule="exact"/>
              <w:rPr>
                <w:rFonts w:ascii="仿宋_GB2312" w:eastAsia="仿宋_GB2312"/>
              </w:rPr>
            </w:pP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一年内群众投诉3次以上，或者致使周边交通拥堵的，或者因上述原因诱发停车事故或者交通事故的，系数1。</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545" w:hRule="atLeast"/>
          <w:jc w:val="center"/>
        </w:trPr>
        <w:tc>
          <w:tcPr>
            <w:tcW w:w="503" w:type="dxa"/>
            <w:gridSpan w:val="2"/>
            <w:vMerge w:val="restart"/>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停车场管理单位未建立投诉处理制度</w:t>
            </w:r>
          </w:p>
        </w:tc>
        <w:tc>
          <w:tcPr>
            <w:tcW w:w="4318" w:type="dxa"/>
            <w:gridSpan w:val="7"/>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违反条款：第二十一条第一款第（八）项；处罚条款：第三十三条第二款：给予警告，并责令限期改正；逾期未改正的，处1000元罚款；造成严重后果的，处5000元以上1万元以下罚款。</w:t>
            </w: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7"/>
            <w:vMerge w:val="continue"/>
            <w:shd w:val="clear" w:color="auto" w:fill="auto"/>
            <w:vAlign w:val="center"/>
          </w:tcPr>
          <w:p>
            <w:pPr>
              <w:spacing w:line="240" w:lineRule="exact"/>
              <w:rPr>
                <w:rFonts w:ascii="仿宋_GB2312" w:eastAsia="仿宋_GB2312"/>
              </w:rPr>
            </w:pPr>
          </w:p>
        </w:tc>
        <w:tc>
          <w:tcPr>
            <w:tcW w:w="961" w:type="dxa"/>
            <w:gridSpan w:val="3"/>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一年内群众投诉3次以上，或者诱发其它停车事故、交通事故、治安事件的，系数1。</w:t>
            </w:r>
          </w:p>
        </w:tc>
        <w:tc>
          <w:tcPr>
            <w:tcW w:w="1976"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群众3次以上投诉，或者诱发其它停车事故、交通事故、治安事件的，或者一年内2次以上同类违法行为受到告诫或处罚的，视为情节严重。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650"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vMerge w:val="restart"/>
            <w:shd w:val="clear" w:color="auto" w:fill="auto"/>
            <w:vAlign w:val="center"/>
          </w:tcPr>
          <w:p>
            <w:pPr>
              <w:rPr>
                <w:rFonts w:ascii="仿宋_GB2312" w:hAnsi="宋体" w:eastAsia="仿宋_GB2312" w:cs="宋体"/>
                <w:sz w:val="24"/>
              </w:rPr>
            </w:pPr>
            <w:r>
              <w:rPr>
                <w:rFonts w:hint="eastAsia" w:ascii="仿宋_GB2312" w:eastAsia="仿宋_GB2312"/>
              </w:rPr>
              <w:t>停车场管理单位未遵守国家和本市其它相关停车管理服务规范和标准</w:t>
            </w:r>
          </w:p>
        </w:tc>
        <w:tc>
          <w:tcPr>
            <w:tcW w:w="4318" w:type="dxa"/>
            <w:gridSpan w:val="7"/>
            <w:vMerge w:val="restart"/>
            <w:shd w:val="clear" w:color="auto" w:fill="auto"/>
            <w:vAlign w:val="center"/>
          </w:tcPr>
          <w:p>
            <w:pPr>
              <w:rPr>
                <w:rFonts w:ascii="仿宋_GB2312" w:hAnsi="宋体" w:eastAsia="仿宋_GB2312" w:cs="宋体"/>
                <w:sz w:val="24"/>
              </w:rPr>
            </w:pPr>
            <w:r>
              <w:rPr>
                <w:rFonts w:hint="eastAsia" w:ascii="仿宋_GB2312" w:eastAsia="仿宋_GB2312"/>
              </w:rPr>
              <w:t>违反条款：第二十一条第一款第（九）项；处罚条款：第三十三条第二款：给予警告，并责令限期改正；逾期未改正的，处1000元罚款；造成严重后果的，处5000元以上1万元以下罚款。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一年内群众投诉3次以上，或者诱发其它停车事故、交通事故、治安事件的，系数1。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群众3次以上投诉，或者诱发其它停车事故、交通事故、治安事件的，或者一年内2次以上同类违法行为受到告诫或处罚的，视为情节严重。</w:t>
            </w:r>
          </w:p>
          <w:p>
            <w:pPr>
              <w:widowControl/>
              <w:spacing w:line="0" w:lineRule="atLeas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100"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停车场未按规定24小时开放</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违反条款：第二十一条第二款；处罚条款：第三十四条，责令限期改正，并处5000元以上1万元以下罚款。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一年内群众投诉3次以上的，系数1。</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擅自设置地桩、地锁等障碍物</w:t>
            </w:r>
          </w:p>
        </w:tc>
        <w:tc>
          <w:tcPr>
            <w:tcW w:w="4318" w:type="dxa"/>
            <w:gridSpan w:val="7"/>
            <w:shd w:val="clear" w:color="auto" w:fill="auto"/>
            <w:vAlign w:val="center"/>
          </w:tcPr>
          <w:p>
            <w:pPr>
              <w:rPr>
                <w:rFonts w:ascii="仿宋_GB2312" w:hAnsi="宋体" w:eastAsia="仿宋_GB2312" w:cs="宋体"/>
                <w:sz w:val="24"/>
              </w:rPr>
            </w:pPr>
            <w:r>
              <w:rPr>
                <w:rFonts w:hint="eastAsia" w:ascii="仿宋_GB2312" w:eastAsia="仿宋_GB2312"/>
              </w:rPr>
              <w:t>违反条款：第二十七条第一款；处罚条款：第三十七条，责令停止违法行为，恢复原状，并处500元以上5000元以下罚款。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一年内群众投诉3次以上的，系数1；2.设置地桩、地锁等障碍物数量2个，系数1；3个，系数2，此次累加；3.存在其它严重影响通行和市容秩序、致使公共安全等事件的，系数9。</w:t>
            </w: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优先适用《北京市机动车停车条例》“擅自设置固定或者可移动障碍物”。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10" w:hRule="atLeast"/>
          <w:jc w:val="center"/>
        </w:trPr>
        <w:tc>
          <w:tcPr>
            <w:tcW w:w="15959" w:type="dxa"/>
            <w:gridSpan w:val="29"/>
            <w:shd w:val="clear" w:color="auto" w:fill="auto"/>
            <w:vAlign w:val="center"/>
          </w:tcPr>
          <w:p>
            <w:pPr>
              <w:pStyle w:val="3"/>
            </w:pPr>
            <w:bookmarkStart w:id="55" w:name="_Toc40775681"/>
            <w:r>
              <w:rPr>
                <w:rFonts w:hint="eastAsia"/>
              </w:rPr>
              <w:t>《北京市</w:t>
            </w:r>
            <w:r>
              <w:t>机动车停车条例</w:t>
            </w:r>
            <w:r>
              <w:rPr>
                <w:rFonts w:hint="eastAsia"/>
              </w:rPr>
              <w:t>》案由6项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557" w:type="dxa"/>
            <w:gridSpan w:val="4"/>
            <w:shd w:val="clear" w:color="auto" w:fill="auto"/>
            <w:vAlign w:val="center"/>
          </w:tcPr>
          <w:p>
            <w:pPr>
              <w:widowControl/>
              <w:jc w:val="left"/>
              <w:rPr>
                <w:rFonts w:ascii="仿宋_GB2312" w:eastAsia="仿宋_GB2312"/>
                <w:kern w:val="0"/>
                <w:szCs w:val="21"/>
              </w:rPr>
            </w:pPr>
            <w:r>
              <w:rPr>
                <w:rFonts w:hint="eastAsia" w:ascii="仿宋_GB2312" w:eastAsia="仿宋_GB2312"/>
                <w:szCs w:val="21"/>
              </w:rPr>
              <w:t>未如实报送停车设施设置情况</w:t>
            </w:r>
          </w:p>
        </w:tc>
        <w:tc>
          <w:tcPr>
            <w:tcW w:w="3962" w:type="dxa"/>
            <w:gridSpan w:val="5"/>
            <w:shd w:val="clear" w:color="auto" w:fill="auto"/>
            <w:vAlign w:val="center"/>
          </w:tcPr>
          <w:p>
            <w:pPr>
              <w:rPr>
                <w:rFonts w:ascii="仿宋_GB2312" w:eastAsia="仿宋_GB2312"/>
              </w:rPr>
            </w:pPr>
            <w:r>
              <w:rPr>
                <w:rFonts w:hint="eastAsia" w:ascii="仿宋_GB2312" w:eastAsia="仿宋_GB2312"/>
              </w:rPr>
              <w:t>违反条款：第二十一条第一款。</w:t>
            </w:r>
          </w:p>
          <w:p>
            <w:pPr>
              <w:rPr>
                <w:rFonts w:ascii="仿宋_GB2312" w:eastAsia="仿宋_GB2312"/>
              </w:rPr>
            </w:pPr>
            <w:r>
              <w:rPr>
                <w:rFonts w:hint="eastAsia" w:ascii="仿宋_GB2312" w:eastAsia="仿宋_GB2312"/>
              </w:rPr>
              <w:t>处罚条款：第二十一条第三款，责令限期改正；逾期未改正的，处1万元罚款。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557" w:type="dxa"/>
            <w:gridSpan w:val="4"/>
            <w:shd w:val="clear" w:color="auto" w:fill="auto"/>
            <w:vAlign w:val="center"/>
          </w:tcPr>
          <w:p>
            <w:pPr>
              <w:rPr>
                <w:rFonts w:ascii="仿宋_GB2312" w:eastAsia="仿宋_GB2312"/>
                <w:szCs w:val="21"/>
              </w:rPr>
            </w:pPr>
            <w:r>
              <w:rPr>
                <w:rFonts w:hint="eastAsia" w:ascii="仿宋_GB2312" w:eastAsia="仿宋_GB2312"/>
                <w:szCs w:val="21"/>
              </w:rPr>
              <w:t>未按照规定时限（或未如实）报送停车设施设置情况</w:t>
            </w:r>
          </w:p>
        </w:tc>
        <w:tc>
          <w:tcPr>
            <w:tcW w:w="3962" w:type="dxa"/>
            <w:gridSpan w:val="5"/>
            <w:shd w:val="clear" w:color="auto" w:fill="auto"/>
            <w:vAlign w:val="center"/>
          </w:tcPr>
          <w:p>
            <w:pPr>
              <w:rPr>
                <w:rFonts w:ascii="仿宋_GB2312" w:eastAsia="仿宋_GB2312"/>
              </w:rPr>
            </w:pPr>
            <w:r>
              <w:rPr>
                <w:rFonts w:hint="eastAsia" w:ascii="仿宋_GB2312" w:eastAsia="仿宋_GB2312"/>
              </w:rPr>
              <w:t>违反条款：第二十二条第一款。</w:t>
            </w:r>
          </w:p>
          <w:p>
            <w:pPr>
              <w:rPr>
                <w:rFonts w:ascii="仿宋_GB2312" w:eastAsia="仿宋_GB2312"/>
              </w:rPr>
            </w:pPr>
            <w:r>
              <w:rPr>
                <w:rFonts w:hint="eastAsia" w:ascii="仿宋_GB2312" w:eastAsia="仿宋_GB2312"/>
              </w:rPr>
              <w:t>处罚条款：第二十二条第二款，责令限期改正；逾期未改正的，处2000元罚款。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557" w:type="dxa"/>
            <w:gridSpan w:val="4"/>
            <w:shd w:val="clear" w:color="auto" w:fill="auto"/>
            <w:vAlign w:val="center"/>
          </w:tcPr>
          <w:p>
            <w:pPr>
              <w:rPr>
                <w:rFonts w:ascii="仿宋_GB2312" w:eastAsia="仿宋_GB2312"/>
                <w:szCs w:val="21"/>
              </w:rPr>
            </w:pPr>
            <w:r>
              <w:rPr>
                <w:rFonts w:hint="eastAsia" w:ascii="仿宋_GB2312" w:eastAsia="仿宋_GB2312"/>
                <w:szCs w:val="21"/>
              </w:rPr>
              <w:t>公共停车设施未按照标准配建停车诱导设施（进出车辆信息采集及号牌系统、与所在区域停车诱导系统实时对接）</w:t>
            </w:r>
          </w:p>
        </w:tc>
        <w:tc>
          <w:tcPr>
            <w:tcW w:w="3962" w:type="dxa"/>
            <w:gridSpan w:val="5"/>
            <w:shd w:val="clear" w:color="auto" w:fill="auto"/>
            <w:vAlign w:val="center"/>
          </w:tcPr>
          <w:p>
            <w:pPr>
              <w:rPr>
                <w:rFonts w:ascii="仿宋_GB2312" w:eastAsia="仿宋_GB2312"/>
              </w:rPr>
            </w:pPr>
            <w:r>
              <w:rPr>
                <w:rFonts w:hint="eastAsia" w:ascii="仿宋_GB2312" w:eastAsia="仿宋_GB2312"/>
              </w:rPr>
              <w:t>违反条款：第二十四条第二款。</w:t>
            </w:r>
          </w:p>
          <w:p>
            <w:pPr>
              <w:rPr>
                <w:rFonts w:ascii="仿宋_GB2312" w:eastAsia="仿宋_GB2312"/>
              </w:rPr>
            </w:pPr>
            <w:r>
              <w:rPr>
                <w:rFonts w:hint="eastAsia" w:ascii="仿宋_GB2312" w:eastAsia="仿宋_GB2312"/>
              </w:rPr>
              <w:t>处罚条款：第二十四条第三款，责令限期改正；逾期未改正的，处1万元罚款。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92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擅自设置固定或者可移动障碍物</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违反条款：第二十六条第一款。</w:t>
            </w:r>
          </w:p>
          <w:p>
            <w:pPr>
              <w:rPr>
                <w:rFonts w:ascii="仿宋_GB2312" w:eastAsia="仿宋_GB2312"/>
              </w:rPr>
            </w:pPr>
            <w:r>
              <w:rPr>
                <w:rFonts w:hint="eastAsia" w:ascii="仿宋_GB2312" w:eastAsia="仿宋_GB2312"/>
              </w:rPr>
              <w:t>处罚条款：第二十六条第二款，责令停止违法行为，恢复原状，并处500元以上1000元以下罚款。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罚款数额＝500×（1＋情节系数）</w:t>
            </w:r>
          </w:p>
        </w:tc>
        <w:tc>
          <w:tcPr>
            <w:tcW w:w="2415" w:type="dxa"/>
            <w:gridSpan w:val="5"/>
            <w:shd w:val="clear" w:color="auto" w:fill="auto"/>
            <w:vAlign w:val="center"/>
          </w:tcPr>
          <w:p>
            <w:pPr>
              <w:widowControl/>
              <w:spacing w:line="0" w:lineRule="atLeast"/>
              <w:rPr>
                <w:rFonts w:ascii="仿宋_GB2312" w:eastAsia="仿宋_GB2312"/>
              </w:rPr>
            </w:pPr>
            <w:r>
              <w:rPr>
                <w:rFonts w:ascii="仿宋_GB2312" w:eastAsia="仿宋_GB2312"/>
              </w:rPr>
              <w:t>1.</w:t>
            </w:r>
            <w:r>
              <w:rPr>
                <w:rFonts w:hint="eastAsia" w:ascii="仿宋_GB2312" w:eastAsia="仿宋_GB2312"/>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394"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停车场未按规定24小时开放</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违反条款：第三十二条第二款。</w:t>
            </w:r>
          </w:p>
          <w:p>
            <w:pPr>
              <w:rPr>
                <w:rFonts w:ascii="仿宋_GB2312" w:eastAsia="仿宋_GB2312"/>
              </w:rPr>
            </w:pPr>
            <w:r>
              <w:rPr>
                <w:rFonts w:hint="eastAsia" w:ascii="仿宋_GB2312" w:eastAsia="仿宋_GB2312"/>
              </w:rPr>
              <w:t>处罚条款：第三十二条第二款，责令限期改正，并处5000元以上1万元以下罚款。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罚款数额＝5000×（1＋情节系数＋变量系数）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楷体_GB2312" w:eastAsia="楷体_GB2312"/>
              </w:rPr>
              <w:t>1</w:t>
            </w:r>
            <w:r>
              <w:rPr>
                <w:rFonts w:ascii="楷体_GB2312" w:eastAsia="楷体_GB2312"/>
              </w:rPr>
              <w:t>.</w:t>
            </w:r>
            <w:r>
              <w:rPr>
                <w:rFonts w:hint="eastAsia" w:ascii="楷体_GB2312" w:eastAsia="楷体_GB2312"/>
              </w:rPr>
              <w:t>仅限于中心城区范围内经营性停车设施；2</w:t>
            </w:r>
            <w:r>
              <w:rPr>
                <w:rFonts w:ascii="楷体_GB2312" w:eastAsia="楷体_GB2312"/>
              </w:rPr>
              <w:t>.</w:t>
            </w:r>
            <w:r>
              <w:rPr>
                <w:rFonts w:hint="eastAsia" w:ascii="楷体_GB2312" w:eastAsia="楷体_GB2312"/>
              </w:rPr>
              <w:t>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549"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违反规划将停车设施改作他用</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违反条款：第三十三条第一款。</w:t>
            </w:r>
          </w:p>
          <w:p>
            <w:pPr>
              <w:rPr>
                <w:rFonts w:ascii="仿宋_GB2312" w:eastAsia="仿宋_GB2312"/>
              </w:rPr>
            </w:pPr>
            <w:r>
              <w:rPr>
                <w:rFonts w:hint="eastAsia" w:ascii="仿宋_GB2312" w:eastAsia="仿宋_GB2312"/>
              </w:rPr>
              <w:t>处罚条款：第三十三条第四款，责令限期改正、恢复原状，并处每个泊位1万元罚款。</w:t>
            </w:r>
          </w:p>
        </w:tc>
        <w:tc>
          <w:tcPr>
            <w:tcW w:w="961" w:type="dxa"/>
            <w:gridSpan w:val="3"/>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1976"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295" w:hRule="atLeast"/>
          <w:jc w:val="center"/>
        </w:trPr>
        <w:tc>
          <w:tcPr>
            <w:tcW w:w="15959" w:type="dxa"/>
            <w:gridSpan w:val="29"/>
            <w:shd w:val="clear" w:color="auto" w:fill="auto"/>
            <w:vAlign w:val="center"/>
          </w:tcPr>
          <w:p>
            <w:pPr>
              <w:pStyle w:val="3"/>
            </w:pPr>
            <w:bookmarkStart w:id="56" w:name="_Toc40775682"/>
            <w:r>
              <w:rPr>
                <w:rFonts w:hint="eastAsia"/>
              </w:rPr>
              <w:t>《北京市非机动车停车管理办法》《北京市</w:t>
            </w:r>
            <w:r>
              <w:t>非机动车</w:t>
            </w:r>
            <w:r>
              <w:rPr>
                <w:rFonts w:hint="eastAsia"/>
              </w:rPr>
              <w:t>管理</w:t>
            </w:r>
            <w:r>
              <w:t>条例</w:t>
            </w:r>
            <w:r>
              <w:rPr>
                <w:rFonts w:hint="eastAsia"/>
              </w:rPr>
              <w:t>》案由</w:t>
            </w:r>
            <w:r>
              <w:t>6</w:t>
            </w:r>
            <w:r>
              <w:rPr>
                <w:rFonts w:hint="eastAsia"/>
              </w:rPr>
              <w:t>项</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b/>
                <w:szCs w:val="21"/>
              </w:rPr>
            </w:pPr>
            <w:r>
              <w:rPr>
                <w:rFonts w:hint="eastAsia" w:ascii="仿宋_GB2312" w:eastAsia="仿宋_GB2312"/>
                <w:b/>
                <w:szCs w:val="21"/>
              </w:rPr>
              <w:t>1</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非机动车公共停车场未对公众开放</w:t>
            </w:r>
          </w:p>
        </w:tc>
        <w:tc>
          <w:tcPr>
            <w:tcW w:w="4318"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违反条款：《北京市非机动车停车管理办法》第九条第一款；</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3"/>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szCs w:val="21"/>
              </w:rPr>
            </w:pPr>
            <w:r>
              <w:rPr>
                <w:rFonts w:hint="eastAsia" w:ascii="仿宋_GB2312" w:eastAsia="仿宋_GB2312"/>
                <w:szCs w:val="21"/>
              </w:rPr>
              <w:t>500</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 xml:space="preserve">  1</w:t>
            </w:r>
          </w:p>
        </w:tc>
        <w:tc>
          <w:tcPr>
            <w:tcW w:w="3836"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按照《基准》的规定执行</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罚款数额=500×（1+区域系数+情节系数）</w:t>
            </w:r>
          </w:p>
        </w:tc>
        <w:tc>
          <w:tcPr>
            <w:tcW w:w="241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增加区域系数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kern w:val="0"/>
                <w:szCs w:val="21"/>
              </w:rPr>
            </w:pPr>
            <w:r>
              <w:rPr>
                <w:rFonts w:hint="eastAsia" w:ascii="仿宋_GB2312" w:hAnsi="Arial" w:eastAsia="仿宋_GB2312" w:cs="Arial"/>
                <w:b/>
                <w:kern w:val="0"/>
                <w:szCs w:val="21"/>
              </w:rPr>
              <w:t>2</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擅自侵占、停止使用非机动车公共停车场或者将其挪作他用</w:t>
            </w:r>
          </w:p>
        </w:tc>
        <w:tc>
          <w:tcPr>
            <w:tcW w:w="4318"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违反条款：《北京市非机动车停车管理办法》第九条第一款；</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3"/>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szCs w:val="21"/>
              </w:rPr>
            </w:pPr>
            <w:r>
              <w:rPr>
                <w:rFonts w:hint="eastAsia" w:ascii="仿宋_GB2312" w:eastAsia="仿宋_GB2312"/>
                <w:szCs w:val="21"/>
              </w:rPr>
              <w:t>500</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szCs w:val="21"/>
              </w:rPr>
            </w:pPr>
            <w:r>
              <w:rPr>
                <w:rFonts w:hint="eastAsia" w:ascii="仿宋_GB2312" w:eastAsia="仿宋_GB2312"/>
                <w:szCs w:val="21"/>
              </w:rPr>
              <w:t>1</w:t>
            </w:r>
          </w:p>
        </w:tc>
        <w:tc>
          <w:tcPr>
            <w:tcW w:w="3836"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按照《基准》的规定执行</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罚款数额=500×（1+区域系数+情节系数）</w:t>
            </w:r>
          </w:p>
        </w:tc>
        <w:tc>
          <w:tcPr>
            <w:tcW w:w="2415" w:type="dxa"/>
            <w:gridSpan w:val="5"/>
            <w:tcBorders>
              <w:top w:val="single" w:color="000000" w:sz="4" w:space="0"/>
              <w:left w:val="single" w:color="000000" w:sz="4" w:space="0"/>
              <w:bottom w:val="single" w:color="000000" w:sz="4" w:space="0"/>
              <w:right w:val="single" w:color="000000" w:sz="4" w:space="0"/>
            </w:tcBorders>
            <w:vAlign w:val="center"/>
          </w:tcPr>
          <w:p>
            <w:pPr>
              <w:ind w:firstLine="210" w:firstLineChars="100"/>
              <w:rPr>
                <w:rFonts w:ascii="仿宋_GB2312" w:eastAsia="仿宋_GB2312"/>
                <w:szCs w:val="21"/>
              </w:rPr>
            </w:pPr>
            <w:r>
              <w:rPr>
                <w:rFonts w:hint="eastAsia" w:ascii="仿宋_GB2312" w:eastAsia="仿宋_GB2312"/>
                <w:szCs w:val="21"/>
              </w:rPr>
              <w:t>增加区域系数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tcBorders>
              <w:top w:val="single" w:color="000000" w:sz="4" w:space="0"/>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kern w:val="0"/>
                <w:szCs w:val="21"/>
              </w:rPr>
            </w:pPr>
            <w:r>
              <w:rPr>
                <w:rFonts w:ascii="仿宋_GB2312" w:hAnsi="Arial" w:eastAsia="仿宋_GB2312" w:cs="Arial"/>
                <w:b/>
                <w:kern w:val="0"/>
                <w:szCs w:val="21"/>
              </w:rPr>
              <w:t>3</w:t>
            </w:r>
          </w:p>
        </w:tc>
        <w:tc>
          <w:tcPr>
            <w:tcW w:w="1201" w:type="dxa"/>
            <w:gridSpan w:val="2"/>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szCs w:val="21"/>
              </w:rPr>
            </w:pPr>
            <w:r>
              <w:rPr>
                <w:rFonts w:hint="eastAsia" w:ascii="仿宋_GB2312" w:eastAsia="仿宋_GB2312"/>
                <w:szCs w:val="21"/>
              </w:rPr>
              <w:t>非机动车公共停车场未按规范设置</w:t>
            </w:r>
          </w:p>
        </w:tc>
        <w:tc>
          <w:tcPr>
            <w:tcW w:w="4318" w:type="dxa"/>
            <w:gridSpan w:val="7"/>
            <w:shd w:val="clear" w:color="auto" w:fill="auto"/>
            <w:vAlign w:val="center"/>
          </w:tcPr>
          <w:p>
            <w:pPr>
              <w:spacing w:line="240" w:lineRule="exact"/>
              <w:rPr>
                <w:rFonts w:ascii="仿宋_GB2312" w:eastAsia="仿宋_GB2312"/>
                <w:szCs w:val="21"/>
              </w:rPr>
            </w:pPr>
            <w:r>
              <w:rPr>
                <w:rFonts w:hint="eastAsia" w:ascii="仿宋_GB2312" w:eastAsia="仿宋_GB2312"/>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1000</w:t>
            </w:r>
          </w:p>
        </w:tc>
        <w:tc>
          <w:tcPr>
            <w:tcW w:w="72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836" w:type="dxa"/>
            <w:gridSpan w:val="5"/>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szCs w:val="21"/>
              </w:rPr>
            </w:pPr>
            <w:r>
              <w:rPr>
                <w:rFonts w:hint="eastAsia" w:ascii="仿宋_GB2312" w:eastAsia="仿宋_GB2312"/>
                <w:szCs w:val="21"/>
              </w:rPr>
              <w:t>按照《基准》的规定执行</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罚款数额＝1000×（1+区域系数+情节系数）</w:t>
            </w:r>
          </w:p>
        </w:tc>
        <w:tc>
          <w:tcPr>
            <w:tcW w:w="241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szCs w:val="21"/>
              </w:rPr>
            </w:pPr>
            <w:r>
              <w:rPr>
                <w:rFonts w:hint="eastAsia" w:ascii="仿宋_GB2312" w:eastAsia="仿宋_GB2312"/>
                <w:szCs w:val="21"/>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tcBorders>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kern w:val="0"/>
                <w:szCs w:val="21"/>
              </w:rPr>
            </w:pPr>
          </w:p>
        </w:tc>
        <w:tc>
          <w:tcPr>
            <w:tcW w:w="1201" w:type="dxa"/>
            <w:gridSpan w:val="2"/>
            <w:vMerge w:val="continue"/>
            <w:tcBorders>
              <w:left w:val="single" w:color="000000" w:sz="4" w:space="0"/>
              <w:right w:val="single" w:color="000000" w:sz="4" w:space="0"/>
            </w:tcBorders>
            <w:shd w:val="clear" w:color="auto" w:fill="auto"/>
            <w:vAlign w:val="center"/>
          </w:tcPr>
          <w:p>
            <w:pPr>
              <w:rPr>
                <w:rFonts w:ascii="仿宋_GB2312" w:eastAsia="仿宋_GB2312"/>
                <w:szCs w:val="21"/>
              </w:rPr>
            </w:pPr>
          </w:p>
        </w:tc>
        <w:tc>
          <w:tcPr>
            <w:tcW w:w="4318" w:type="dxa"/>
            <w:gridSpan w:val="7"/>
            <w:shd w:val="clear" w:color="auto" w:fill="auto"/>
            <w:vAlign w:val="center"/>
          </w:tcPr>
          <w:p>
            <w:pPr>
              <w:spacing w:line="240" w:lineRule="exact"/>
              <w:rPr>
                <w:rFonts w:ascii="仿宋_GB2312" w:eastAsia="仿宋_GB2312"/>
                <w:szCs w:val="21"/>
              </w:rPr>
            </w:pPr>
            <w:r>
              <w:rPr>
                <w:rFonts w:hint="eastAsia" w:ascii="仿宋_GB2312" w:eastAsia="仿宋_GB2312"/>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2000</w:t>
            </w:r>
          </w:p>
        </w:tc>
        <w:tc>
          <w:tcPr>
            <w:tcW w:w="72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836" w:type="dxa"/>
            <w:gridSpan w:val="5"/>
            <w:vMerge w:val="continue"/>
            <w:tcBorders>
              <w:left w:val="single" w:color="000000" w:sz="4" w:space="0"/>
              <w:right w:val="single" w:color="000000" w:sz="4" w:space="0"/>
            </w:tcBorders>
            <w:shd w:val="clear" w:color="auto" w:fill="auto"/>
            <w:vAlign w:val="center"/>
          </w:tcPr>
          <w:p>
            <w:pPr>
              <w:rPr>
                <w:rFonts w:ascii="仿宋_GB2312" w:eastAsia="仿宋_GB2312"/>
                <w:szCs w:val="21"/>
              </w:rPr>
            </w:pP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2</w:t>
            </w:r>
            <w:r>
              <w:rPr>
                <w:rFonts w:hint="eastAsia" w:ascii="仿宋_GB2312" w:eastAsia="仿宋_GB2312"/>
                <w:szCs w:val="21"/>
              </w:rPr>
              <w:t>000×（1+区域系数+情节系数）</w:t>
            </w:r>
          </w:p>
        </w:tc>
        <w:tc>
          <w:tcPr>
            <w:tcW w:w="241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szCs w:val="21"/>
              </w:rPr>
            </w:pPr>
            <w:r>
              <w:rPr>
                <w:rFonts w:hint="eastAsia" w:ascii="仿宋_GB2312" w:eastAsia="仿宋_GB2312"/>
                <w:szCs w:val="21"/>
              </w:rPr>
              <w:t>适用于经营性停车场。</w:t>
            </w:r>
          </w:p>
          <w:p>
            <w:pPr>
              <w:rPr>
                <w:rFonts w:ascii="仿宋_GB2312" w:eastAsia="仿宋_GB2312"/>
                <w:szCs w:val="21"/>
              </w:rPr>
            </w:pPr>
            <w:r>
              <w:rPr>
                <w:rFonts w:hint="eastAsia" w:ascii="仿宋_GB2312" w:eastAsia="仿宋_GB2312"/>
                <w:szCs w:val="21"/>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tcBorders>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kern w:val="0"/>
                <w:szCs w:val="21"/>
              </w:rPr>
            </w:pPr>
          </w:p>
        </w:tc>
        <w:tc>
          <w:tcPr>
            <w:tcW w:w="1201" w:type="dxa"/>
            <w:gridSpan w:val="2"/>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Arial" w:eastAsia="仿宋_GB2312" w:cs="Arial"/>
                <w:kern w:val="0"/>
                <w:szCs w:val="21"/>
              </w:rPr>
            </w:pPr>
          </w:p>
        </w:tc>
        <w:tc>
          <w:tcPr>
            <w:tcW w:w="4318" w:type="dxa"/>
            <w:gridSpan w:val="7"/>
            <w:shd w:val="clear" w:color="auto" w:fill="auto"/>
            <w:vAlign w:val="center"/>
          </w:tcPr>
          <w:p>
            <w:pPr>
              <w:spacing w:line="240" w:lineRule="exact"/>
              <w:rPr>
                <w:rFonts w:ascii="仿宋_GB2312" w:eastAsia="仿宋_GB2312"/>
                <w:szCs w:val="21"/>
              </w:rPr>
            </w:pPr>
            <w:r>
              <w:rPr>
                <w:rFonts w:hint="eastAsia" w:ascii="仿宋_GB2312" w:eastAsia="仿宋_GB2312"/>
                <w:szCs w:val="21"/>
              </w:rPr>
              <w:t>违反条款：《北京市非机动车管理条例》第二十二条第二款；处罚条款：《北京市非机动车管理条例》第三十二条第一款 责令改正，处1000元以上5000元以下罚款。</w:t>
            </w:r>
          </w:p>
        </w:tc>
        <w:tc>
          <w:tcPr>
            <w:tcW w:w="96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ascii="仿宋_GB2312" w:hAnsi="Arial" w:eastAsia="仿宋_GB2312" w:cs="Arial"/>
                <w:kern w:val="0"/>
                <w:szCs w:val="21"/>
              </w:rPr>
              <w:t>2</w:t>
            </w:r>
            <w:r>
              <w:rPr>
                <w:rFonts w:hint="eastAsia" w:ascii="仿宋_GB2312" w:hAnsi="Arial" w:eastAsia="仿宋_GB2312" w:cs="Arial"/>
                <w:kern w:val="0"/>
                <w:szCs w:val="21"/>
              </w:rPr>
              <w:t>000</w:t>
            </w:r>
          </w:p>
        </w:tc>
        <w:tc>
          <w:tcPr>
            <w:tcW w:w="72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836" w:type="dxa"/>
            <w:gridSpan w:val="5"/>
            <w:vMerge w:val="continue"/>
            <w:tcBorders>
              <w:left w:val="single" w:color="000000" w:sz="4" w:space="0"/>
              <w:bottom w:val="single" w:color="auto" w:sz="4" w:space="0"/>
              <w:right w:val="single" w:color="000000" w:sz="4" w:space="0"/>
            </w:tcBorders>
            <w:shd w:val="clear" w:color="auto" w:fill="auto"/>
            <w:vAlign w:val="center"/>
          </w:tcPr>
          <w:p>
            <w:pPr>
              <w:rPr>
                <w:rFonts w:ascii="仿宋_GB2312" w:eastAsia="仿宋_GB2312"/>
                <w:szCs w:val="21"/>
              </w:rPr>
            </w:pP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2</w:t>
            </w:r>
            <w:r>
              <w:rPr>
                <w:rFonts w:hint="eastAsia" w:ascii="仿宋_GB2312" w:eastAsia="仿宋_GB2312"/>
                <w:szCs w:val="21"/>
              </w:rPr>
              <w:t>000×（1+区域系数+情节系数）</w:t>
            </w:r>
          </w:p>
        </w:tc>
        <w:tc>
          <w:tcPr>
            <w:tcW w:w="241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szCs w:val="21"/>
              </w:rPr>
            </w:pPr>
            <w:r>
              <w:rPr>
                <w:rFonts w:hint="eastAsia" w:ascii="仿宋_GB2312" w:eastAsia="仿宋_GB2312"/>
                <w:szCs w:val="21"/>
              </w:rPr>
              <w:t>适用于经营性停车场。</w:t>
            </w:r>
          </w:p>
          <w:p>
            <w:pPr>
              <w:rPr>
                <w:rFonts w:ascii="仿宋_GB2312" w:eastAsia="仿宋_GB2312"/>
                <w:szCs w:val="21"/>
              </w:rPr>
            </w:pPr>
            <w:r>
              <w:rPr>
                <w:rFonts w:hint="eastAsia" w:ascii="仿宋_GB2312" w:eastAsia="仿宋_GB2312"/>
                <w:szCs w:val="21"/>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before="100" w:beforeAutospacing="1" w:after="100" w:afterAutospacing="1"/>
              <w:jc w:val="center"/>
              <w:rPr>
                <w:rFonts w:ascii="仿宋_GB2312" w:hAnsi="Arial" w:eastAsia="仿宋_GB2312" w:cs="Arial"/>
                <w:b/>
                <w:kern w:val="0"/>
                <w:szCs w:val="21"/>
              </w:rPr>
            </w:pPr>
            <w:r>
              <w:rPr>
                <w:rFonts w:hint="eastAsia" w:ascii="仿宋_GB2312" w:hAnsi="Arial" w:eastAsia="仿宋_GB2312" w:cs="Arial"/>
                <w:b/>
                <w:kern w:val="0"/>
                <w:szCs w:val="21"/>
              </w:rPr>
              <w:t>4</w:t>
            </w:r>
          </w:p>
        </w:tc>
        <w:tc>
          <w:tcPr>
            <w:tcW w:w="1201" w:type="dxa"/>
            <w:gridSpan w:val="2"/>
            <w:vMerge w:val="restart"/>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非机动车公共停车场未建立并落实各项管理和服务制度</w:t>
            </w: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违反条款：《北京市非机动车停车管理办法》第十一条第一款第（二）项；</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3"/>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500</w:t>
            </w:r>
          </w:p>
        </w:tc>
        <w:tc>
          <w:tcPr>
            <w:tcW w:w="720"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836" w:type="dxa"/>
            <w:gridSpan w:val="5"/>
            <w:shd w:val="clear" w:color="auto" w:fill="auto"/>
            <w:vAlign w:val="center"/>
          </w:tcPr>
          <w:p>
            <w:pPr>
              <w:rPr>
                <w:rFonts w:ascii="仿宋_GB2312" w:hAnsi="Arial" w:eastAsia="仿宋_GB2312" w:cs="Arial"/>
                <w:kern w:val="0"/>
                <w:szCs w:val="21"/>
              </w:rPr>
            </w:pPr>
            <w:r>
              <w:rPr>
                <w:rFonts w:hint="eastAsia" w:ascii="仿宋_GB2312" w:eastAsia="仿宋_GB2312"/>
                <w:szCs w:val="21"/>
              </w:rPr>
              <w:t>按照《基准》的规定执行</w:t>
            </w:r>
          </w:p>
        </w:tc>
        <w:tc>
          <w:tcPr>
            <w:tcW w:w="1976" w:type="dxa"/>
            <w:gridSpan w:val="2"/>
            <w:vMerge w:val="restart"/>
            <w:shd w:val="clear" w:color="auto" w:fill="auto"/>
            <w:vAlign w:val="center"/>
          </w:tcPr>
          <w:p>
            <w:pPr>
              <w:spacing w:before="100" w:beforeAutospacing="1" w:after="100" w:afterAutospacing="1"/>
              <w:jc w:val="center"/>
              <w:rPr>
                <w:rFonts w:ascii="仿宋_GB2312" w:hAnsi="Arial" w:eastAsia="仿宋_GB2312" w:cs="Arial"/>
                <w:kern w:val="0"/>
                <w:szCs w:val="21"/>
              </w:rPr>
            </w:pPr>
            <w:r>
              <w:rPr>
                <w:rFonts w:hint="eastAsia" w:ascii="仿宋_GB2312" w:eastAsia="仿宋_GB2312"/>
                <w:szCs w:val="21"/>
              </w:rPr>
              <w:t>罚款数额＝1000×（1+区域系数+情节系数）</w:t>
            </w:r>
          </w:p>
        </w:tc>
        <w:tc>
          <w:tcPr>
            <w:tcW w:w="2415" w:type="dxa"/>
            <w:gridSpan w:val="5"/>
            <w:vMerge w:val="restart"/>
            <w:shd w:val="clear" w:color="auto" w:fill="auto"/>
            <w:vAlign w:val="center"/>
          </w:tcPr>
          <w:p>
            <w:pPr>
              <w:rPr>
                <w:rFonts w:ascii="仿宋_GB2312" w:eastAsia="仿宋_GB2312"/>
                <w:szCs w:val="21"/>
              </w:rPr>
            </w:pPr>
            <w:r>
              <w:rPr>
                <w:rFonts w:hint="eastAsia" w:ascii="仿宋_GB2312" w:eastAsia="仿宋_GB2312"/>
                <w:szCs w:val="21"/>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p>
        </w:tc>
        <w:tc>
          <w:tcPr>
            <w:tcW w:w="1201"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p>
        </w:tc>
        <w:tc>
          <w:tcPr>
            <w:tcW w:w="4318" w:type="dxa"/>
            <w:gridSpan w:val="7"/>
            <w:shd w:val="clear" w:color="auto" w:fill="auto"/>
            <w:vAlign w:val="center"/>
          </w:tcPr>
          <w:p>
            <w:pPr>
              <w:rPr>
                <w:rFonts w:ascii="仿宋_GB2312" w:eastAsia="仿宋_GB2312"/>
                <w:szCs w:val="21"/>
              </w:rPr>
            </w:pPr>
            <w:r>
              <w:rPr>
                <w:rFonts w:hint="eastAsia" w:ascii="仿宋_GB2312" w:eastAsia="仿宋_GB2312"/>
                <w:szCs w:val="21"/>
              </w:rPr>
              <w:t>违反条款：《北京市非机动车管理条例》第二十三条第（一）项；处罚条款：《北京市非机动车管理条例》第三十二条第一款 责令改正，处1000元以上5000元以下罚款。</w:t>
            </w:r>
          </w:p>
        </w:tc>
        <w:tc>
          <w:tcPr>
            <w:tcW w:w="961" w:type="dxa"/>
            <w:gridSpan w:val="3"/>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1000</w:t>
            </w:r>
          </w:p>
        </w:tc>
        <w:tc>
          <w:tcPr>
            <w:tcW w:w="720"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836" w:type="dxa"/>
            <w:gridSpan w:val="5"/>
            <w:shd w:val="clear" w:color="auto" w:fill="auto"/>
            <w:vAlign w:val="center"/>
          </w:tcPr>
          <w:p>
            <w:pPr>
              <w:rPr>
                <w:rFonts w:ascii="仿宋_GB2312" w:hAnsi="Arial" w:eastAsia="仿宋_GB2312" w:cs="Arial"/>
                <w:kern w:val="0"/>
                <w:szCs w:val="21"/>
              </w:rPr>
            </w:pPr>
            <w:r>
              <w:rPr>
                <w:rFonts w:hint="eastAsia" w:ascii="仿宋_GB2312" w:eastAsia="仿宋_GB2312"/>
                <w:szCs w:val="21"/>
              </w:rPr>
              <w:t>按照《基准》的规定执行</w:t>
            </w:r>
          </w:p>
        </w:tc>
        <w:tc>
          <w:tcPr>
            <w:tcW w:w="1976"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p>
        </w:tc>
        <w:tc>
          <w:tcPr>
            <w:tcW w:w="2415" w:type="dxa"/>
            <w:gridSpan w:val="5"/>
            <w:vMerge w:val="continue"/>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668" w:hRule="atLeast"/>
          <w:jc w:val="center"/>
        </w:trPr>
        <w:tc>
          <w:tcPr>
            <w:tcW w:w="503" w:type="dxa"/>
            <w:gridSpan w:val="2"/>
            <w:shd w:val="clear" w:color="auto" w:fill="auto"/>
            <w:vAlign w:val="center"/>
          </w:tcPr>
          <w:p>
            <w:pPr>
              <w:ind w:firstLine="105" w:firstLineChars="50"/>
              <w:rPr>
                <w:rFonts w:ascii="仿宋_GB2312" w:eastAsia="仿宋_GB2312"/>
                <w:b/>
                <w:szCs w:val="21"/>
              </w:rPr>
            </w:pPr>
            <w:r>
              <w:rPr>
                <w:rFonts w:hint="eastAsia" w:ascii="仿宋_GB2312" w:eastAsia="仿宋_GB2312"/>
                <w:b/>
                <w:szCs w:val="21"/>
              </w:rPr>
              <w:t>5</w:t>
            </w:r>
          </w:p>
        </w:tc>
        <w:tc>
          <w:tcPr>
            <w:tcW w:w="1557" w:type="dxa"/>
            <w:gridSpan w:val="4"/>
            <w:shd w:val="clear" w:color="auto" w:fill="auto"/>
            <w:vAlign w:val="center"/>
          </w:tcPr>
          <w:p>
            <w:pPr>
              <w:rPr>
                <w:rFonts w:ascii="仿宋_GB2312" w:eastAsia="仿宋_GB2312"/>
                <w:szCs w:val="21"/>
              </w:rPr>
            </w:pPr>
            <w:r>
              <w:rPr>
                <w:rFonts w:hint="eastAsia" w:ascii="仿宋_GB2312" w:eastAsia="仿宋_GB2312"/>
                <w:szCs w:val="21"/>
              </w:rPr>
              <w:t>非机动车公共停车场的经营、管理单位拒绝接受指导和监督检查</w:t>
            </w:r>
          </w:p>
        </w:tc>
        <w:tc>
          <w:tcPr>
            <w:tcW w:w="3962" w:type="dxa"/>
            <w:gridSpan w:val="5"/>
            <w:shd w:val="clear" w:color="auto" w:fill="auto"/>
            <w:vAlign w:val="center"/>
          </w:tcPr>
          <w:p>
            <w:pPr>
              <w:rPr>
                <w:rFonts w:ascii="仿宋_GB2312" w:eastAsia="仿宋_GB2312"/>
                <w:szCs w:val="21"/>
              </w:rPr>
            </w:pPr>
            <w:r>
              <w:rPr>
                <w:rFonts w:hint="eastAsia" w:ascii="仿宋_GB2312" w:eastAsia="仿宋_GB2312"/>
                <w:szCs w:val="21"/>
              </w:rPr>
              <w:t>违反条款：《北京市非机动车停车管理办法》第十一条第一款第（三）项；</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3"/>
            <w:shd w:val="clear" w:color="auto" w:fill="auto"/>
            <w:vAlign w:val="center"/>
          </w:tcPr>
          <w:p>
            <w:pPr>
              <w:ind w:firstLine="105" w:firstLineChars="50"/>
              <w:rPr>
                <w:rFonts w:ascii="仿宋_GB2312" w:eastAsia="仿宋_GB2312"/>
                <w:szCs w:val="21"/>
              </w:rPr>
            </w:pPr>
            <w:r>
              <w:rPr>
                <w:rFonts w:hint="eastAsia" w:ascii="仿宋_GB2312" w:eastAsia="仿宋_GB2312"/>
                <w:szCs w:val="21"/>
              </w:rPr>
              <w:t>500</w:t>
            </w:r>
          </w:p>
        </w:tc>
        <w:tc>
          <w:tcPr>
            <w:tcW w:w="720" w:type="dxa"/>
            <w:gridSpan w:val="2"/>
            <w:shd w:val="clear" w:color="auto" w:fill="auto"/>
            <w:vAlign w:val="center"/>
          </w:tcPr>
          <w:p>
            <w:pPr>
              <w:ind w:firstLine="105" w:firstLineChars="50"/>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按照《基准》的规定执行</w:t>
            </w:r>
          </w:p>
        </w:tc>
        <w:tc>
          <w:tcPr>
            <w:tcW w:w="1976" w:type="dxa"/>
            <w:gridSpan w:val="2"/>
            <w:shd w:val="clear" w:color="auto" w:fill="auto"/>
            <w:vAlign w:val="center"/>
          </w:tcPr>
          <w:p>
            <w:pPr>
              <w:rPr>
                <w:rFonts w:ascii="仿宋_GB2312" w:eastAsia="仿宋_GB2312"/>
                <w:szCs w:val="21"/>
              </w:rPr>
            </w:pPr>
            <w:r>
              <w:rPr>
                <w:rFonts w:hint="eastAsia" w:ascii="仿宋_GB2312" w:eastAsia="仿宋_GB2312"/>
                <w:szCs w:val="21"/>
              </w:rPr>
              <w:t>罚款数额＝500×（1+区域系数+情节系数）</w:t>
            </w:r>
          </w:p>
        </w:tc>
        <w:tc>
          <w:tcPr>
            <w:tcW w:w="2415" w:type="dxa"/>
            <w:gridSpan w:val="5"/>
            <w:shd w:val="clear" w:color="auto" w:fill="auto"/>
            <w:vAlign w:val="center"/>
          </w:tcPr>
          <w:p>
            <w:pPr>
              <w:jc w:val="center"/>
              <w:rPr>
                <w:rFonts w:ascii="仿宋_GB2312" w:eastAsia="仿宋_GB2312"/>
                <w:szCs w:val="21"/>
              </w:rPr>
            </w:pPr>
            <w:r>
              <w:rPr>
                <w:rFonts w:hint="eastAsia" w:ascii="仿宋_GB2312" w:eastAsia="仿宋_GB2312"/>
                <w:szCs w:val="21"/>
              </w:rPr>
              <w:t>增加区域系数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widowControl/>
              <w:spacing w:before="100" w:beforeAutospacing="1" w:after="100" w:afterAutospacing="1"/>
              <w:jc w:val="center"/>
              <w:rPr>
                <w:rFonts w:ascii="仿宋_GB2312" w:hAnsi="Arial" w:eastAsia="仿宋_GB2312" w:cs="Arial"/>
                <w:b/>
                <w:kern w:val="0"/>
                <w:szCs w:val="21"/>
              </w:rPr>
            </w:pPr>
            <w:r>
              <w:rPr>
                <w:rFonts w:hint="eastAsia" w:ascii="仿宋_GB2312" w:hAnsi="Arial" w:eastAsia="仿宋_GB2312" w:cs="Arial"/>
                <w:b/>
                <w:kern w:val="0"/>
                <w:szCs w:val="21"/>
              </w:rPr>
              <w:t>6</w:t>
            </w:r>
          </w:p>
        </w:tc>
        <w:tc>
          <w:tcPr>
            <w:tcW w:w="1557" w:type="dxa"/>
            <w:gridSpan w:val="4"/>
            <w:vMerge w:val="restart"/>
            <w:shd w:val="clear" w:color="auto" w:fill="auto"/>
            <w:vAlign w:val="center"/>
          </w:tcPr>
          <w:p>
            <w:pPr>
              <w:rPr>
                <w:rFonts w:ascii="仿宋_GB2312" w:eastAsia="仿宋_GB2312"/>
                <w:szCs w:val="21"/>
              </w:rPr>
            </w:pPr>
            <w:r>
              <w:rPr>
                <w:rFonts w:hint="eastAsia" w:ascii="仿宋_GB2312" w:eastAsia="仿宋_GB2312"/>
                <w:szCs w:val="21"/>
              </w:rPr>
              <w:t>未保证非机动车公共停车场内的停车秩序（环境卫生、停车安全）</w:t>
            </w:r>
          </w:p>
          <w:p>
            <w:pPr>
              <w:rPr>
                <w:rFonts w:ascii="仿宋_GB2312" w:eastAsia="仿宋_GB2312"/>
                <w:szCs w:val="21"/>
              </w:rPr>
            </w:pPr>
          </w:p>
          <w:p>
            <w:pPr>
              <w:rPr>
                <w:rFonts w:ascii="仿宋_GB2312" w:eastAsia="仿宋_GB2312"/>
                <w:szCs w:val="21"/>
              </w:rPr>
            </w:pPr>
            <w:r>
              <w:rPr>
                <w:rFonts w:hint="eastAsia" w:ascii="仿宋_GB2312" w:eastAsia="仿宋_GB2312"/>
                <w:szCs w:val="21"/>
              </w:rPr>
              <w:t>案由名称根据所违反“停车秩序、环境卫生、停车安全”的实际情形，选择表述即可。</w:t>
            </w:r>
          </w:p>
        </w:tc>
        <w:tc>
          <w:tcPr>
            <w:tcW w:w="3962" w:type="dxa"/>
            <w:gridSpan w:val="5"/>
            <w:shd w:val="clear" w:color="auto" w:fill="auto"/>
            <w:vAlign w:val="center"/>
          </w:tcPr>
          <w:p>
            <w:pPr>
              <w:rPr>
                <w:rFonts w:ascii="仿宋_GB2312" w:eastAsia="仿宋_GB2312"/>
                <w:szCs w:val="21"/>
              </w:rPr>
            </w:pPr>
            <w:r>
              <w:rPr>
                <w:rFonts w:hint="eastAsia" w:ascii="仿宋_GB2312" w:eastAsia="仿宋_GB2312"/>
                <w:szCs w:val="21"/>
              </w:rPr>
              <w:t>违反条款：《北京市非机动车停车管理办法》第十一条第一款第（五）项；</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3"/>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500</w:t>
            </w:r>
          </w:p>
        </w:tc>
        <w:tc>
          <w:tcPr>
            <w:tcW w:w="720"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按照《基准》的规定执行</w:t>
            </w:r>
          </w:p>
        </w:tc>
        <w:tc>
          <w:tcPr>
            <w:tcW w:w="1976"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eastAsia="仿宋_GB2312"/>
                <w:szCs w:val="21"/>
              </w:rPr>
              <w:t>罚款数额＝500×（1+区域系数+情节系数）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b/>
                <w:kern w:val="0"/>
                <w:szCs w:val="21"/>
              </w:rPr>
            </w:pPr>
          </w:p>
        </w:tc>
        <w:tc>
          <w:tcPr>
            <w:tcW w:w="1557" w:type="dxa"/>
            <w:gridSpan w:val="4"/>
            <w:vMerge w:val="continue"/>
            <w:shd w:val="clear" w:color="auto" w:fill="auto"/>
            <w:vAlign w:val="center"/>
          </w:tcPr>
          <w:p>
            <w:pPr>
              <w:rPr>
                <w:rFonts w:ascii="仿宋_GB2312" w:eastAsia="仿宋_GB2312"/>
                <w:szCs w:val="21"/>
              </w:rPr>
            </w:pPr>
          </w:p>
        </w:tc>
        <w:tc>
          <w:tcPr>
            <w:tcW w:w="3962" w:type="dxa"/>
            <w:gridSpan w:val="5"/>
            <w:shd w:val="clear" w:color="auto" w:fill="auto"/>
            <w:vAlign w:val="center"/>
          </w:tcPr>
          <w:p>
            <w:pPr>
              <w:rPr>
                <w:rFonts w:ascii="仿宋_GB2312" w:eastAsia="仿宋_GB2312"/>
                <w:szCs w:val="21"/>
              </w:rPr>
            </w:pPr>
            <w:r>
              <w:rPr>
                <w:rFonts w:hint="eastAsia" w:ascii="仿宋_GB2312" w:eastAsia="仿宋_GB2312"/>
                <w:szCs w:val="21"/>
              </w:rPr>
              <w:t>违反条款：《北京市非机动车管理条例》第二十三条第（二）项。处罚条款：《北京市非机动车管理条例》第三十二条第一款 责令改正，处1000元以上5000元以下罚款。</w:t>
            </w:r>
          </w:p>
        </w:tc>
        <w:tc>
          <w:tcPr>
            <w:tcW w:w="961" w:type="dxa"/>
            <w:gridSpan w:val="3"/>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r>
              <w:rPr>
                <w:rFonts w:ascii="仿宋_GB2312" w:hAnsi="Arial" w:eastAsia="仿宋_GB2312" w:cs="Arial"/>
                <w:kern w:val="0"/>
                <w:szCs w:val="21"/>
              </w:rPr>
              <w:t>000</w:t>
            </w:r>
          </w:p>
        </w:tc>
        <w:tc>
          <w:tcPr>
            <w:tcW w:w="720"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836" w:type="dxa"/>
            <w:gridSpan w:val="5"/>
            <w:shd w:val="clear" w:color="auto" w:fill="auto"/>
            <w:vAlign w:val="center"/>
          </w:tcPr>
          <w:p>
            <w:pPr>
              <w:rPr>
                <w:rFonts w:ascii="仿宋_GB2312" w:hAnsi="Arial" w:eastAsia="仿宋_GB2312" w:cs="Arial"/>
                <w:kern w:val="0"/>
                <w:szCs w:val="21"/>
              </w:rPr>
            </w:pPr>
            <w:r>
              <w:rPr>
                <w:rFonts w:hint="eastAsia" w:ascii="仿宋_GB2312" w:eastAsia="仿宋_GB2312"/>
                <w:szCs w:val="21"/>
              </w:rPr>
              <w:t>按照《基准》的规定执行</w:t>
            </w:r>
          </w:p>
        </w:tc>
        <w:tc>
          <w:tcPr>
            <w:tcW w:w="1976"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eastAsia="仿宋_GB2312"/>
                <w:szCs w:val="21"/>
              </w:rPr>
              <w:t>罚款数额＝1000×（1+区域系数+情节系数）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60" w:hRule="atLeast"/>
          <w:jc w:val="center"/>
        </w:trPr>
        <w:tc>
          <w:tcPr>
            <w:tcW w:w="15959" w:type="dxa"/>
            <w:gridSpan w:val="29"/>
            <w:shd w:val="clear" w:color="auto" w:fill="auto"/>
            <w:vAlign w:val="center"/>
          </w:tcPr>
          <w:p>
            <w:pPr>
              <w:pStyle w:val="2"/>
              <w:rPr>
                <w:rFonts w:ascii="仿宋_GB2312" w:eastAsia="仿宋_GB2312"/>
                <w:szCs w:val="21"/>
              </w:rPr>
            </w:pPr>
            <w:bookmarkStart w:id="57" w:name="_Toc40775683"/>
            <w:r>
              <w:rPr>
                <w:rFonts w:hint="eastAsia"/>
              </w:rPr>
              <w:t>交通运输管理方面</w:t>
            </w:r>
            <w:r>
              <w:rPr>
                <w:rFonts w:ascii="方正小标宋简体"/>
              </w:rPr>
              <w:t>案由</w:t>
            </w:r>
            <w:r>
              <w:rPr>
                <w:rFonts w:hint="eastAsia" w:ascii="方正小标宋简体"/>
              </w:rPr>
              <w:t>3</w:t>
            </w:r>
            <w:r>
              <w:rPr>
                <w:rFonts w:ascii="方正小标宋简体"/>
              </w:rPr>
              <w:t>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60" w:hRule="atLeast"/>
          <w:jc w:val="center"/>
        </w:trPr>
        <w:tc>
          <w:tcPr>
            <w:tcW w:w="15959" w:type="dxa"/>
            <w:gridSpan w:val="29"/>
            <w:shd w:val="clear" w:color="auto" w:fill="auto"/>
            <w:vAlign w:val="center"/>
          </w:tcPr>
          <w:p>
            <w:pPr>
              <w:pStyle w:val="3"/>
            </w:pPr>
            <w:bookmarkStart w:id="58" w:name="_Toc40775684"/>
            <w:r>
              <w:rPr>
                <w:rFonts w:hint="eastAsia"/>
              </w:rPr>
              <w:t>《巡游出租汽车经营服务管理规定》案由1项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无证经营出租汽车</w:t>
            </w:r>
          </w:p>
        </w:tc>
        <w:tc>
          <w:tcPr>
            <w:tcW w:w="4318"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违反条款：第八条；</w:t>
            </w:r>
          </w:p>
          <w:p>
            <w:pPr>
              <w:widowControl/>
              <w:rPr>
                <w:rFonts w:ascii="仿宋_GB2312" w:hAnsi="宋体" w:eastAsia="仿宋_GB2312" w:cs="宋体"/>
                <w:kern w:val="0"/>
                <w:szCs w:val="21"/>
              </w:rPr>
            </w:pPr>
            <w:r>
              <w:rPr>
                <w:rFonts w:hint="eastAsia" w:ascii="仿宋_GB2312" w:hAnsi="宋体" w:eastAsia="仿宋_GB2312" w:cs="宋体"/>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961" w:type="dxa"/>
            <w:gridSpan w:val="3"/>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eastAsia="仿宋_GB2312"/>
                <w:szCs w:val="21"/>
              </w:rPr>
            </w:pPr>
            <w:r>
              <w:rPr>
                <w:rFonts w:hint="eastAsia" w:ascii="仿宋_GB2312" w:eastAsia="仿宋_GB2312"/>
                <w:szCs w:val="21"/>
              </w:rPr>
              <w:t>造成秩序混乱或者较大社会影响的，系数1-3。</w:t>
            </w:r>
          </w:p>
        </w:tc>
        <w:tc>
          <w:tcPr>
            <w:tcW w:w="1976" w:type="dxa"/>
            <w:gridSpan w:val="2"/>
            <w:shd w:val="clear" w:color="auto" w:fill="auto"/>
            <w:vAlign w:val="center"/>
          </w:tcPr>
          <w:p>
            <w:pPr>
              <w:widowControl/>
              <w:jc w:val="left"/>
            </w:pPr>
            <w:r>
              <w:rPr>
                <w:rFonts w:hint="eastAsia" w:ascii="仿宋_GB2312" w:hAnsi="宋体" w:eastAsia="仿宋_GB2312" w:cs="宋体"/>
                <w:szCs w:val="21"/>
              </w:rPr>
              <w:t>罚款数额＝5000×</w:t>
            </w:r>
            <w:r>
              <w:rPr>
                <w:rFonts w:hint="eastAsia" w:ascii="仿宋_GB2312" w:hAnsi="宋体" w:eastAsia="仿宋_GB2312" w:cs="宋体"/>
                <w:bCs/>
                <w:szCs w:val="21"/>
              </w:rPr>
              <w:t>（1＋区域系数＋情节系数+变量系数）</w:t>
            </w:r>
          </w:p>
        </w:tc>
        <w:tc>
          <w:tcPr>
            <w:tcW w:w="2415" w:type="dxa"/>
            <w:gridSpan w:val="5"/>
            <w:shd w:val="clear" w:color="auto" w:fill="auto"/>
            <w:vAlign w:val="center"/>
          </w:tcPr>
          <w:p>
            <w:pPr>
              <w:widowControl/>
              <w:rPr>
                <w:rFonts w:ascii="仿宋_GB2312" w:eastAsia="仿宋_GB2312"/>
                <w:szCs w:val="21"/>
              </w:rPr>
            </w:pPr>
            <w:r>
              <w:rPr>
                <w:rFonts w:hint="eastAsia" w:ascii="仿宋_GB2312" w:eastAsia="仿宋_GB2312"/>
                <w:szCs w:val="21"/>
              </w:rPr>
              <w:t>核心区、一类严格控制地区应当适用《北京市查处非法客运若干规定》查处。</w:t>
            </w:r>
          </w:p>
          <w:p>
            <w:pPr>
              <w:widowControl/>
              <w:rPr>
                <w:rFonts w:ascii="仿宋_GB2312" w:hAnsi="宋体" w:eastAsia="仿宋_GB2312" w:cs="宋体"/>
                <w:szCs w:val="21"/>
              </w:rPr>
            </w:pPr>
            <w:r>
              <w:rPr>
                <w:rFonts w:hint="eastAsia" w:ascii="仿宋_GB2312" w:eastAsia="仿宋_GB2312"/>
                <w:szCs w:val="21"/>
              </w:rPr>
              <w:t>其他区域优先适用《北京市查处非法客运若干规定》查处。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451" w:hRule="atLeast"/>
          <w:jc w:val="center"/>
        </w:trPr>
        <w:tc>
          <w:tcPr>
            <w:tcW w:w="15959" w:type="dxa"/>
            <w:gridSpan w:val="29"/>
            <w:shd w:val="clear" w:color="auto" w:fill="auto"/>
            <w:vAlign w:val="center"/>
          </w:tcPr>
          <w:p>
            <w:pPr>
              <w:pStyle w:val="3"/>
            </w:pPr>
            <w:bookmarkStart w:id="59" w:name="_Toc40775685"/>
            <w:r>
              <w:rPr>
                <w:rFonts w:hint="eastAsia"/>
              </w:rPr>
              <w:t>《北京市查处非法客运若干规定》案由2项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auto"/>
            <w:vAlign w:val="center"/>
          </w:tcPr>
          <w:p>
            <w:pPr>
              <w:jc w:val="center"/>
              <w:rPr>
                <w:rFonts w:ascii="仿宋_GB2312" w:eastAsia="仿宋_GB2312"/>
                <w:szCs w:val="21"/>
              </w:rPr>
            </w:pPr>
            <w:r>
              <w:rPr>
                <w:rFonts w:hint="eastAsia" w:ascii="仿宋_GB2312" w:eastAsia="仿宋_GB2312"/>
                <w:szCs w:val="21"/>
              </w:rPr>
              <w:t>1</w:t>
            </w:r>
          </w:p>
        </w:tc>
        <w:tc>
          <w:tcPr>
            <w:tcW w:w="1201" w:type="dxa"/>
            <w:gridSpan w:val="2"/>
            <w:vMerge w:val="restart"/>
            <w:shd w:val="clear" w:color="auto" w:fill="auto"/>
            <w:vAlign w:val="center"/>
          </w:tcPr>
          <w:p>
            <w:pPr>
              <w:rPr>
                <w:rFonts w:ascii="仿宋_GB2312" w:eastAsia="仿宋_GB2312"/>
                <w:szCs w:val="21"/>
              </w:rPr>
            </w:pPr>
          </w:p>
          <w:p>
            <w:pPr>
              <w:rPr>
                <w:rFonts w:ascii="仿宋_GB2312" w:eastAsia="仿宋_GB2312"/>
                <w:szCs w:val="21"/>
              </w:rPr>
            </w:pPr>
            <w:r>
              <w:rPr>
                <w:rFonts w:hint="eastAsia" w:ascii="仿宋_GB2312" w:eastAsia="仿宋_GB2312"/>
                <w:szCs w:val="21"/>
              </w:rPr>
              <w:t>未经许可擅自（或组织）从事巡游出租汽车客运经营</w:t>
            </w:r>
          </w:p>
        </w:tc>
        <w:tc>
          <w:tcPr>
            <w:tcW w:w="3900" w:type="dxa"/>
            <w:gridSpan w:val="6"/>
            <w:vMerge w:val="restart"/>
            <w:shd w:val="clear" w:color="auto" w:fill="auto"/>
            <w:vAlign w:val="center"/>
          </w:tcPr>
          <w:p>
            <w:pPr>
              <w:rPr>
                <w:rFonts w:ascii="仿宋_GB2312" w:eastAsia="仿宋_GB2312"/>
                <w:szCs w:val="21"/>
              </w:rPr>
            </w:pPr>
            <w:r>
              <w:rPr>
                <w:rFonts w:hint="eastAsia" w:ascii="仿宋_GB2312" w:eastAsia="仿宋_GB2312"/>
                <w:szCs w:val="21"/>
              </w:rPr>
              <w:t>违反条款：第四条；</w:t>
            </w:r>
          </w:p>
          <w:p>
            <w:pPr>
              <w:rPr>
                <w:rFonts w:ascii="仿宋_GB2312" w:eastAsia="仿宋_GB2312"/>
                <w:szCs w:val="21"/>
              </w:rPr>
            </w:pPr>
            <w:r>
              <w:rPr>
                <w:rFonts w:hint="eastAsia" w:ascii="仿宋_GB2312" w:eastAsia="仿宋_GB2312"/>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379" w:type="dxa"/>
            <w:gridSpan w:val="4"/>
            <w:shd w:val="clear" w:color="auto" w:fill="auto"/>
            <w:vAlign w:val="center"/>
          </w:tcPr>
          <w:p>
            <w:pPr>
              <w:rPr>
                <w:rFonts w:ascii="仿宋_GB2312" w:eastAsia="仿宋_GB2312"/>
                <w:szCs w:val="21"/>
              </w:rPr>
            </w:pPr>
            <w:r>
              <w:rPr>
                <w:rFonts w:hint="eastAsia" w:ascii="仿宋_GB2312" w:eastAsia="仿宋_GB2312"/>
                <w:szCs w:val="21"/>
              </w:rPr>
              <w:t>没有违法所得或者违法所得不足2万元的，基数为10000</w:t>
            </w:r>
          </w:p>
        </w:tc>
        <w:tc>
          <w:tcPr>
            <w:tcW w:w="720"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spacing w:line="0" w:lineRule="atLeast"/>
            </w:pPr>
            <w:r>
              <w:rPr>
                <w:rFonts w:hint="eastAsia" w:ascii="仿宋_GB2312" w:eastAsia="仿宋_GB2312"/>
                <w:szCs w:val="21"/>
              </w:rPr>
              <w:t>造成秩序混乱或者较大社会影响的，系数2-4；对组织行为，系数为2-4。</w:t>
            </w:r>
          </w:p>
        </w:tc>
        <w:tc>
          <w:tcPr>
            <w:tcW w:w="1976" w:type="dxa"/>
            <w:gridSpan w:val="2"/>
            <w:shd w:val="clear" w:color="auto" w:fill="auto"/>
            <w:vAlign w:val="center"/>
          </w:tcPr>
          <w:p>
            <w:pPr>
              <w:rPr>
                <w:rFonts w:ascii="仿宋_GB2312" w:hAnsi="宋体" w:eastAsia="仿宋_GB2312" w:cs="宋体"/>
                <w:bCs/>
                <w:kern w:val="0"/>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hAnsi="宋体" w:eastAsia="仿宋_GB2312" w:cs="宋体"/>
                <w:bCs/>
                <w:kern w:val="0"/>
                <w:szCs w:val="21"/>
              </w:rPr>
              <w:t>10000×（1＋区域系数＋情节系数</w:t>
            </w:r>
            <w:r>
              <w:rPr>
                <w:rFonts w:hint="eastAsia" w:ascii="仿宋_GB2312" w:hAnsi="宋体" w:eastAsia="仿宋_GB2312" w:cs="宋体"/>
                <w:bCs/>
                <w:szCs w:val="21"/>
              </w:rPr>
              <w:t>+变量系数</w:t>
            </w:r>
            <w:r>
              <w:rPr>
                <w:rFonts w:hint="eastAsia" w:ascii="仿宋_GB2312" w:hAnsi="宋体" w:eastAsia="仿宋_GB2312" w:cs="宋体"/>
                <w:bCs/>
                <w:kern w:val="0"/>
                <w:szCs w:val="21"/>
              </w:rPr>
              <w:t>）</w:t>
            </w:r>
          </w:p>
        </w:tc>
        <w:tc>
          <w:tcPr>
            <w:tcW w:w="2415" w:type="dxa"/>
            <w:gridSpan w:val="5"/>
            <w:vMerge w:val="restart"/>
            <w:shd w:val="clear" w:color="auto" w:fill="auto"/>
            <w:vAlign w:val="center"/>
          </w:tcPr>
          <w:p>
            <w:pPr>
              <w:spacing w:line="0" w:lineRule="atLeast"/>
              <w:rPr>
                <w:rFonts w:ascii="仿宋_GB2312" w:eastAsia="仿宋_GB2312"/>
                <w:szCs w:val="21"/>
              </w:rPr>
            </w:pPr>
            <w:r>
              <w:rPr>
                <w:rFonts w:hint="eastAsia" w:ascii="仿宋_GB2312" w:eastAsia="仿宋_GB2312"/>
                <w:szCs w:val="21"/>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widowControl/>
              <w:spacing w:line="400" w:lineRule="exac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400" w:lineRule="exact"/>
              <w:rPr>
                <w:rFonts w:ascii="仿宋_GB2312" w:hAnsi="宋体" w:eastAsia="仿宋_GB2312" w:cs="宋体"/>
                <w:kern w:val="0"/>
                <w:szCs w:val="21"/>
              </w:rPr>
            </w:pPr>
          </w:p>
        </w:tc>
        <w:tc>
          <w:tcPr>
            <w:tcW w:w="3900" w:type="dxa"/>
            <w:gridSpan w:val="6"/>
            <w:vMerge w:val="continue"/>
            <w:shd w:val="clear" w:color="auto" w:fill="auto"/>
            <w:vAlign w:val="center"/>
          </w:tcPr>
          <w:p>
            <w:pPr>
              <w:widowControl/>
              <w:rPr>
                <w:rFonts w:ascii="仿宋_GB2312" w:hAnsi="宋体" w:eastAsia="仿宋_GB2312" w:cs="宋体"/>
                <w:kern w:val="0"/>
                <w:szCs w:val="21"/>
              </w:rPr>
            </w:pPr>
          </w:p>
        </w:tc>
        <w:tc>
          <w:tcPr>
            <w:tcW w:w="1379" w:type="dxa"/>
            <w:gridSpan w:val="4"/>
            <w:shd w:val="clear" w:color="auto" w:fill="auto"/>
          </w:tcPr>
          <w:p>
            <w:pPr>
              <w:rPr>
                <w:rFonts w:ascii="仿宋_GB2312" w:eastAsia="仿宋_GB2312"/>
                <w:szCs w:val="21"/>
              </w:rPr>
            </w:pPr>
            <w:r>
              <w:rPr>
                <w:rFonts w:hint="eastAsia" w:ascii="仿宋_GB2312" w:eastAsia="仿宋_GB2312"/>
              </w:rPr>
              <w:t>违法所得2万元以上的，基数为违法所得。</w:t>
            </w:r>
          </w:p>
        </w:tc>
        <w:tc>
          <w:tcPr>
            <w:tcW w:w="720"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rPr>
                <w:rFonts w:ascii="仿宋_GB2312" w:eastAsia="仿宋_GB2312"/>
                <w:szCs w:val="21"/>
              </w:rPr>
            </w:pPr>
            <w:r>
              <w:rPr>
                <w:rFonts w:hint="eastAsia" w:ascii="仿宋_GB2312" w:eastAsia="仿宋_GB2312"/>
                <w:szCs w:val="21"/>
              </w:rPr>
              <w:t>造成秩序混乱或者较大社会影响的，系数2-4；对组织行为，系数为2-4。</w:t>
            </w:r>
          </w:p>
        </w:tc>
        <w:tc>
          <w:tcPr>
            <w:tcW w:w="1976" w:type="dxa"/>
            <w:gridSpan w:val="2"/>
            <w:shd w:val="clear" w:color="auto" w:fill="auto"/>
            <w:vAlign w:val="center"/>
          </w:tcPr>
          <w:p>
            <w:pPr>
              <w:rPr>
                <w:rFonts w:ascii="仿宋_GB2312" w:eastAsia="仿宋_GB2312"/>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hAnsi="宋体" w:eastAsia="仿宋_GB2312" w:cs="宋体"/>
                <w:bCs/>
                <w:kern w:val="0"/>
                <w:szCs w:val="21"/>
              </w:rPr>
              <w:t>违法所得×2×（1＋区域系数＋情节系数</w:t>
            </w:r>
            <w:r>
              <w:rPr>
                <w:rFonts w:hint="eastAsia" w:ascii="仿宋_GB2312" w:hAnsi="宋体" w:eastAsia="仿宋_GB2312" w:cs="宋体"/>
                <w:bCs/>
                <w:szCs w:val="21"/>
              </w:rPr>
              <w:t>+变量系数</w:t>
            </w:r>
            <w:r>
              <w:rPr>
                <w:rFonts w:hint="eastAsia" w:ascii="仿宋_GB2312" w:hAnsi="宋体" w:eastAsia="仿宋_GB2312" w:cs="宋体"/>
                <w:bCs/>
                <w:kern w:val="0"/>
                <w:szCs w:val="21"/>
              </w:rPr>
              <w:t>）</w:t>
            </w:r>
          </w:p>
        </w:tc>
        <w:tc>
          <w:tcPr>
            <w:tcW w:w="2415" w:type="dxa"/>
            <w:gridSpan w:val="5"/>
            <w:vMerge w:val="continue"/>
            <w:shd w:val="clear" w:color="auto" w:fill="auto"/>
            <w:vAlign w:val="center"/>
          </w:tcPr>
          <w:p>
            <w:pPr>
              <w:widowControl/>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2</w:t>
            </w:r>
          </w:p>
        </w:tc>
        <w:tc>
          <w:tcPr>
            <w:tcW w:w="1201" w:type="dxa"/>
            <w:gridSpan w:val="2"/>
            <w:shd w:val="clear" w:color="auto" w:fill="auto"/>
            <w:vAlign w:val="center"/>
          </w:tcPr>
          <w:p>
            <w:pPr>
              <w:rPr>
                <w:rFonts w:ascii="仿宋_GB2312" w:hAnsi="黑体" w:eastAsia="仿宋_GB2312"/>
              </w:rPr>
            </w:pPr>
            <w:r>
              <w:rPr>
                <w:rFonts w:hint="eastAsia" w:ascii="仿宋_GB2312" w:hAnsi="黑体" w:eastAsia="仿宋_GB2312"/>
              </w:rPr>
              <w:t>利用摩托车、三轮车、残疾人机动轮椅车等车辆从事客运经营</w:t>
            </w:r>
          </w:p>
        </w:tc>
        <w:tc>
          <w:tcPr>
            <w:tcW w:w="3900" w:type="dxa"/>
            <w:gridSpan w:val="6"/>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rPr>
              <w:t>第八条第一款。</w:t>
            </w:r>
            <w:r>
              <w:rPr>
                <w:rFonts w:hint="eastAsia" w:ascii="仿宋_GB2312" w:eastAsia="仿宋_GB2312"/>
                <w:szCs w:val="21"/>
              </w:rPr>
              <w:t xml:space="preserve"> </w:t>
            </w:r>
          </w:p>
          <w:p>
            <w:pPr>
              <w:rPr>
                <w:rFonts w:ascii="仿宋_GB2312" w:eastAsia="仿宋_GB2312"/>
              </w:rPr>
            </w:pPr>
            <w:r>
              <w:rPr>
                <w:rFonts w:hint="eastAsia" w:ascii="仿宋_GB2312" w:eastAsia="仿宋_GB2312"/>
                <w:szCs w:val="21"/>
              </w:rPr>
              <w:t>处罚条款：</w:t>
            </w:r>
            <w:r>
              <w:rPr>
                <w:rFonts w:hint="eastAsia" w:ascii="仿宋_GB2312" w:eastAsia="仿宋_GB2312"/>
              </w:rPr>
              <w:t>第八条第二款，没收车辆，没收违法所得，并可处500元以上2000元以下罚款。</w:t>
            </w:r>
          </w:p>
          <w:p>
            <w:pPr>
              <w:rPr>
                <w:rFonts w:ascii="仿宋_GB2312" w:eastAsia="仿宋_GB2312"/>
                <w:szCs w:val="21"/>
              </w:rPr>
            </w:pPr>
            <w:r>
              <w:rPr>
                <w:rFonts w:hint="eastAsia" w:ascii="仿宋_GB2312" w:eastAsia="仿宋_GB2312"/>
                <w:szCs w:val="21"/>
              </w:rPr>
              <w:t xml:space="preserve"> </w:t>
            </w:r>
          </w:p>
        </w:tc>
        <w:tc>
          <w:tcPr>
            <w:tcW w:w="1379" w:type="dxa"/>
            <w:gridSpan w:val="4"/>
            <w:shd w:val="clear" w:color="auto" w:fill="auto"/>
            <w:vAlign w:val="center"/>
          </w:tcPr>
          <w:p>
            <w:pPr>
              <w:jc w:val="center"/>
              <w:rPr>
                <w:rFonts w:ascii="仿宋_GB2312" w:eastAsia="仿宋_GB2312"/>
                <w:szCs w:val="21"/>
              </w:rPr>
            </w:pPr>
            <w:r>
              <w:rPr>
                <w:rFonts w:hint="eastAsia" w:ascii="仿宋_GB2312" w:eastAsia="仿宋_GB2312"/>
                <w:szCs w:val="21"/>
              </w:rPr>
              <w:t>500</w:t>
            </w:r>
          </w:p>
        </w:tc>
        <w:tc>
          <w:tcPr>
            <w:tcW w:w="720"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1</w:t>
            </w:r>
          </w:p>
        </w:tc>
        <w:tc>
          <w:tcPr>
            <w:tcW w:w="3836" w:type="dxa"/>
            <w:gridSpan w:val="5"/>
            <w:shd w:val="clear" w:color="auto" w:fill="auto"/>
            <w:vAlign w:val="center"/>
          </w:tcPr>
          <w:p>
            <w:pPr>
              <w:widowControl/>
              <w:jc w:val="left"/>
            </w:pPr>
            <w:r>
              <w:rPr>
                <w:rFonts w:hint="eastAsia" w:ascii="仿宋_GB2312" w:eastAsia="仿宋_GB2312"/>
                <w:szCs w:val="21"/>
              </w:rPr>
              <w:t>造成秩序混乱或者较大社会影响的，系数1-3。</w:t>
            </w:r>
          </w:p>
        </w:tc>
        <w:tc>
          <w:tcPr>
            <w:tcW w:w="1976" w:type="dxa"/>
            <w:gridSpan w:val="2"/>
            <w:shd w:val="clear" w:color="auto" w:fill="auto"/>
            <w:vAlign w:val="center"/>
          </w:tcPr>
          <w:p>
            <w:pPr>
              <w:widowControl/>
              <w:jc w:val="left"/>
            </w:pPr>
            <w:r>
              <w:rPr>
                <w:rFonts w:hint="eastAsia" w:ascii="仿宋_GB2312" w:eastAsia="仿宋_GB2312"/>
                <w:szCs w:val="21"/>
              </w:rPr>
              <w:t>罚款数额＝500×</w:t>
            </w:r>
            <w:r>
              <w:rPr>
                <w:rFonts w:hint="eastAsia" w:ascii="仿宋_GB2312" w:hAnsi="宋体" w:eastAsia="仿宋_GB2312" w:cs="宋体"/>
                <w:bCs/>
                <w:szCs w:val="21"/>
              </w:rPr>
              <w:t>（1</w:t>
            </w:r>
            <w:r>
              <w:rPr>
                <w:rFonts w:hint="eastAsia" w:ascii="仿宋_GB2312" w:eastAsia="仿宋_GB2312"/>
                <w:szCs w:val="21"/>
              </w:rPr>
              <w:t>＋区域系数</w:t>
            </w:r>
            <w:r>
              <w:rPr>
                <w:rFonts w:hint="eastAsia" w:ascii="仿宋_GB2312" w:hAnsi="宋体" w:eastAsia="仿宋_GB2312" w:cs="宋体"/>
                <w:bCs/>
                <w:szCs w:val="21"/>
              </w:rPr>
              <w:t>＋情节系数+变量系数）</w:t>
            </w:r>
          </w:p>
        </w:tc>
        <w:tc>
          <w:tcPr>
            <w:tcW w:w="2415" w:type="dxa"/>
            <w:gridSpan w:val="5"/>
            <w:shd w:val="clear" w:color="auto" w:fill="auto"/>
            <w:vAlign w:val="center"/>
          </w:tcPr>
          <w:p>
            <w:pPr>
              <w:rPr>
                <w:rFonts w:ascii="仿宋_GB2312" w:eastAsia="仿宋_GB2312"/>
                <w:szCs w:val="21"/>
              </w:rPr>
            </w:pPr>
            <w:r>
              <w:rPr>
                <w:rFonts w:hint="eastAsia" w:ascii="仿宋_GB2312" w:eastAsia="仿宋_GB2312"/>
                <w:szCs w:val="21"/>
              </w:rPr>
              <w:t>法律责任为必须没收，选择处罚。</w:t>
            </w:r>
          </w:p>
          <w:p>
            <w:pPr>
              <w:widowControl/>
              <w:jc w:val="left"/>
            </w:pPr>
          </w:p>
          <w:p>
            <w:pPr>
              <w:widowControl/>
              <w:jc w:val="left"/>
            </w:pPr>
            <w:r>
              <w:rPr>
                <w:rFonts w:hint="eastAsia" w:ascii="仿宋_GB2312" w:eastAsia="仿宋_GB2312"/>
                <w:szCs w:val="21"/>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16" w:hRule="atLeast"/>
          <w:jc w:val="center"/>
        </w:trPr>
        <w:tc>
          <w:tcPr>
            <w:tcW w:w="15959" w:type="dxa"/>
            <w:gridSpan w:val="29"/>
            <w:shd w:val="clear" w:color="auto" w:fill="auto"/>
            <w:vAlign w:val="center"/>
          </w:tcPr>
          <w:p>
            <w:pPr>
              <w:pStyle w:val="2"/>
              <w:rPr>
                <w:rFonts w:ascii="方正小标宋简体"/>
                <w:b w:val="0"/>
                <w:sz w:val="28"/>
                <w:szCs w:val="28"/>
              </w:rPr>
            </w:pPr>
            <w:bookmarkStart w:id="60" w:name="_Toc40775686"/>
            <w:r>
              <w:rPr>
                <w:rFonts w:hint="eastAsia" w:ascii="方正小标宋简体"/>
                <w:b w:val="0"/>
              </w:rPr>
              <w:t>工商行政管理（流动无照经营）方面</w:t>
            </w:r>
            <w:r>
              <w:rPr>
                <w:rFonts w:ascii="方正小标宋简体"/>
                <w:b w:val="0"/>
              </w:rPr>
              <w:t>案由</w:t>
            </w:r>
            <w:r>
              <w:rPr>
                <w:rFonts w:hint="eastAsia" w:ascii="方正小标宋简体"/>
                <w:b w:val="0"/>
              </w:rPr>
              <w:t>3</w:t>
            </w:r>
            <w:r>
              <w:rPr>
                <w:rFonts w:ascii="方正小标宋简体"/>
                <w:b w:val="0"/>
              </w:rPr>
              <w:t>项</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39" w:hRule="atLeast"/>
          <w:jc w:val="center"/>
        </w:trPr>
        <w:tc>
          <w:tcPr>
            <w:tcW w:w="15959" w:type="dxa"/>
            <w:gridSpan w:val="29"/>
            <w:shd w:val="clear" w:color="auto" w:fill="auto"/>
            <w:vAlign w:val="center"/>
          </w:tcPr>
          <w:p>
            <w:pPr>
              <w:pStyle w:val="3"/>
            </w:pPr>
            <w:bookmarkStart w:id="61" w:name="_Toc40775687"/>
            <w:r>
              <w:rPr>
                <w:rFonts w:hint="eastAsia"/>
              </w:rPr>
              <w:t>《无证</w:t>
            </w:r>
            <w:r>
              <w:t>无照经营查处办法</w:t>
            </w:r>
            <w:r>
              <w:rPr>
                <w:rFonts w:hint="eastAsia"/>
              </w:rPr>
              <w:t>》案由3项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2608" w:hRule="atLeast"/>
          <w:jc w:val="center"/>
        </w:trPr>
        <w:tc>
          <w:tcPr>
            <w:tcW w:w="503" w:type="dxa"/>
            <w:gridSpan w:val="2"/>
            <w:shd w:val="clear" w:color="auto" w:fill="auto"/>
            <w:vAlign w:val="center"/>
          </w:tcPr>
          <w:p>
            <w:pPr>
              <w:widowControl/>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w:t>
            </w:r>
          </w:p>
        </w:tc>
        <w:tc>
          <w:tcPr>
            <w:tcW w:w="1201" w:type="dxa"/>
            <w:gridSpan w:val="2"/>
            <w:shd w:val="clear" w:color="auto" w:fill="auto"/>
            <w:vAlign w:val="center"/>
          </w:tcPr>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无照经营</w:t>
            </w:r>
          </w:p>
        </w:tc>
        <w:tc>
          <w:tcPr>
            <w:tcW w:w="4318" w:type="dxa"/>
            <w:gridSpan w:val="7"/>
            <w:shd w:val="clear" w:color="auto" w:fill="auto"/>
            <w:vAlign w:val="center"/>
          </w:tcPr>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违反条款：第二条；</w:t>
            </w:r>
          </w:p>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处罚条款：第十三条，责令停止违法行为，没收违法所得，并处1万元以下的罚款。</w:t>
            </w:r>
          </w:p>
        </w:tc>
        <w:tc>
          <w:tcPr>
            <w:tcW w:w="961" w:type="dxa"/>
            <w:gridSpan w:val="3"/>
            <w:shd w:val="clear" w:color="auto" w:fill="auto"/>
            <w:vAlign w:val="center"/>
          </w:tcPr>
          <w:p>
            <w:pPr>
              <w:widowControl/>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100</w:t>
            </w:r>
          </w:p>
        </w:tc>
        <w:tc>
          <w:tcPr>
            <w:tcW w:w="720" w:type="dxa"/>
            <w:gridSpan w:val="2"/>
            <w:shd w:val="clear" w:color="auto" w:fill="auto"/>
            <w:vAlign w:val="center"/>
          </w:tcPr>
          <w:p>
            <w:pPr>
              <w:contextualSpacing/>
              <w:jc w:val="center"/>
              <w:rPr>
                <w:rFonts w:ascii="仿宋_GB2312" w:eastAsia="仿宋_GB2312"/>
                <w:szCs w:val="21"/>
              </w:rPr>
            </w:pPr>
            <w:r>
              <w:rPr>
                <w:rFonts w:hint="eastAsia" w:ascii="仿宋_GB2312" w:eastAsia="仿宋_GB2312"/>
                <w:szCs w:val="21"/>
              </w:rPr>
              <w:t>1</w:t>
            </w:r>
          </w:p>
        </w:tc>
        <w:tc>
          <w:tcPr>
            <w:tcW w:w="1620" w:type="dxa"/>
            <w:gridSpan w:val="2"/>
            <w:shd w:val="clear" w:color="auto" w:fill="auto"/>
            <w:vAlign w:val="center"/>
          </w:tcPr>
          <w:p>
            <w:pPr>
              <w:contextualSpacing/>
              <w:jc w:val="left"/>
              <w:rPr>
                <w:rFonts w:ascii="仿宋_GB2312" w:eastAsia="仿宋_GB2312"/>
                <w:szCs w:val="21"/>
              </w:rPr>
            </w:pPr>
            <w:r>
              <w:rPr>
                <w:rFonts w:hint="eastAsia" w:ascii="仿宋_GB2312" w:eastAsia="仿宋_GB2312"/>
                <w:szCs w:val="21"/>
              </w:rPr>
              <w:t>按照《基准》的规定执行</w:t>
            </w:r>
          </w:p>
        </w:tc>
        <w:tc>
          <w:tcPr>
            <w:tcW w:w="2216" w:type="dxa"/>
            <w:gridSpan w:val="3"/>
            <w:shd w:val="clear" w:color="auto" w:fill="auto"/>
            <w:vAlign w:val="center"/>
          </w:tcPr>
          <w:p>
            <w:pPr>
              <w:widowControl/>
              <w:contextualSpacing/>
              <w:jc w:val="left"/>
              <w:rPr>
                <w:rFonts w:ascii="仿宋_GB2312" w:hAnsi="宋体" w:eastAsia="仿宋_GB2312" w:cs="宋体"/>
                <w:bCs/>
                <w:kern w:val="0"/>
                <w:szCs w:val="21"/>
              </w:rPr>
            </w:pPr>
            <w:r>
              <w:rPr>
                <w:rFonts w:hint="eastAsia" w:ascii="仿宋_GB2312" w:eastAsia="仿宋_GB2312"/>
                <w:szCs w:val="21"/>
              </w:rPr>
              <w:t>罚款数额＝100×（1＋区域系数＋情节系数）</w:t>
            </w:r>
          </w:p>
        </w:tc>
        <w:tc>
          <w:tcPr>
            <w:tcW w:w="4443" w:type="dxa"/>
            <w:gridSpan w:val="9"/>
            <w:shd w:val="clear" w:color="auto" w:fill="auto"/>
            <w:vAlign w:val="center"/>
          </w:tcPr>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978" w:hRule="atLeast"/>
          <w:jc w:val="center"/>
        </w:trPr>
        <w:tc>
          <w:tcPr>
            <w:tcW w:w="503" w:type="dxa"/>
            <w:gridSpan w:val="2"/>
            <w:shd w:val="clear" w:color="auto" w:fill="auto"/>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2</w:t>
            </w:r>
          </w:p>
        </w:tc>
        <w:tc>
          <w:tcPr>
            <w:tcW w:w="1201"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ascii="仿宋_GB2312" w:hAnsi="宋体" w:eastAsia="仿宋_GB2312" w:cs="宋体"/>
                <w:bCs/>
                <w:kern w:val="0"/>
                <w:szCs w:val="21"/>
              </w:rPr>
              <w:t>为无照经营者提供</w:t>
            </w:r>
            <w:r>
              <w:rPr>
                <w:rFonts w:hint="eastAsia" w:ascii="仿宋_GB2312" w:hAnsi="宋体" w:eastAsia="仿宋_GB2312" w:cs="宋体"/>
                <w:bCs/>
                <w:kern w:val="0"/>
                <w:szCs w:val="21"/>
              </w:rPr>
              <w:t>场所或者条件</w:t>
            </w:r>
          </w:p>
        </w:tc>
        <w:tc>
          <w:tcPr>
            <w:tcW w:w="4318" w:type="dxa"/>
            <w:gridSpan w:val="7"/>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违反条款：第十四条；</w:t>
            </w:r>
          </w:p>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处罚条款：第十四条，责令停止违法行为，没收违法所得，并处</w:t>
            </w:r>
            <w:r>
              <w:rPr>
                <w:rFonts w:ascii="仿宋_GB2312" w:hAnsi="宋体" w:eastAsia="仿宋_GB2312" w:cs="宋体"/>
                <w:bCs/>
                <w:kern w:val="0"/>
                <w:szCs w:val="21"/>
              </w:rPr>
              <w:t>5000</w:t>
            </w:r>
            <w:r>
              <w:rPr>
                <w:rFonts w:hint="eastAsia" w:ascii="仿宋_GB2312" w:hAnsi="宋体" w:eastAsia="仿宋_GB2312" w:cs="宋体"/>
                <w:bCs/>
                <w:kern w:val="0"/>
                <w:szCs w:val="21"/>
              </w:rPr>
              <w:t>元以下的罚款。</w:t>
            </w:r>
          </w:p>
        </w:tc>
        <w:tc>
          <w:tcPr>
            <w:tcW w:w="961" w:type="dxa"/>
            <w:gridSpan w:val="3"/>
            <w:shd w:val="clear" w:color="auto" w:fill="auto"/>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500</w:t>
            </w:r>
          </w:p>
        </w:tc>
        <w:tc>
          <w:tcPr>
            <w:tcW w:w="720" w:type="dxa"/>
            <w:gridSpan w:val="2"/>
            <w:shd w:val="clear" w:color="auto" w:fill="auto"/>
            <w:vAlign w:val="center"/>
          </w:tcPr>
          <w:p>
            <w:pPr>
              <w:spacing w:line="0" w:lineRule="atLeast"/>
              <w:contextualSpacing/>
              <w:jc w:val="center"/>
              <w:rPr>
                <w:rFonts w:ascii="仿宋_GB2312" w:eastAsia="仿宋_GB2312"/>
                <w:szCs w:val="21"/>
              </w:rPr>
            </w:pPr>
            <w:r>
              <w:rPr>
                <w:rFonts w:hint="eastAsia" w:ascii="仿宋_GB2312" w:eastAsia="仿宋_GB2312"/>
                <w:szCs w:val="21"/>
              </w:rPr>
              <w:t>1</w:t>
            </w:r>
          </w:p>
        </w:tc>
        <w:tc>
          <w:tcPr>
            <w:tcW w:w="1620" w:type="dxa"/>
            <w:gridSpan w:val="2"/>
            <w:shd w:val="clear" w:color="auto" w:fill="auto"/>
            <w:vAlign w:val="center"/>
          </w:tcPr>
          <w:p>
            <w:pPr>
              <w:spacing w:line="0" w:lineRule="atLeast"/>
              <w:contextualSpacing/>
              <w:jc w:val="left"/>
              <w:rPr>
                <w:rFonts w:ascii="仿宋_GB2312" w:eastAsia="仿宋_GB2312"/>
                <w:szCs w:val="21"/>
              </w:rPr>
            </w:pPr>
            <w:r>
              <w:rPr>
                <w:rFonts w:hint="eastAsia" w:ascii="仿宋_GB2312" w:eastAsia="仿宋_GB2312"/>
                <w:szCs w:val="21"/>
              </w:rPr>
              <w:t>按照《基准》的规定执行</w:t>
            </w:r>
          </w:p>
        </w:tc>
        <w:tc>
          <w:tcPr>
            <w:tcW w:w="2216" w:type="dxa"/>
            <w:gridSpan w:val="3"/>
            <w:shd w:val="clear" w:color="auto" w:fill="auto"/>
            <w:vAlign w:val="center"/>
          </w:tcPr>
          <w:p>
            <w:pPr>
              <w:widowControl/>
              <w:spacing w:line="0" w:lineRule="atLeast"/>
              <w:contextualSpacing/>
              <w:jc w:val="left"/>
              <w:rPr>
                <w:rFonts w:ascii="仿宋_GB2312" w:eastAsia="仿宋_GB2312"/>
                <w:szCs w:val="21"/>
              </w:rPr>
            </w:pPr>
            <w:r>
              <w:rPr>
                <w:rFonts w:hint="eastAsia" w:ascii="仿宋_GB2312" w:eastAsia="仿宋_GB2312"/>
                <w:szCs w:val="21"/>
              </w:rPr>
              <w:t>罚款数额＝</w:t>
            </w:r>
            <w:r>
              <w:rPr>
                <w:rFonts w:ascii="仿宋_GB2312" w:eastAsia="仿宋_GB2312"/>
                <w:szCs w:val="21"/>
              </w:rPr>
              <w:t>5</w:t>
            </w:r>
            <w:r>
              <w:rPr>
                <w:rFonts w:hint="eastAsia" w:ascii="仿宋_GB2312" w:eastAsia="仿宋_GB2312"/>
                <w:szCs w:val="21"/>
              </w:rPr>
              <w:t>00×（1＋区域系数＋情节系数）</w:t>
            </w:r>
          </w:p>
        </w:tc>
        <w:tc>
          <w:tcPr>
            <w:tcW w:w="4443" w:type="dxa"/>
            <w:gridSpan w:val="9"/>
            <w:shd w:val="clear" w:color="auto" w:fill="auto"/>
            <w:vAlign w:val="center"/>
          </w:tcPr>
          <w:p>
            <w:pPr>
              <w:widowControl/>
              <w:spacing w:line="0" w:lineRule="atLeast"/>
              <w:contextualSpacing/>
              <w:jc w:val="left"/>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2404" w:hRule="atLeast"/>
          <w:jc w:val="center"/>
        </w:trPr>
        <w:tc>
          <w:tcPr>
            <w:tcW w:w="503" w:type="dxa"/>
            <w:gridSpan w:val="2"/>
            <w:shd w:val="clear" w:color="auto" w:fill="auto"/>
            <w:vAlign w:val="center"/>
          </w:tcPr>
          <w:p>
            <w:pPr>
              <w:widowControl/>
              <w:spacing w:line="0" w:lineRule="atLeast"/>
              <w:contextualSpacing/>
              <w:jc w:val="center"/>
              <w:rPr>
                <w:rFonts w:ascii="仿宋_GB2312" w:hAnsi="宋体" w:eastAsia="仿宋_GB2312" w:cs="宋体"/>
                <w:bCs/>
                <w:kern w:val="0"/>
                <w:szCs w:val="21"/>
              </w:rPr>
            </w:pPr>
            <w:r>
              <w:rPr>
                <w:rFonts w:ascii="仿宋_GB2312" w:hAnsi="宋体" w:eastAsia="仿宋_GB2312" w:cs="宋体"/>
                <w:bCs/>
                <w:kern w:val="0"/>
                <w:szCs w:val="21"/>
              </w:rPr>
              <w:t>3</w:t>
            </w:r>
          </w:p>
        </w:tc>
        <w:tc>
          <w:tcPr>
            <w:tcW w:w="1201"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无照经营（人力三轮车等业务）</w:t>
            </w:r>
          </w:p>
        </w:tc>
        <w:tc>
          <w:tcPr>
            <w:tcW w:w="4318" w:type="dxa"/>
            <w:gridSpan w:val="7"/>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违反条款：第二条；</w:t>
            </w:r>
          </w:p>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处罚条款：第十三条，责令停止违法行为，没收违法所得，并处1万元以下的罚款。</w:t>
            </w:r>
          </w:p>
        </w:tc>
        <w:tc>
          <w:tcPr>
            <w:tcW w:w="961" w:type="dxa"/>
            <w:gridSpan w:val="3"/>
            <w:shd w:val="clear" w:color="auto" w:fill="auto"/>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500</w:t>
            </w:r>
          </w:p>
        </w:tc>
        <w:tc>
          <w:tcPr>
            <w:tcW w:w="720" w:type="dxa"/>
            <w:gridSpan w:val="2"/>
            <w:shd w:val="clear" w:color="auto" w:fill="auto"/>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w:t>
            </w:r>
          </w:p>
        </w:tc>
        <w:tc>
          <w:tcPr>
            <w:tcW w:w="1620" w:type="dxa"/>
            <w:gridSpan w:val="2"/>
            <w:shd w:val="clear" w:color="auto" w:fill="auto"/>
            <w:vAlign w:val="center"/>
          </w:tcPr>
          <w:p>
            <w:pPr>
              <w:widowControl/>
              <w:jc w:val="left"/>
            </w:pPr>
            <w:r>
              <w:rPr>
                <w:rFonts w:hint="eastAsia" w:ascii="仿宋_GB2312" w:eastAsia="仿宋_GB2312"/>
                <w:szCs w:val="21"/>
              </w:rPr>
              <w:t>造成秩序混乱或者较大社会影响的，系数1-3。</w:t>
            </w:r>
          </w:p>
        </w:tc>
        <w:tc>
          <w:tcPr>
            <w:tcW w:w="2216" w:type="dxa"/>
            <w:gridSpan w:val="3"/>
            <w:shd w:val="clear" w:color="auto" w:fill="auto"/>
            <w:vAlign w:val="center"/>
          </w:tcPr>
          <w:p>
            <w:pPr>
              <w:widowControl/>
              <w:jc w:val="left"/>
            </w:pPr>
            <w:r>
              <w:rPr>
                <w:rFonts w:hint="eastAsia" w:ascii="仿宋_GB2312" w:eastAsia="仿宋_GB2312"/>
                <w:szCs w:val="21"/>
              </w:rPr>
              <w:t>罚款数额＝500×</w:t>
            </w:r>
            <w:r>
              <w:rPr>
                <w:rFonts w:hint="eastAsia" w:ascii="仿宋_GB2312" w:hAnsi="宋体" w:eastAsia="仿宋_GB2312" w:cs="宋体"/>
                <w:bCs/>
                <w:szCs w:val="21"/>
              </w:rPr>
              <w:t>（1</w:t>
            </w:r>
            <w:r>
              <w:rPr>
                <w:rFonts w:hint="eastAsia" w:ascii="仿宋_GB2312" w:eastAsia="仿宋_GB2312"/>
                <w:szCs w:val="21"/>
              </w:rPr>
              <w:t>＋区域系数</w:t>
            </w:r>
            <w:r>
              <w:rPr>
                <w:rFonts w:hint="eastAsia" w:ascii="仿宋_GB2312" w:hAnsi="宋体" w:eastAsia="仿宋_GB2312" w:cs="宋体"/>
                <w:bCs/>
                <w:szCs w:val="21"/>
              </w:rPr>
              <w:t>＋情节系数+变量系数）</w:t>
            </w:r>
          </w:p>
        </w:tc>
        <w:tc>
          <w:tcPr>
            <w:tcW w:w="4443" w:type="dxa"/>
            <w:gridSpan w:val="9"/>
            <w:shd w:val="clear" w:color="auto" w:fill="auto"/>
            <w:vAlign w:val="center"/>
          </w:tcPr>
          <w:p>
            <w:pPr>
              <w:widowControl/>
              <w:spacing w:line="0" w:lineRule="atLeast"/>
              <w:contextualSpacing/>
              <w:jc w:val="left"/>
              <w:rPr>
                <w:rFonts w:ascii="仿宋_GB2312" w:hAnsi="宋体" w:eastAsia="仿宋_GB2312" w:cs="宋体"/>
                <w:bCs/>
                <w:szCs w:val="21"/>
              </w:rPr>
            </w:pPr>
            <w:r>
              <w:rPr>
                <w:rFonts w:hint="eastAsia" w:ascii="仿宋_GB2312" w:hAnsi="宋体" w:eastAsia="仿宋_GB2312" w:cs="宋体"/>
                <w:bCs/>
                <w:kern w:val="0"/>
                <w:szCs w:val="21"/>
              </w:rPr>
              <w:t>有生活困难，出具保证书，提出从轻处罚申请的，情节系数可为0。</w:t>
            </w:r>
          </w:p>
          <w:p>
            <w:pPr>
              <w:widowControl/>
              <w:spacing w:line="0" w:lineRule="atLeast"/>
              <w:contextualSpacing/>
              <w:jc w:val="left"/>
              <w:rPr>
                <w:rFonts w:ascii="仿宋_GB2312" w:hAnsi="宋体" w:eastAsia="仿宋_GB2312" w:cs="宋体"/>
                <w:bCs/>
                <w:szCs w:val="21"/>
              </w:rPr>
            </w:pPr>
            <w:r>
              <w:rPr>
                <w:rFonts w:hint="eastAsia" w:ascii="仿宋_GB2312" w:hAnsi="宋体" w:eastAsia="仿宋_GB2312" w:cs="宋体"/>
                <w:bCs/>
                <w:kern w:val="0"/>
                <w:szCs w:val="21"/>
              </w:rPr>
              <w:t>需要给予其它高额处罚的，经调取证据后，报案审会决定。</w:t>
            </w:r>
          </w:p>
          <w:p>
            <w:pPr>
              <w:widowControl/>
              <w:rPr>
                <w:rFonts w:ascii="仿宋_GB2312" w:eastAsia="仿宋_GB2312"/>
                <w:szCs w:val="21"/>
              </w:rPr>
            </w:pPr>
            <w:r>
              <w:rPr>
                <w:rFonts w:hint="eastAsia" w:ascii="仿宋_GB2312" w:eastAsia="仿宋_GB2312"/>
                <w:szCs w:val="21"/>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382" w:hRule="atLeast"/>
          <w:jc w:val="center"/>
        </w:trPr>
        <w:tc>
          <w:tcPr>
            <w:tcW w:w="15959" w:type="dxa"/>
            <w:gridSpan w:val="29"/>
            <w:shd w:val="clear" w:color="auto" w:fill="auto"/>
            <w:vAlign w:val="center"/>
          </w:tcPr>
          <w:p>
            <w:pPr>
              <w:pStyle w:val="2"/>
              <w:rPr>
                <w:rFonts w:ascii="黑体" w:eastAsia="黑体"/>
                <w:sz w:val="28"/>
                <w:szCs w:val="28"/>
              </w:rPr>
            </w:pPr>
            <w:bookmarkStart w:id="62" w:name="_Toc40775688"/>
            <w:r>
              <w:rPr>
                <w:rFonts w:hint="eastAsia"/>
              </w:rPr>
              <w:t>城市规划管理方面</w:t>
            </w:r>
            <w:r>
              <w:t>案由</w:t>
            </w:r>
            <w:r>
              <w:rPr>
                <w:rFonts w:hint="eastAsia"/>
              </w:rPr>
              <w:t>2</w:t>
            </w:r>
            <w:r>
              <w:t>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61" w:hRule="atLeast"/>
          <w:jc w:val="center"/>
        </w:trPr>
        <w:tc>
          <w:tcPr>
            <w:tcW w:w="15959" w:type="dxa"/>
            <w:gridSpan w:val="29"/>
            <w:shd w:val="clear" w:color="auto" w:fill="auto"/>
            <w:vAlign w:val="center"/>
          </w:tcPr>
          <w:p>
            <w:pPr>
              <w:pStyle w:val="3"/>
              <w:spacing w:before="0" w:beforeAutospacing="0" w:after="0" w:afterAutospacing="0" w:line="0" w:lineRule="atLeast"/>
            </w:pPr>
            <w:bookmarkStart w:id="63" w:name="_Toc40775689"/>
            <w:r>
              <w:rPr>
                <w:rFonts w:hint="eastAsia"/>
              </w:rPr>
              <w:t>《中华人民共和国城乡规划法》《北京市城乡规划条例》</w:t>
            </w:r>
            <w:r>
              <w:rPr>
                <w:rFonts w:hint="eastAsia"/>
                <w:sz w:val="32"/>
                <w:szCs w:val="32"/>
              </w:rPr>
              <w:t>《北京市禁止违法建设若干规定》</w:t>
            </w:r>
            <w:r>
              <w:rPr>
                <w:rFonts w:hint="eastAsia"/>
              </w:rPr>
              <w:t>等法规案由2项</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1296"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违法建设</w:t>
            </w:r>
          </w:p>
        </w:tc>
        <w:tc>
          <w:tcPr>
            <w:tcW w:w="12197" w:type="dxa"/>
            <w:gridSpan w:val="22"/>
            <w:shd w:val="clear" w:color="auto" w:fill="auto"/>
          </w:tcPr>
          <w:p>
            <w:pPr>
              <w:widowControl/>
              <w:spacing w:line="280" w:lineRule="exact"/>
              <w:jc w:val="left"/>
              <w:rPr>
                <w:rFonts w:ascii="仿宋_GB2312" w:hAnsi="宋体" w:eastAsia="仿宋_GB2312" w:cs="宋体"/>
                <w:kern w:val="0"/>
                <w:sz w:val="24"/>
              </w:rPr>
            </w:pPr>
            <w:r>
              <w:rPr>
                <w:rFonts w:ascii="宋体" w:hAnsi="宋体" w:cs="宋体"/>
                <w:b/>
                <w:bCs/>
                <w:kern w:val="0"/>
                <w:sz w:val="24"/>
              </w:rPr>
              <w:t>[</w:t>
            </w:r>
            <w:r>
              <w:rPr>
                <w:rFonts w:hint="eastAsia" w:ascii="宋体" w:hAnsi="宋体" w:cs="宋体"/>
                <w:b/>
                <w:bCs/>
                <w:kern w:val="0"/>
                <w:sz w:val="24"/>
              </w:rPr>
              <w:t>新生违法建设</w:t>
            </w:r>
            <w:r>
              <w:rPr>
                <w:rFonts w:ascii="宋体" w:hAnsi="宋体" w:cs="宋体"/>
                <w:b/>
                <w:bCs/>
                <w:kern w:val="0"/>
                <w:sz w:val="24"/>
              </w:rPr>
              <w:t>]</w:t>
            </w:r>
            <w:r>
              <w:rPr>
                <w:rFonts w:ascii="仿宋_GB2312" w:hAnsi="宋体" w:eastAsia="仿宋_GB2312" w:cs="宋体"/>
                <w:kern w:val="0"/>
                <w:sz w:val="24"/>
              </w:rPr>
              <w:br w:type="textWrapping"/>
            </w: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《北京市城乡规划条例》第二十九条第一款；</w:t>
            </w:r>
            <w:r>
              <w:rPr>
                <w:rFonts w:ascii="仿宋_GB2312" w:hAnsi="宋体" w:eastAsia="仿宋_GB2312" w:cs="宋体"/>
                <w:kern w:val="0"/>
                <w:sz w:val="24"/>
              </w:rPr>
              <w:br w:type="textWrapping"/>
            </w:r>
            <w:r>
              <w:rPr>
                <w:rFonts w:hint="eastAsia" w:ascii="仿宋_GB2312" w:hAnsi="宋体" w:eastAsia="仿宋_GB2312" w:cs="宋体"/>
                <w:b/>
                <w:bCs/>
                <w:kern w:val="0"/>
                <w:sz w:val="24"/>
              </w:rPr>
              <w:t>拆除条款：</w:t>
            </w:r>
            <w:r>
              <w:rPr>
                <w:rFonts w:hint="eastAsia" w:ascii="仿宋_GB2312" w:hAnsi="宋体" w:eastAsia="仿宋_GB2312" w:cs="宋体"/>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hAnsi="宋体" w:eastAsia="仿宋_GB2312" w:cs="宋体"/>
                <w:kern w:val="0"/>
                <w:sz w:val="24"/>
              </w:rPr>
              <w:br w:type="textWrapping"/>
            </w: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val="restart"/>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 w:val="24"/>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1296"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197" w:type="dxa"/>
            <w:gridSpan w:val="22"/>
            <w:shd w:val="clear" w:color="auto" w:fill="auto"/>
          </w:tcPr>
          <w:p>
            <w:pPr>
              <w:widowControl/>
              <w:spacing w:line="280" w:lineRule="exact"/>
              <w:jc w:val="left"/>
              <w:rPr>
                <w:rFonts w:ascii="仿宋_GB2312" w:hAnsi="宋体" w:eastAsia="仿宋_GB2312" w:cs="宋体"/>
                <w:kern w:val="0"/>
                <w:sz w:val="24"/>
              </w:rPr>
            </w:pPr>
            <w:r>
              <w:rPr>
                <w:rFonts w:ascii="宋体" w:hAnsi="宋体" w:cs="宋体"/>
                <w:b/>
                <w:bCs/>
                <w:kern w:val="0"/>
                <w:sz w:val="24"/>
              </w:rPr>
              <w:t>[</w:t>
            </w:r>
            <w:r>
              <w:rPr>
                <w:rFonts w:hint="eastAsia" w:ascii="宋体" w:hAnsi="宋体" w:cs="宋体"/>
                <w:b/>
                <w:bCs/>
                <w:kern w:val="0"/>
                <w:sz w:val="24"/>
              </w:rPr>
              <w:t>已建成违法建设</w:t>
            </w:r>
            <w:r>
              <w:rPr>
                <w:rFonts w:ascii="宋体" w:hAnsi="宋体" w:cs="宋体"/>
                <w:b/>
                <w:bCs/>
                <w:kern w:val="0"/>
                <w:sz w:val="24"/>
              </w:rPr>
              <w:t>]</w:t>
            </w:r>
            <w:r>
              <w:rPr>
                <w:rFonts w:ascii="仿宋_GB2312" w:hAnsi="宋体" w:eastAsia="仿宋_GB2312" w:cs="宋体"/>
                <w:kern w:val="0"/>
                <w:sz w:val="24"/>
              </w:rPr>
              <w:br w:type="textWrapping"/>
            </w: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《北京市城乡规划条例》第二十九条第一款；</w:t>
            </w:r>
            <w:r>
              <w:rPr>
                <w:rFonts w:ascii="仿宋_GB2312" w:hAnsi="宋体" w:eastAsia="仿宋_GB2312" w:cs="宋体"/>
                <w:kern w:val="0"/>
                <w:sz w:val="24"/>
              </w:rPr>
              <w:br w:type="textWrapping"/>
            </w:r>
            <w:r>
              <w:rPr>
                <w:rFonts w:hint="eastAsia" w:ascii="仿宋_GB2312" w:hAnsi="宋体" w:eastAsia="仿宋_GB2312" w:cs="宋体"/>
                <w:b/>
                <w:bCs/>
                <w:kern w:val="0"/>
                <w:sz w:val="24"/>
              </w:rPr>
              <w:t>拆除条款：（限期拆除）</w:t>
            </w:r>
            <w:r>
              <w:rPr>
                <w:rFonts w:hint="eastAsia" w:ascii="仿宋_GB2312" w:hAnsi="宋体" w:eastAsia="仿宋_GB2312" w:cs="宋体"/>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Pr>
                <w:rFonts w:ascii="仿宋_GB2312" w:hAnsi="宋体" w:eastAsia="仿宋_GB2312" w:cs="宋体"/>
                <w:kern w:val="0"/>
                <w:sz w:val="24"/>
              </w:rPr>
              <w:br w:type="textWrapping"/>
            </w:r>
            <w:r>
              <w:rPr>
                <w:rFonts w:ascii="仿宋_GB2312" w:hAnsi="宋体" w:eastAsia="仿宋_GB2312" w:cs="宋体"/>
                <w:kern w:val="0"/>
                <w:sz w:val="24"/>
              </w:rPr>
              <w:t xml:space="preserve">    </w:t>
            </w:r>
            <w:r>
              <w:rPr>
                <w:rFonts w:hint="eastAsia" w:ascii="仿宋_GB2312" w:hAnsi="宋体" w:eastAsia="仿宋_GB2312" w:cs="宋体"/>
                <w:b/>
                <w:bCs/>
                <w:kern w:val="0"/>
                <w:sz w:val="24"/>
              </w:rPr>
              <w:t>（强制拆除）</w:t>
            </w:r>
            <w:r>
              <w:rPr>
                <w:rFonts w:hint="eastAsia" w:ascii="仿宋_GB2312" w:hAnsi="宋体" w:eastAsia="仿宋_GB2312" w:cs="宋体"/>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widowControl/>
              <w:spacing w:line="28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（无主公告）</w:t>
            </w:r>
            <w:r>
              <w:rPr>
                <w:rFonts w:hint="eastAsia" w:ascii="仿宋_GB2312" w:hAnsi="宋体" w:eastAsia="仿宋_GB2312" w:cs="宋体"/>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kern w:val="0"/>
                <w:sz w:val="24"/>
              </w:rPr>
              <w:t>10</w:t>
            </w:r>
            <w:r>
              <w:rPr>
                <w:rFonts w:hint="eastAsia" w:ascii="仿宋_GB2312" w:hAnsi="宋体" w:eastAsia="仿宋_GB2312" w:cs="宋体"/>
                <w:kern w:val="0"/>
                <w:sz w:val="24"/>
              </w:rPr>
              <w:t>日。公告期间届满后</w:t>
            </w:r>
            <w:r>
              <w:rPr>
                <w:rFonts w:ascii="仿宋_GB2312" w:hAnsi="宋体" w:eastAsia="仿宋_GB2312" w:cs="宋体"/>
                <w:kern w:val="0"/>
                <w:sz w:val="24"/>
              </w:rPr>
              <w:t>6</w:t>
            </w:r>
            <w:r>
              <w:rPr>
                <w:rFonts w:hint="eastAsia" w:ascii="仿宋_GB2312" w:hAnsi="宋体" w:eastAsia="仿宋_GB2312" w:cs="宋体"/>
                <w:kern w:val="0"/>
                <w:sz w:val="24"/>
              </w:rPr>
              <w:t>个月内无人提起行政复议或者行政诉讼的，依法强制拆除或者没收。</w:t>
            </w:r>
            <w:r>
              <w:rPr>
                <w:rFonts w:ascii="仿宋_GB2312" w:hAnsi="宋体" w:eastAsia="仿宋_GB2312" w:cs="宋体"/>
                <w:kern w:val="0"/>
                <w:sz w:val="24"/>
              </w:rPr>
              <w:br w:type="textWrapping"/>
            </w: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val="continue"/>
            <w:shd w:val="clear" w:color="auto" w:fill="auto"/>
            <w:vAlign w:val="center"/>
          </w:tcPr>
          <w:p>
            <w:pPr>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1811" w:type="dxa"/>
            <w:gridSpan w:val="19"/>
            <w:shd w:val="clear" w:color="auto" w:fill="auto"/>
          </w:tcPr>
          <w:p>
            <w:pPr>
              <w:widowControl/>
              <w:pBdr>
                <w:top w:val="single" w:color="auto" w:sz="4" w:space="1"/>
              </w:pBdr>
              <w:spacing w:line="340" w:lineRule="exact"/>
              <w:jc w:val="left"/>
              <w:rPr>
                <w:rFonts w:ascii="宋体" w:hAnsi="宋体" w:cs="宋体"/>
                <w:b/>
                <w:bCs/>
                <w:kern w:val="0"/>
                <w:sz w:val="24"/>
              </w:rPr>
            </w:pPr>
            <w:r>
              <w:rPr>
                <w:rFonts w:ascii="宋体" w:hAnsi="宋体" w:cs="宋体"/>
                <w:b/>
                <w:bCs/>
                <w:kern w:val="0"/>
                <w:sz w:val="24"/>
              </w:rPr>
              <w:t>[</w:t>
            </w:r>
            <w:r>
              <w:rPr>
                <w:rFonts w:hint="eastAsia" w:ascii="宋体" w:hAnsi="宋体" w:cs="宋体"/>
                <w:b/>
                <w:bCs/>
                <w:kern w:val="0"/>
                <w:sz w:val="24"/>
              </w:rPr>
              <w:t>城镇临时建设工程未取得临时建设工程规划许可证违法建设</w:t>
            </w:r>
            <w:r>
              <w:rPr>
                <w:rFonts w:ascii="宋体" w:hAnsi="宋体" w:cs="宋体"/>
                <w:b/>
                <w:bCs/>
                <w:kern w:val="0"/>
                <w:sz w:val="24"/>
              </w:rPr>
              <w:t>]</w:t>
            </w:r>
          </w:p>
          <w:p>
            <w:pPr>
              <w:widowControl/>
              <w:pBdr>
                <w:top w:val="single" w:color="auto" w:sz="4" w:space="1"/>
              </w:pBdr>
              <w:spacing w:line="340" w:lineRule="exact"/>
              <w:jc w:val="left"/>
              <w:rPr>
                <w:rFonts w:ascii="仿宋_GB2312" w:hAnsi="宋体" w:eastAsia="仿宋_GB2312" w:cs="宋体"/>
                <w:kern w:val="0"/>
                <w:sz w:val="24"/>
              </w:rPr>
            </w:pP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《北京市城乡规划条例》第二十九条第一款；</w:t>
            </w:r>
          </w:p>
          <w:p>
            <w:pPr>
              <w:widowControl/>
              <w:pBdr>
                <w:top w:val="single" w:color="auto" w:sz="4" w:space="1"/>
              </w:pBdr>
              <w:spacing w:line="340" w:lineRule="exact"/>
              <w:jc w:val="left"/>
              <w:rPr>
                <w:rFonts w:ascii="仿宋_GB2312" w:hAnsi="宋体" w:eastAsia="仿宋_GB2312" w:cs="宋体"/>
                <w:kern w:val="0"/>
                <w:sz w:val="24"/>
              </w:rPr>
            </w:pPr>
            <w:r>
              <w:rPr>
                <w:rFonts w:hint="eastAsia" w:ascii="仿宋_GB2312" w:hAnsi="宋体" w:eastAsia="仿宋_GB2312" w:cs="宋体"/>
                <w:b/>
                <w:bCs/>
                <w:kern w:val="0"/>
                <w:sz w:val="24"/>
              </w:rPr>
              <w:t>拆除条款：</w:t>
            </w:r>
            <w:r>
              <w:rPr>
                <w:rFonts w:hint="eastAsia" w:ascii="仿宋_GB2312" w:hAnsi="宋体" w:eastAsia="仿宋_GB2312" w:cs="宋体"/>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r>
              <w:rPr>
                <w:rFonts w:ascii="仿宋_GB2312" w:hAnsi="宋体" w:eastAsia="仿宋_GB2312" w:cs="宋体"/>
                <w:kern w:val="0"/>
                <w:sz w:val="24"/>
              </w:rPr>
              <w:t xml:space="preserve">    </w:t>
            </w:r>
          </w:p>
          <w:p>
            <w:pPr>
              <w:widowControl/>
              <w:pBdr>
                <w:top w:val="single" w:color="auto" w:sz="4" w:space="1"/>
              </w:pBdr>
              <w:spacing w:line="34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widowControl/>
              <w:pBdr>
                <w:top w:val="single" w:color="auto" w:sz="4" w:space="1"/>
              </w:pBdr>
              <w:spacing w:line="34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kern w:val="0"/>
                <w:sz w:val="24"/>
              </w:rPr>
              <w:t>10</w:t>
            </w:r>
            <w:r>
              <w:rPr>
                <w:rFonts w:hint="eastAsia" w:ascii="仿宋_GB2312" w:hAnsi="宋体" w:eastAsia="仿宋_GB2312" w:cs="宋体"/>
                <w:kern w:val="0"/>
                <w:sz w:val="24"/>
              </w:rPr>
              <w:t>日。公告期间届满后</w:t>
            </w:r>
            <w:r>
              <w:rPr>
                <w:rFonts w:ascii="仿宋_GB2312" w:hAnsi="宋体" w:eastAsia="仿宋_GB2312" w:cs="宋体"/>
                <w:kern w:val="0"/>
                <w:sz w:val="24"/>
              </w:rPr>
              <w:t>6</w:t>
            </w:r>
            <w:r>
              <w:rPr>
                <w:rFonts w:hint="eastAsia" w:ascii="仿宋_GB2312" w:hAnsi="宋体" w:eastAsia="仿宋_GB2312" w:cs="宋体"/>
                <w:kern w:val="0"/>
                <w:sz w:val="24"/>
              </w:rPr>
              <w:t>个月内无人提起行政复议或者行政诉讼的，依法强制拆除或者没收。</w:t>
            </w:r>
          </w:p>
          <w:p>
            <w:pPr>
              <w:widowControl/>
              <w:spacing w:line="360" w:lineRule="exact"/>
              <w:jc w:val="left"/>
              <w:rPr>
                <w:rFonts w:ascii="宋体" w:hAnsi="宋体" w:cs="宋体"/>
                <w:b/>
                <w:bCs/>
                <w:kern w:val="0"/>
                <w:sz w:val="24"/>
              </w:rPr>
            </w:pP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《北京市城乡规划条例》第七十六条。</w:t>
            </w:r>
          </w:p>
        </w:tc>
        <w:tc>
          <w:tcPr>
            <w:tcW w:w="2415" w:type="dxa"/>
            <w:gridSpan w:val="5"/>
            <w:shd w:val="clear" w:color="auto" w:fill="auto"/>
            <w:vAlign w:val="center"/>
          </w:tcPr>
          <w:p>
            <w:pPr>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460"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未按照规定在施工现场对外公示建设工程规划许可证（含临时）及附件、附图</w:t>
            </w:r>
          </w:p>
        </w:tc>
        <w:tc>
          <w:tcPr>
            <w:tcW w:w="4318" w:type="dxa"/>
            <w:gridSpan w:val="7"/>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《北京市城乡规划条例》第六十四条；</w:t>
            </w:r>
            <w:r>
              <w:rPr>
                <w:rFonts w:ascii="仿宋_GB2312" w:hAnsi="宋体" w:eastAsia="仿宋_GB2312" w:cs="宋体"/>
                <w:kern w:val="0"/>
                <w:sz w:val="24"/>
              </w:rPr>
              <w:br w:type="textWrapping"/>
            </w: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《北京市城乡规划条例》第八十五条，责令限期改正，可以并处</w:t>
            </w:r>
            <w:r>
              <w:rPr>
                <w:rFonts w:ascii="仿宋_GB2312" w:hAnsi="宋体" w:eastAsia="仿宋_GB2312" w:cs="宋体"/>
                <w:kern w:val="0"/>
                <w:sz w:val="24"/>
              </w:rPr>
              <w:t>5000</w:t>
            </w:r>
            <w:r>
              <w:rPr>
                <w:rFonts w:hint="eastAsia" w:ascii="仿宋_GB2312" w:hAnsi="宋体" w:eastAsia="仿宋_GB2312" w:cs="宋体"/>
                <w:kern w:val="0"/>
                <w:sz w:val="24"/>
              </w:rPr>
              <w:t>元以上</w:t>
            </w:r>
            <w:r>
              <w:rPr>
                <w:rFonts w:ascii="仿宋_GB2312" w:hAnsi="宋体" w:eastAsia="仿宋_GB2312" w:cs="宋体"/>
                <w:kern w:val="0"/>
                <w:sz w:val="24"/>
              </w:rPr>
              <w:t>1</w:t>
            </w:r>
            <w:r>
              <w:rPr>
                <w:rFonts w:hint="eastAsia" w:ascii="仿宋_GB2312" w:hAnsi="宋体" w:eastAsia="仿宋_GB2312" w:cs="宋体"/>
                <w:kern w:val="0"/>
                <w:sz w:val="24"/>
              </w:rPr>
              <w:t>万元以下罚款。</w:t>
            </w:r>
          </w:p>
        </w:tc>
        <w:tc>
          <w:tcPr>
            <w:tcW w:w="961" w:type="dxa"/>
            <w:gridSpan w:val="3"/>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5000</w:t>
            </w:r>
          </w:p>
        </w:tc>
        <w:tc>
          <w:tcPr>
            <w:tcW w:w="720" w:type="dxa"/>
            <w:gridSpan w:val="2"/>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3836" w:type="dxa"/>
            <w:gridSpan w:val="5"/>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按照《基准》的有关规定执行</w:t>
            </w:r>
          </w:p>
        </w:tc>
        <w:tc>
          <w:tcPr>
            <w:tcW w:w="1976" w:type="dxa"/>
            <w:gridSpan w:val="2"/>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罚款数额</w:t>
            </w:r>
            <w:r>
              <w:rPr>
                <w:rFonts w:hint="eastAsia" w:ascii="仿宋_GB2312" w:hAnsi="宋体" w:eastAsia="仿宋_GB2312" w:cs="宋体"/>
                <w:kern w:val="0"/>
                <w:szCs w:val="21"/>
              </w:rPr>
              <w:t>＝</w:t>
            </w:r>
            <w:r>
              <w:rPr>
                <w:rFonts w:ascii="仿宋_GB2312" w:hAnsi="宋体" w:eastAsia="仿宋_GB2312" w:cs="宋体"/>
                <w:kern w:val="0"/>
                <w:sz w:val="24"/>
              </w:rPr>
              <w:t>5000</w:t>
            </w:r>
            <w:r>
              <w:rPr>
                <w:rFonts w:hint="eastAsia" w:ascii="仿宋_GB2312" w:hAnsi="宋体" w:eastAsia="仿宋_GB2312" w:cs="宋体"/>
                <w:kern w:val="0"/>
                <w:sz w:val="24"/>
              </w:rPr>
              <w:t>×（</w:t>
            </w:r>
            <w:r>
              <w:rPr>
                <w:rFonts w:ascii="仿宋_GB2312" w:hAnsi="宋体" w:eastAsia="仿宋_GB2312" w:cs="宋体"/>
                <w:kern w:val="0"/>
                <w:sz w:val="24"/>
              </w:rPr>
              <w:t>1+</w:t>
            </w:r>
            <w:r>
              <w:rPr>
                <w:rFonts w:hint="eastAsia" w:ascii="仿宋_GB2312" w:hAnsi="宋体" w:eastAsia="仿宋_GB2312" w:cs="宋体"/>
                <w:kern w:val="0"/>
                <w:sz w:val="24"/>
              </w:rPr>
              <w:t>情节系数）</w:t>
            </w:r>
          </w:p>
        </w:tc>
        <w:tc>
          <w:tcPr>
            <w:tcW w:w="2415" w:type="dxa"/>
            <w:gridSpan w:val="5"/>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699" w:hRule="atLeast"/>
          <w:jc w:val="center"/>
        </w:trPr>
        <w:tc>
          <w:tcPr>
            <w:tcW w:w="15959" w:type="dxa"/>
            <w:gridSpan w:val="29"/>
            <w:shd w:val="clear" w:color="auto" w:fill="auto"/>
            <w:vAlign w:val="center"/>
          </w:tcPr>
          <w:p>
            <w:pPr>
              <w:pStyle w:val="2"/>
              <w:rPr>
                <w:rFonts w:ascii="仿宋_GB2312" w:eastAsia="仿宋_GB2312"/>
                <w:szCs w:val="21"/>
              </w:rPr>
            </w:pPr>
            <w:bookmarkStart w:id="64" w:name="_Toc40775690"/>
            <w:r>
              <w:rPr>
                <w:rFonts w:hint="eastAsia"/>
              </w:rPr>
              <w:t>旅游管理</w:t>
            </w:r>
            <w:r>
              <w:rPr>
                <w:rFonts w:hint="eastAsia" w:ascii="楷体_GB2312" w:eastAsia="楷体_GB2312"/>
              </w:rPr>
              <w:t>（黑导游）</w:t>
            </w:r>
            <w:r>
              <w:rPr>
                <w:rFonts w:hint="eastAsia"/>
              </w:rPr>
              <w:t>方面</w:t>
            </w:r>
            <w:r>
              <w:t>案由</w:t>
            </w:r>
            <w:r>
              <w:rPr>
                <w:rFonts w:hint="eastAsia"/>
              </w:rPr>
              <w:t>1</w:t>
            </w:r>
            <w:r>
              <w:t>项</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829" w:hRule="atLeast"/>
          <w:jc w:val="center"/>
        </w:trPr>
        <w:tc>
          <w:tcPr>
            <w:tcW w:w="15959" w:type="dxa"/>
            <w:gridSpan w:val="29"/>
            <w:shd w:val="clear" w:color="auto" w:fill="auto"/>
            <w:vAlign w:val="center"/>
          </w:tcPr>
          <w:p>
            <w:pPr>
              <w:pStyle w:val="3"/>
              <w:rPr>
                <w:rFonts w:ascii="仿宋_GB2312" w:eastAsia="仿宋_GB2312"/>
              </w:rPr>
            </w:pPr>
            <w:bookmarkStart w:id="65" w:name="_Toc40775691"/>
            <w:r>
              <w:rPr>
                <w:rFonts w:hint="eastAsia"/>
              </w:rPr>
              <w:t>《中华人民共和国旅游法》案由1项</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无导游证进行导游活动</w:t>
            </w:r>
          </w:p>
        </w:tc>
        <w:tc>
          <w:tcPr>
            <w:tcW w:w="4318"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违反、处罚条款：第一百零二条第一款，责令改正，没收违法所得，并处1千元以上1万元以下罚款，予以公告。</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在4A级景区，系数1；5A级景区，系数2。</w:t>
            </w:r>
          </w:p>
        </w:tc>
        <w:tc>
          <w:tcPr>
            <w:tcW w:w="1976" w:type="dxa"/>
            <w:gridSpan w:val="2"/>
            <w:shd w:val="clear" w:color="auto" w:fill="auto"/>
            <w:vAlign w:val="center"/>
          </w:tcPr>
          <w:p>
            <w:pPr>
              <w:widowControl/>
              <w:spacing w:line="0" w:lineRule="atLeast"/>
              <w:jc w:val="lef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79" w:hRule="atLeast"/>
          <w:jc w:val="center"/>
        </w:trPr>
        <w:tc>
          <w:tcPr>
            <w:tcW w:w="15959" w:type="dxa"/>
            <w:gridSpan w:val="29"/>
            <w:shd w:val="clear" w:color="auto" w:fill="auto"/>
            <w:vAlign w:val="center"/>
          </w:tcPr>
          <w:p>
            <w:pPr>
              <w:pStyle w:val="2"/>
              <w:rPr>
                <w:rFonts w:ascii="仿宋_GB2312" w:hAnsi="宋体" w:eastAsia="仿宋_GB2312" w:cs="宋体"/>
                <w:kern w:val="0"/>
                <w:szCs w:val="21"/>
              </w:rPr>
            </w:pPr>
            <w:bookmarkStart w:id="66" w:name="_Toc40775692"/>
            <w:r>
              <w:rPr>
                <w:rFonts w:hint="eastAsia"/>
              </w:rPr>
              <w:t>食品安全管理方面</w:t>
            </w:r>
            <w:r>
              <w:t>案由</w:t>
            </w:r>
            <w:r>
              <w:rPr>
                <w:rFonts w:hint="eastAsia"/>
              </w:rPr>
              <w:t>2</w:t>
            </w:r>
            <w:r>
              <w:rPr>
                <w:rFonts w:hint="eastAsia"/>
                <w:lang w:val="en-US" w:eastAsia="zh-CN"/>
              </w:rPr>
              <w:t>3</w:t>
            </w:r>
            <w:r>
              <w:t>项</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9" w:type="dxa"/>
          <w:trHeight w:val="529" w:hRule="atLeast"/>
          <w:jc w:val="center"/>
        </w:trPr>
        <w:tc>
          <w:tcPr>
            <w:tcW w:w="15959" w:type="dxa"/>
            <w:gridSpan w:val="29"/>
            <w:shd w:val="clear" w:color="auto" w:fill="auto"/>
            <w:vAlign w:val="center"/>
          </w:tcPr>
          <w:p>
            <w:pPr>
              <w:widowControl/>
              <w:spacing w:line="0" w:lineRule="atLeast"/>
              <w:rPr>
                <w:rFonts w:ascii="仿宋_GB2312" w:hAnsi="宋体" w:eastAsia="仿宋_GB2312" w:cs="宋体"/>
                <w:kern w:val="0"/>
                <w:szCs w:val="21"/>
              </w:rPr>
            </w:pPr>
            <w:r>
              <w:rPr>
                <w:rFonts w:hint="eastAsia" w:ascii="宋体" w:hAnsi="宋体" w:cs="宋体"/>
                <w:b/>
                <w:bCs/>
                <w:kern w:val="0"/>
                <w:sz w:val="30"/>
                <w:szCs w:val="36"/>
              </w:rPr>
              <w:t>《北京市小规模食品生产经营管理规定》案由23项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食品摊贩以欺骗、贿赂等不正当手段取得备案</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违反条款：第二十三条；</w:t>
            </w:r>
          </w:p>
          <w:p>
            <w:pPr>
              <w:rPr>
                <w:rFonts w:ascii="仿宋_GB2312" w:eastAsia="仿宋_GB2312"/>
              </w:rPr>
            </w:pPr>
            <w:r>
              <w:rPr>
                <w:rFonts w:hint="eastAsia" w:ascii="仿宋_GB2312" w:eastAsia="仿宋_GB2312"/>
              </w:rPr>
              <w:t>处罚条款：第二十三条，对食品摊贩处2000元以上5000元以下罚款。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2</w:t>
            </w:r>
            <w:r>
              <w:rPr>
                <w:rFonts w:hint="eastAsia" w:ascii="仿宋_GB2312" w:hAnsi="宋体" w:eastAsia="仿宋_GB2312" w:cs="宋体"/>
                <w:kern w:val="0"/>
                <w:szCs w:val="21"/>
              </w:rPr>
              <w:t>000×（1＋情节系数）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食品摊贩超出备案载明的经营区域、经营时段从事食品生产经营活动</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违反条款：第八条第二款和《北京市市容环境卫生条例》第三十五条第一款；</w:t>
            </w:r>
          </w:p>
          <w:p>
            <w:pPr>
              <w:rPr>
                <w:rFonts w:ascii="仿宋_GB2312" w:eastAsia="仿宋_GB2312"/>
              </w:rPr>
            </w:pPr>
            <w:r>
              <w:rPr>
                <w:rFonts w:hint="eastAsia" w:ascii="仿宋_GB2312" w:eastAsia="仿宋_GB2312"/>
              </w:rPr>
              <w:t>处罚条款：第二十四条第三款和《北京市市容环境卫生条例》第三十五条第五款，责令改正，没收违法所得和非法财物，并可处500元以上5000元以下的罚款。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1.超出</w:t>
            </w:r>
            <w:r>
              <w:rPr>
                <w:rFonts w:ascii="仿宋_GB2312" w:hAnsi="宋体" w:eastAsia="仿宋_GB2312" w:cs="宋体"/>
                <w:kern w:val="0"/>
                <w:szCs w:val="21"/>
              </w:rPr>
              <w:t>备案载明的经营区域或经营时段的，系数</w:t>
            </w:r>
            <w:r>
              <w:rPr>
                <w:rFonts w:hint="eastAsia" w:ascii="仿宋_GB2312" w:hAnsi="宋体" w:eastAsia="仿宋_GB2312" w:cs="宋体"/>
                <w:kern w:val="0"/>
                <w:szCs w:val="21"/>
              </w:rPr>
              <w:t>为</w:t>
            </w:r>
            <w:r>
              <w:rPr>
                <w:rFonts w:ascii="仿宋_GB2312" w:hAnsi="宋体" w:eastAsia="仿宋_GB2312" w:cs="宋体"/>
                <w:kern w:val="0"/>
                <w:szCs w:val="21"/>
              </w:rPr>
              <w:t>1</w:t>
            </w:r>
            <w:r>
              <w:rPr>
                <w:rFonts w:hint="eastAsia" w:ascii="仿宋_GB2312" w:hAnsi="宋体" w:eastAsia="仿宋_GB2312" w:cs="宋体"/>
                <w:kern w:val="0"/>
                <w:szCs w:val="21"/>
              </w:rPr>
              <w:t>；2.同时</w:t>
            </w:r>
            <w:r>
              <w:rPr>
                <w:rFonts w:ascii="仿宋_GB2312" w:hAnsi="宋体" w:eastAsia="仿宋_GB2312" w:cs="宋体"/>
                <w:kern w:val="0"/>
                <w:szCs w:val="21"/>
              </w:rPr>
              <w:t>超出</w:t>
            </w:r>
            <w:r>
              <w:rPr>
                <w:rFonts w:hint="eastAsia" w:ascii="仿宋_GB2312" w:hAnsi="宋体" w:eastAsia="仿宋_GB2312" w:cs="宋体"/>
                <w:kern w:val="0"/>
                <w:szCs w:val="21"/>
              </w:rPr>
              <w:t>备</w:t>
            </w:r>
            <w:r>
              <w:rPr>
                <w:rFonts w:ascii="仿宋_GB2312" w:hAnsi="宋体" w:eastAsia="仿宋_GB2312" w:cs="宋体"/>
                <w:kern w:val="0"/>
                <w:szCs w:val="21"/>
              </w:rPr>
              <w:t>案载明的经营区域</w:t>
            </w:r>
            <w:r>
              <w:rPr>
                <w:rFonts w:hint="eastAsia" w:ascii="仿宋_GB2312" w:hAnsi="宋体" w:eastAsia="仿宋_GB2312" w:cs="宋体"/>
                <w:kern w:val="0"/>
                <w:szCs w:val="21"/>
              </w:rPr>
              <w:t>和</w:t>
            </w:r>
            <w:r>
              <w:rPr>
                <w:rFonts w:ascii="仿宋_GB2312" w:hAnsi="宋体" w:eastAsia="仿宋_GB2312" w:cs="宋体"/>
                <w:kern w:val="0"/>
                <w:szCs w:val="21"/>
              </w:rPr>
              <w:t>经营时段的</w:t>
            </w:r>
            <w:r>
              <w:rPr>
                <w:rFonts w:hint="eastAsia" w:ascii="仿宋_GB2312" w:hAnsi="宋体" w:eastAsia="仿宋_GB2312" w:cs="宋体"/>
                <w:kern w:val="0"/>
                <w:szCs w:val="21"/>
              </w:rPr>
              <w:t>，</w:t>
            </w:r>
            <w:r>
              <w:rPr>
                <w:rFonts w:ascii="仿宋_GB2312" w:hAnsi="宋体" w:eastAsia="仿宋_GB2312" w:cs="宋体"/>
                <w:kern w:val="0"/>
                <w:szCs w:val="21"/>
              </w:rPr>
              <w:t>系数为</w:t>
            </w:r>
            <w:r>
              <w:rPr>
                <w:rFonts w:hint="eastAsia" w:ascii="仿宋_GB2312" w:hAnsi="宋体" w:eastAsia="仿宋_GB2312" w:cs="宋体"/>
                <w:kern w:val="0"/>
                <w:szCs w:val="21"/>
              </w:rPr>
              <w:t>5。</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5</w:t>
            </w:r>
            <w:r>
              <w:rPr>
                <w:rFonts w:hint="eastAsia" w:ascii="仿宋_GB2312" w:hAnsi="宋体" w:eastAsia="仿宋_GB2312" w:cs="宋体"/>
                <w:kern w:val="0"/>
                <w:szCs w:val="21"/>
              </w:rPr>
              <w:t>00×（1＋情节系数+变量</w:t>
            </w:r>
            <w:r>
              <w:rPr>
                <w:rFonts w:ascii="仿宋_GB2312" w:hAnsi="宋体" w:eastAsia="仿宋_GB2312" w:cs="宋体"/>
                <w:kern w:val="0"/>
                <w:szCs w:val="21"/>
              </w:rPr>
              <w:t>系数</w:t>
            </w:r>
            <w:r>
              <w:rPr>
                <w:rFonts w:hint="eastAsia" w:ascii="仿宋_GB2312" w:hAnsi="宋体" w:eastAsia="仿宋_GB2312" w:cs="宋体"/>
                <w:kern w:val="0"/>
                <w:szCs w:val="21"/>
              </w:rPr>
              <w:t>）</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食品摊贩用非食品原料生产制作食品（在食品中添加食品添加剂以外的化学物质和其它可能危害人体健康的物质、用回收食品作为原料生产加工食品）</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违反条款：第十三条第一项；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食品摊贩经营病死、毒死或者死因不明的禽、畜、兽、水产动物肉类或者生产经营其制品</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违反条款：第十三条第二项；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食品摊贩经营未按规定进行检疫或者检疫不合格的肉类（未经检验或者检验不合格的肉类制品）</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违反条款：第十三条第三项；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食品摊贩生产经营国家为防病等特殊需要明令禁止生产经营的食品；</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违反条款：第十三条第四项；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食品摊贩违反国家规定在食品中添加药品</w:t>
            </w:r>
          </w:p>
        </w:tc>
        <w:tc>
          <w:tcPr>
            <w:tcW w:w="4318" w:type="dxa"/>
            <w:gridSpan w:val="7"/>
            <w:vMerge w:val="restart"/>
            <w:shd w:val="clear" w:color="auto" w:fill="auto"/>
            <w:vAlign w:val="center"/>
          </w:tcPr>
          <w:p>
            <w:pPr>
              <w:rPr>
                <w:rFonts w:ascii="仿宋_GB2312" w:eastAsia="仿宋_GB2312"/>
              </w:rPr>
            </w:pPr>
            <w:r>
              <w:rPr>
                <w:rFonts w:hint="eastAsia" w:ascii="仿宋_GB2312" w:eastAsia="仿宋_GB2312"/>
              </w:rPr>
              <w:t>违反条款：第十三条第五项；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7"/>
            <w:vMerge w:val="continue"/>
            <w:shd w:val="clear" w:color="auto" w:fill="auto"/>
            <w:vAlign w:val="center"/>
          </w:tcPr>
          <w:p>
            <w:pPr>
              <w:rPr>
                <w:rFonts w:ascii="仿宋_GB2312" w:eastAsia="仿宋_GB2312"/>
              </w:rPr>
            </w:pP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食品摊贩生产制作致病性微生物，农药残留、兽药残留、生物毒素、重金属等污染物质以及其它危害人体健康的物质含量超过食品安全标准限量的食品</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违反条款：第十三条第六项；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食品摊贩超范围、超限量使用食品添加剂生产制作食品（用超过保质期的食品原料、食品添加剂生产制作食品）</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违反条款：第十三条第七项；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食品摊贩生产经营腐败变质、油脂酸败、霉变生虫、污秽不洁、混有异物、掺假掺杂或者感官性状异常的食品</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违反条款：第十三条第八项；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食品摊贩标注虚假生产日期、保质期（销售超过保质期的食品）</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违反条款：第十三条第九项；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食品摊贩生产制作其它不符合食品安全标准的食品</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违反条款：第十三条第十项；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食品摊贩经营冷荤凉菜（生食水产品、裱花蛋糕、散装熟食、散装酒，保健食品、婴幼儿配方食品和特殊医学用途配方食品等特殊食品、区人民政府确定不得经营的类别）</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违反条款：第二十条第二项；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1.经营</w:t>
            </w:r>
            <w:r>
              <w:rPr>
                <w:rFonts w:ascii="仿宋_GB2312" w:hAnsi="宋体" w:eastAsia="仿宋_GB2312" w:cs="宋体"/>
                <w:kern w:val="0"/>
                <w:szCs w:val="21"/>
              </w:rPr>
              <w:t>冷荤</w:t>
            </w:r>
            <w:r>
              <w:rPr>
                <w:rFonts w:hint="eastAsia" w:ascii="仿宋_GB2312" w:hAnsi="宋体" w:eastAsia="仿宋_GB2312" w:cs="宋体"/>
                <w:kern w:val="0"/>
                <w:szCs w:val="21"/>
              </w:rPr>
              <w:t>凉菜</w:t>
            </w:r>
            <w:r>
              <w:rPr>
                <w:rFonts w:ascii="仿宋_GB2312" w:hAnsi="宋体" w:eastAsia="仿宋_GB2312" w:cs="宋体"/>
                <w:kern w:val="0"/>
                <w:szCs w:val="21"/>
              </w:rPr>
              <w:t>、</w:t>
            </w:r>
            <w:r>
              <w:rPr>
                <w:rFonts w:hint="eastAsia" w:ascii="仿宋_GB2312" w:eastAsia="仿宋_GB2312"/>
              </w:rPr>
              <w:t>生食水产品、裱花蛋糕、散装熟食、散装酒的</w:t>
            </w:r>
            <w:r>
              <w:rPr>
                <w:rFonts w:ascii="仿宋_GB2312" w:eastAsia="仿宋_GB2312"/>
              </w:rPr>
              <w:t>，系数</w:t>
            </w:r>
            <w:r>
              <w:rPr>
                <w:rFonts w:hint="eastAsia" w:ascii="仿宋_GB2312" w:eastAsia="仿宋_GB2312"/>
              </w:rPr>
              <w:t>为0.5；</w:t>
            </w:r>
            <w:r>
              <w:rPr>
                <w:rFonts w:ascii="仿宋_GB2312" w:eastAsia="仿宋_GB2312"/>
              </w:rPr>
              <w:t>2.</w:t>
            </w:r>
            <w:r>
              <w:rPr>
                <w:rFonts w:hint="eastAsia" w:ascii="仿宋_GB2312" w:eastAsia="仿宋_GB2312"/>
              </w:rPr>
              <w:t>经营保健食品、婴幼儿配方食品和特殊医学用途配方食品等特殊食品的</w:t>
            </w:r>
            <w:r>
              <w:rPr>
                <w:rFonts w:ascii="仿宋_GB2312" w:eastAsia="仿宋_GB2312"/>
              </w:rPr>
              <w:t>，系数为</w:t>
            </w:r>
            <w:r>
              <w:rPr>
                <w:rFonts w:hint="eastAsia" w:ascii="仿宋_GB2312" w:eastAsia="仿宋_GB2312"/>
              </w:rPr>
              <w:t>1；3.经营</w:t>
            </w:r>
            <w:r>
              <w:rPr>
                <w:rFonts w:ascii="仿宋_GB2312" w:eastAsia="仿宋_GB2312"/>
              </w:rPr>
              <w:t>区人民政府确定的不得经营的类别的，系数为</w:t>
            </w:r>
            <w:r>
              <w:rPr>
                <w:rFonts w:hint="eastAsia" w:ascii="仿宋_GB2312" w:eastAsia="仿宋_GB2312"/>
              </w:rPr>
              <w:t>0。</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＝5000×（1+变量</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食品摊贩生产经营被包装材料、容器、运输工具等污染的食品</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违反条款：第十三条第十二项；</w:t>
            </w:r>
          </w:p>
          <w:p>
            <w:pPr>
              <w:rPr>
                <w:rFonts w:ascii="仿宋_GB2312" w:eastAsia="仿宋_GB2312"/>
              </w:rPr>
            </w:pPr>
            <w:r>
              <w:rPr>
                <w:rFonts w:hint="eastAsia" w:ascii="仿宋_GB2312" w:eastAsia="仿宋_GB2312"/>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＝1000×（1+情节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食品摊贩采购、销售第十三条第一项、第五项至第七项、第十项规定情形的食品（使用第十三条第一项、第五项至第七项、第十项食品作为食品原料；）</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违反条款：第十三条第十三项；</w:t>
            </w:r>
          </w:p>
          <w:p>
            <w:pPr>
              <w:rPr>
                <w:rFonts w:ascii="仿宋_GB2312" w:eastAsia="仿宋_GB2312"/>
              </w:rPr>
            </w:pPr>
            <w:r>
              <w:rPr>
                <w:rFonts w:hint="eastAsia" w:ascii="仿宋_GB2312" w:eastAsia="仿宋_GB2312"/>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＝1000×（1+情节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食品摊贩购进、存放、使用亚硝酸盐等易滥用的食品添加剂</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违反条款：第十六条第二款；</w:t>
            </w:r>
          </w:p>
          <w:p>
            <w:pPr>
              <w:rPr>
                <w:rFonts w:ascii="仿宋_GB2312" w:eastAsia="仿宋_GB2312"/>
              </w:rPr>
            </w:pPr>
            <w:r>
              <w:rPr>
                <w:rFonts w:hint="eastAsia" w:ascii="仿宋_GB2312" w:eastAsia="仿宋_GB2312"/>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＝1000×（1+情节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食品摊贩生产经营无标签的预包装食品（标签不符合法律、法规规定的食品）</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违反条款：第十三条第十四项；</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1.无</w:t>
            </w:r>
            <w:r>
              <w:rPr>
                <w:rFonts w:ascii="仿宋_GB2312" w:hAnsi="宋体" w:eastAsia="仿宋_GB2312" w:cs="宋体"/>
                <w:kern w:val="0"/>
                <w:szCs w:val="21"/>
              </w:rPr>
              <w:t>标签的预包装食品，系数为2</w:t>
            </w:r>
            <w:r>
              <w:rPr>
                <w:rFonts w:hint="eastAsia" w:ascii="仿宋_GB2312" w:hAnsi="宋体" w:eastAsia="仿宋_GB2312" w:cs="宋体"/>
                <w:kern w:val="0"/>
                <w:szCs w:val="21"/>
              </w:rPr>
              <w:t>；2.标签</w:t>
            </w:r>
            <w:r>
              <w:rPr>
                <w:rFonts w:ascii="仿宋_GB2312" w:hAnsi="宋体" w:eastAsia="仿宋_GB2312" w:cs="宋体"/>
                <w:kern w:val="0"/>
                <w:szCs w:val="21"/>
              </w:rPr>
              <w:t>不符合法律、法规规定的食品，系数为</w:t>
            </w:r>
            <w:r>
              <w:rPr>
                <w:rFonts w:hint="eastAsia" w:ascii="仿宋_GB2312" w:hAnsi="宋体" w:eastAsia="仿宋_GB2312" w:cs="宋体"/>
                <w:kern w:val="0"/>
                <w:szCs w:val="21"/>
              </w:rPr>
              <w:t>1。</w:t>
            </w: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r>
              <w:rPr>
                <w:rFonts w:hint="eastAsia" w:ascii="仿宋_GB2312" w:hAnsi="宋体" w:eastAsia="仿宋_GB2312" w:cs="宋体"/>
                <w:kern w:val="0"/>
                <w:szCs w:val="21"/>
              </w:rPr>
              <w:t>+变量</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食品摊贩在生产经营条件发生变化，不再符合法律、法规规定要求的情况下继续生产经营</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违反条款：第十三条第十五项；</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食品摊贩安排未取得健康证明或者患有国务院卫生健康行政部门规定的有碍食品安全疾病的人员从事接触直接入口食品的工作</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违反条款：第十三条第十六项；</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食品摊贩采购食品、食品原料、食品添加剂、食品相关产品时查验、记录不规范</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违反条款：第十五条；</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321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食品摊贩未对食品添加剂实行专区(柜)存放或没有专用的称量器具</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违反条款：第十六条第一款；</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74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食品摊贩未在生产经营场所显著位置公示备案证明、从业人员健康证明</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违反条款：第十四条；</w:t>
            </w:r>
          </w:p>
          <w:p>
            <w:pPr>
              <w:rPr>
                <w:rFonts w:ascii="仿宋_GB2312" w:eastAsia="仿宋_GB2312"/>
              </w:rPr>
            </w:pPr>
            <w:r>
              <w:rPr>
                <w:rFonts w:hint="eastAsia" w:ascii="仿宋_GB2312" w:eastAsia="仿宋_GB2312"/>
              </w:rPr>
              <w:t>处罚条款：第二十九条，责令限期改正；逾期拒不改正的，对食品摊贩处200元以上500元以下罚款。</w:t>
            </w:r>
          </w:p>
        </w:tc>
        <w:tc>
          <w:tcPr>
            <w:tcW w:w="961" w:type="dxa"/>
            <w:gridSpan w:val="3"/>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spacing w:line="0" w:lineRule="atLeast"/>
              <w:rPr>
                <w:rFonts w:ascii="仿宋_GB2312" w:hAnsi="宋体" w:eastAsia="仿宋_GB2312" w:cs="宋体"/>
                <w:kern w:val="0"/>
                <w:szCs w:val="21"/>
              </w:rPr>
            </w:pPr>
          </w:p>
        </w:tc>
        <w:tc>
          <w:tcPr>
            <w:tcW w:w="1976"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w:t>
            </w:r>
            <w:r>
              <w:rPr>
                <w:rFonts w:ascii="仿宋_GB2312" w:hAnsi="宋体" w:eastAsia="仿宋_GB2312" w:cs="宋体"/>
                <w:kern w:val="0"/>
                <w:szCs w:val="21"/>
              </w:rPr>
              <w:t>2</w:t>
            </w:r>
            <w:r>
              <w:rPr>
                <w:rFonts w:hint="eastAsia" w:ascii="仿宋_GB2312" w:hAnsi="宋体" w:eastAsia="仿宋_GB2312" w:cs="宋体"/>
                <w:kern w:val="0"/>
                <w:szCs w:val="21"/>
              </w:rPr>
              <w:t>00×（1+情节</w:t>
            </w:r>
            <w:r>
              <w:rPr>
                <w:rFonts w:ascii="仿宋_GB2312" w:hAnsi="宋体" w:eastAsia="仿宋_GB2312" w:cs="宋体"/>
                <w:kern w:val="0"/>
                <w:szCs w:val="21"/>
              </w:rPr>
              <w:t>系数）</w:t>
            </w:r>
          </w:p>
        </w:tc>
        <w:tc>
          <w:tcPr>
            <w:tcW w:w="2415" w:type="dxa"/>
            <w:gridSpan w:val="5"/>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58" w:type="dxa"/>
          <w:trHeight w:val="2111" w:hRule="atLeast"/>
          <w:jc w:val="center"/>
        </w:trPr>
        <w:tc>
          <w:tcPr>
            <w:tcW w:w="503"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23</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食品摊贩使用食品添加剂的记录、公示不规范</w:t>
            </w:r>
          </w:p>
        </w:tc>
        <w:tc>
          <w:tcPr>
            <w:tcW w:w="4318" w:type="dxa"/>
            <w:gridSpan w:val="7"/>
            <w:shd w:val="clear" w:color="auto" w:fill="auto"/>
            <w:vAlign w:val="center"/>
          </w:tcPr>
          <w:p>
            <w:pPr>
              <w:rPr>
                <w:rFonts w:ascii="仿宋_GB2312" w:eastAsia="仿宋_GB2312"/>
              </w:rPr>
            </w:pPr>
            <w:r>
              <w:rPr>
                <w:rFonts w:hint="eastAsia" w:ascii="仿宋_GB2312" w:eastAsia="仿宋_GB2312"/>
              </w:rPr>
              <w:t>违反条款：第二十条第一项；</w:t>
            </w:r>
          </w:p>
          <w:p>
            <w:pPr>
              <w:rPr>
                <w:rFonts w:ascii="仿宋_GB2312" w:eastAsia="仿宋_GB2312"/>
              </w:rPr>
            </w:pPr>
            <w:r>
              <w:rPr>
                <w:rFonts w:hint="eastAsia" w:ascii="仿宋_GB2312" w:eastAsia="仿宋_GB2312"/>
              </w:rPr>
              <w:t>处罚条款：处罚条款：第二十九条，责令限期改正；逾期拒不改正的，对食品摊贩处200元以上500元以下罚款。</w:t>
            </w:r>
          </w:p>
        </w:tc>
        <w:tc>
          <w:tcPr>
            <w:tcW w:w="961"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836" w:type="dxa"/>
            <w:gridSpan w:val="5"/>
            <w:shd w:val="clear" w:color="auto" w:fill="auto"/>
            <w:vAlign w:val="center"/>
          </w:tcPr>
          <w:p>
            <w:pPr>
              <w:rPr>
                <w:rFonts w:ascii="仿宋_GB2312" w:hAnsi="宋体" w:eastAsia="仿宋_GB2312" w:cs="宋体"/>
                <w:kern w:val="0"/>
                <w:szCs w:val="21"/>
              </w:rPr>
            </w:pPr>
          </w:p>
        </w:tc>
        <w:tc>
          <w:tcPr>
            <w:tcW w:w="1976"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w:t>
            </w:r>
            <w:r>
              <w:rPr>
                <w:rFonts w:ascii="仿宋_GB2312" w:hAnsi="宋体" w:eastAsia="仿宋_GB2312" w:cs="宋体"/>
                <w:kern w:val="0"/>
                <w:szCs w:val="21"/>
              </w:rPr>
              <w:t>2</w:t>
            </w:r>
            <w:r>
              <w:rPr>
                <w:rFonts w:hint="eastAsia" w:ascii="仿宋_GB2312" w:hAnsi="宋体" w:eastAsia="仿宋_GB2312" w:cs="宋体"/>
                <w:kern w:val="0"/>
                <w:szCs w:val="21"/>
              </w:rPr>
              <w:t>00×（1+情节</w:t>
            </w:r>
            <w:r>
              <w:rPr>
                <w:rFonts w:ascii="仿宋_GB2312" w:hAnsi="宋体" w:eastAsia="仿宋_GB2312" w:cs="宋体"/>
                <w:kern w:val="0"/>
                <w:szCs w:val="21"/>
              </w:rPr>
              <w:t>系数）</w:t>
            </w:r>
          </w:p>
        </w:tc>
        <w:tc>
          <w:tcPr>
            <w:tcW w:w="2415" w:type="dxa"/>
            <w:gridSpan w:val="5"/>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2"/>
          <w:wAfter w:w="29" w:type="dxa"/>
          <w:trHeight w:val="547" w:hRule="atLeast"/>
          <w:jc w:val="center"/>
        </w:trPr>
        <w:tc>
          <w:tcPr>
            <w:tcW w:w="15959" w:type="dxa"/>
            <w:gridSpan w:val="29"/>
            <w:shd w:val="clear" w:color="auto" w:fill="auto"/>
            <w:vAlign w:val="center"/>
          </w:tcPr>
          <w:p>
            <w:pPr>
              <w:pStyle w:val="2"/>
              <w:rPr>
                <w:rFonts w:ascii="方正小标宋简体"/>
              </w:rPr>
            </w:pPr>
            <w:bookmarkStart w:id="67" w:name="_Toc40775694"/>
            <w:r>
              <w:rPr>
                <w:rFonts w:hint="eastAsia"/>
              </w:rPr>
              <w:t>能源运行管理方面</w:t>
            </w:r>
            <w:r>
              <w:t>9</w:t>
            </w:r>
            <w:r>
              <w:rPr>
                <w:rFonts w:hint="eastAsia"/>
              </w:rPr>
              <w:t>项</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2"/>
          <w:wAfter w:w="29" w:type="dxa"/>
          <w:trHeight w:val="389" w:hRule="atLeast"/>
          <w:jc w:val="center"/>
        </w:trPr>
        <w:tc>
          <w:tcPr>
            <w:tcW w:w="15959" w:type="dxa"/>
            <w:gridSpan w:val="29"/>
            <w:shd w:val="clear" w:color="auto" w:fill="auto"/>
            <w:vAlign w:val="center"/>
          </w:tcPr>
          <w:p>
            <w:pPr>
              <w:jc w:val="left"/>
              <w:rPr>
                <w:rFonts w:ascii="宋体" w:hAnsi="宋体"/>
                <w:b/>
                <w:kern w:val="0"/>
                <w:sz w:val="32"/>
                <w:szCs w:val="32"/>
              </w:rPr>
            </w:pPr>
            <w:r>
              <w:rPr>
                <w:rFonts w:hint="eastAsia" w:ascii="楷体_GB2312" w:eastAsia="楷体_GB2312"/>
                <w:b/>
                <w:kern w:val="0"/>
                <w:sz w:val="32"/>
                <w:szCs w:val="32"/>
              </w:rPr>
              <w:t>煤炭经营管理类案由1</w:t>
            </w:r>
            <w:r>
              <w:rPr>
                <w:rFonts w:ascii="楷体_GB2312" w:eastAsia="楷体_GB2312"/>
                <w:b/>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2"/>
          <w:wAfter w:w="29" w:type="dxa"/>
          <w:trHeight w:val="411" w:hRule="atLeast"/>
          <w:jc w:val="center"/>
        </w:trPr>
        <w:tc>
          <w:tcPr>
            <w:tcW w:w="15959" w:type="dxa"/>
            <w:gridSpan w:val="29"/>
            <w:shd w:val="clear" w:color="auto" w:fill="FFFFFF"/>
            <w:vAlign w:val="center"/>
          </w:tcPr>
          <w:p>
            <w:pPr>
              <w:pStyle w:val="3"/>
            </w:pPr>
            <w:bookmarkStart w:id="68" w:name="_Toc40775695"/>
            <w:r>
              <w:rPr>
                <w:rFonts w:hint="eastAsia"/>
              </w:rPr>
              <w:t>《中华人民共和国煤炭法》案由1项</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658" w:hRule="atLeast"/>
          <w:jc w:val="center"/>
        </w:trPr>
        <w:tc>
          <w:tcPr>
            <w:tcW w:w="503" w:type="dxa"/>
            <w:gridSpan w:val="2"/>
            <w:shd w:val="clear" w:color="auto" w:fill="FFFFFF"/>
            <w:vAlign w:val="center"/>
          </w:tcPr>
          <w:p>
            <w:pPr>
              <w:rPr>
                <w:rFonts w:ascii="仿宋_GB2312" w:eastAsia="仿宋_GB2312"/>
                <w:szCs w:val="21"/>
              </w:rPr>
            </w:pPr>
            <w:r>
              <w:rPr>
                <w:rFonts w:hint="eastAsia" w:ascii="仿宋_GB2312" w:eastAsia="仿宋_GB2312"/>
                <w:szCs w:val="21"/>
              </w:rPr>
              <w:t>1</w:t>
            </w:r>
          </w:p>
        </w:tc>
        <w:tc>
          <w:tcPr>
            <w:tcW w:w="1201" w:type="dxa"/>
            <w:gridSpan w:val="2"/>
            <w:shd w:val="clear" w:color="auto" w:fill="FFFFFF"/>
            <w:vAlign w:val="center"/>
          </w:tcPr>
          <w:p>
            <w:pPr>
              <w:rPr>
                <w:rFonts w:ascii="仿宋_GB2312" w:eastAsia="仿宋_GB2312"/>
                <w:szCs w:val="21"/>
              </w:rPr>
            </w:pPr>
            <w:r>
              <w:rPr>
                <w:rFonts w:hint="eastAsia" w:ascii="仿宋_GB2312" w:eastAsia="仿宋_GB2312"/>
                <w:szCs w:val="21"/>
              </w:rPr>
              <w:t>在煤炭产品中掺杂、掺假，以次充好</w:t>
            </w:r>
          </w:p>
        </w:tc>
        <w:tc>
          <w:tcPr>
            <w:tcW w:w="4325" w:type="dxa"/>
            <w:gridSpan w:val="8"/>
            <w:shd w:val="clear" w:color="auto" w:fill="FFFFFF"/>
            <w:vAlign w:val="center"/>
          </w:tcPr>
          <w:p>
            <w:pPr>
              <w:ind w:right="315" w:rightChars="150"/>
              <w:rPr>
                <w:rFonts w:ascii="仿宋_GB2312" w:eastAsia="仿宋_GB2312"/>
                <w:szCs w:val="21"/>
              </w:rPr>
            </w:pPr>
            <w:r>
              <w:rPr>
                <w:rFonts w:hint="eastAsia" w:ascii="仿宋_GB2312" w:eastAsia="仿宋_GB2312"/>
                <w:szCs w:val="21"/>
              </w:rPr>
              <w:t>违反条款：《中华人民共和国煤炭法》第四十三条第二款；处罚条款：第五十九条，责令停止销售，没收违法所得，并处违法所得一倍以上五倍以下的罚款。</w:t>
            </w:r>
          </w:p>
        </w:tc>
        <w:tc>
          <w:tcPr>
            <w:tcW w:w="905" w:type="dxa"/>
            <w:shd w:val="clear" w:color="auto" w:fill="FFFFFF"/>
            <w:vAlign w:val="center"/>
          </w:tcPr>
          <w:p>
            <w:pPr>
              <w:widowControl/>
              <w:spacing w:line="0" w:lineRule="atLeast"/>
              <w:rPr>
                <w:rFonts w:ascii="仿宋_GB2312" w:eastAsia="仿宋_GB2312"/>
                <w:szCs w:val="21"/>
              </w:rPr>
            </w:pPr>
            <w:r>
              <w:rPr>
                <w:rFonts w:hint="eastAsia" w:ascii="仿宋_GB2312" w:eastAsia="仿宋_GB2312"/>
                <w:szCs w:val="21"/>
              </w:rPr>
              <w:t>违法所得</w:t>
            </w:r>
          </w:p>
        </w:tc>
        <w:tc>
          <w:tcPr>
            <w:tcW w:w="769" w:type="dxa"/>
            <w:gridSpan w:val="3"/>
            <w:shd w:val="clear" w:color="auto" w:fill="FFFFFF"/>
            <w:vAlign w:val="center"/>
          </w:tcPr>
          <w:p>
            <w:pPr>
              <w:widowControl/>
              <w:spacing w:line="24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造成严重后果或者社会恶劣影响的，系数4。</w:t>
            </w:r>
          </w:p>
        </w:tc>
        <w:tc>
          <w:tcPr>
            <w:tcW w:w="1976" w:type="dxa"/>
            <w:gridSpan w:val="2"/>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罚款数额＝违法所得×（1＋情节系数＋变量系数）</w:t>
            </w:r>
          </w:p>
        </w:tc>
        <w:tc>
          <w:tcPr>
            <w:tcW w:w="2415" w:type="dxa"/>
            <w:gridSpan w:val="5"/>
            <w:shd w:val="clear" w:color="auto" w:fill="FFFFFF"/>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罚款数额不超过违法所得五倍。</w:t>
            </w:r>
          </w:p>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2"/>
          <w:wAfter w:w="29" w:type="dxa"/>
          <w:trHeight w:val="516" w:hRule="atLeast"/>
          <w:jc w:val="center"/>
        </w:trPr>
        <w:tc>
          <w:tcPr>
            <w:tcW w:w="15959" w:type="dxa"/>
            <w:gridSpan w:val="29"/>
            <w:shd w:val="clear" w:color="auto" w:fill="FFFFFF"/>
            <w:vAlign w:val="center"/>
          </w:tcPr>
          <w:p>
            <w:pPr>
              <w:widowControl/>
              <w:spacing w:line="0" w:lineRule="atLeast"/>
              <w:rPr>
                <w:rFonts w:ascii="仿宋_GB2312" w:eastAsia="仿宋_GB2312"/>
                <w:b/>
                <w:szCs w:val="21"/>
              </w:rPr>
            </w:pPr>
            <w:r>
              <w:rPr>
                <w:rFonts w:hint="eastAsia" w:ascii="楷体_GB2312" w:eastAsia="楷体_GB2312"/>
                <w:b/>
                <w:kern w:val="0"/>
                <w:sz w:val="32"/>
                <w:szCs w:val="32"/>
              </w:rPr>
              <w:t>电力管理类案由2项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2"/>
          <w:wAfter w:w="29" w:type="dxa"/>
          <w:trHeight w:val="715" w:hRule="atLeast"/>
          <w:jc w:val="center"/>
        </w:trPr>
        <w:tc>
          <w:tcPr>
            <w:tcW w:w="15959" w:type="dxa"/>
            <w:gridSpan w:val="29"/>
            <w:shd w:val="clear" w:color="auto" w:fill="FFFFFF"/>
            <w:vAlign w:val="center"/>
          </w:tcPr>
          <w:p>
            <w:pPr>
              <w:pStyle w:val="3"/>
            </w:pPr>
            <w:bookmarkStart w:id="69" w:name="_Toc40775697"/>
            <w:r>
              <w:rPr>
                <w:rFonts w:hint="eastAsia"/>
              </w:rPr>
              <w:t>《中华人民共和国电力法》《电力供应与使用条例》案由2项</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1</w:t>
            </w:r>
          </w:p>
        </w:tc>
        <w:tc>
          <w:tcPr>
            <w:tcW w:w="1201"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用户危害供电用电安全或者扰乱供电用电秩序</w:t>
            </w:r>
          </w:p>
        </w:tc>
        <w:tc>
          <w:tcPr>
            <w:tcW w:w="4325" w:type="dxa"/>
            <w:gridSpan w:val="8"/>
            <w:shd w:val="clear" w:color="auto" w:fill="FFFFFF"/>
            <w:vAlign w:val="center"/>
          </w:tcPr>
          <w:p>
            <w:pPr>
              <w:spacing w:line="400" w:lineRule="exact"/>
              <w:rPr>
                <w:rFonts w:ascii="仿宋_GB2312" w:eastAsia="仿宋_GB2312"/>
                <w:szCs w:val="21"/>
              </w:rPr>
            </w:pPr>
            <w:r>
              <w:rPr>
                <w:rFonts w:hint="eastAsia" w:ascii="仿宋_GB2312" w:eastAsia="仿宋_GB2312"/>
                <w:szCs w:val="21"/>
              </w:rPr>
              <w:t>违反条款：《中华人民共和国电力法》第三十二条第一款；处罚条款：第六十五条，责令改正，给予警告；情节严重或者拒绝改正的，可以中止供电，可以并处五万元以下的罚款。</w:t>
            </w:r>
          </w:p>
        </w:tc>
        <w:tc>
          <w:tcPr>
            <w:tcW w:w="905" w:type="dxa"/>
            <w:shd w:val="clear" w:color="auto" w:fill="FFFFFF"/>
            <w:vAlign w:val="center"/>
          </w:tcPr>
          <w:p>
            <w:pPr>
              <w:widowControl/>
              <w:spacing w:line="0" w:lineRule="atLeast"/>
              <w:rPr>
                <w:rFonts w:ascii="仿宋_GB2312" w:eastAsia="仿宋_GB2312"/>
                <w:szCs w:val="21"/>
              </w:rPr>
            </w:pPr>
          </w:p>
        </w:tc>
        <w:tc>
          <w:tcPr>
            <w:tcW w:w="769" w:type="dxa"/>
            <w:gridSpan w:val="3"/>
            <w:shd w:val="clear" w:color="auto" w:fill="FFFFFF"/>
            <w:vAlign w:val="center"/>
          </w:tcPr>
          <w:p>
            <w:pPr>
              <w:widowControl/>
              <w:spacing w:line="0" w:lineRule="atLeast"/>
              <w:rPr>
                <w:rFonts w:ascii="仿宋_GB2312" w:eastAsia="仿宋_GB2312"/>
                <w:szCs w:val="21"/>
              </w:rPr>
            </w:pPr>
          </w:p>
        </w:tc>
        <w:tc>
          <w:tcPr>
            <w:tcW w:w="3836" w:type="dxa"/>
            <w:gridSpan w:val="5"/>
            <w:shd w:val="clear" w:color="auto" w:fill="FFFFFF"/>
            <w:vAlign w:val="center"/>
          </w:tcPr>
          <w:p>
            <w:pPr>
              <w:widowControl/>
              <w:spacing w:line="240" w:lineRule="exact"/>
              <w:rPr>
                <w:rFonts w:ascii="仿宋_GB2312" w:eastAsia="仿宋_GB2312"/>
                <w:szCs w:val="21"/>
              </w:rPr>
            </w:pPr>
          </w:p>
        </w:tc>
        <w:tc>
          <w:tcPr>
            <w:tcW w:w="1976" w:type="dxa"/>
            <w:gridSpan w:val="2"/>
            <w:shd w:val="clear" w:color="auto" w:fill="FFFFFF"/>
            <w:vAlign w:val="center"/>
          </w:tcPr>
          <w:p>
            <w:pPr>
              <w:widowControl/>
              <w:spacing w:line="240" w:lineRule="exact"/>
              <w:rPr>
                <w:rFonts w:ascii="仿宋_GB2312" w:eastAsia="仿宋_GB2312"/>
                <w:szCs w:val="21"/>
              </w:rPr>
            </w:pPr>
          </w:p>
        </w:tc>
        <w:tc>
          <w:tcPr>
            <w:tcW w:w="2415" w:type="dxa"/>
            <w:gridSpan w:val="5"/>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按照规定执行。</w:t>
            </w:r>
          </w:p>
          <w:p>
            <w:pPr>
              <w:spacing w:before="100" w:beforeAutospacing="1" w:after="100" w:afterAutospacing="1"/>
              <w:jc w:val="left"/>
              <w:rPr>
                <w:rFonts w:ascii="仿宋_GB2312" w:eastAsia="仿宋_GB2312"/>
                <w:szCs w:val="21"/>
              </w:rPr>
            </w:pPr>
            <w:r>
              <w:rPr>
                <w:rFonts w:hint="eastAsia" w:ascii="仿宋_GB2312" w:eastAsia="仿宋_GB2312"/>
                <w:szCs w:val="21"/>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vMerge w:val="restart"/>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2</w:t>
            </w:r>
          </w:p>
        </w:tc>
        <w:tc>
          <w:tcPr>
            <w:tcW w:w="1201" w:type="dxa"/>
            <w:gridSpan w:val="2"/>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盗窃电能</w:t>
            </w:r>
          </w:p>
        </w:tc>
        <w:tc>
          <w:tcPr>
            <w:tcW w:w="4325" w:type="dxa"/>
            <w:gridSpan w:val="8"/>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违反条款、处罚条款：《中华人民共和国电力法》第七十一条，责令停止违法行为，追缴电费并处应交电费五倍以下的罚款。</w:t>
            </w:r>
          </w:p>
        </w:tc>
        <w:tc>
          <w:tcPr>
            <w:tcW w:w="905" w:type="dxa"/>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应交电费</w:t>
            </w:r>
          </w:p>
        </w:tc>
        <w:tc>
          <w:tcPr>
            <w:tcW w:w="769" w:type="dxa"/>
            <w:gridSpan w:val="3"/>
            <w:vMerge w:val="restart"/>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r>
              <w:rPr>
                <w:rFonts w:hint="eastAsia" w:ascii="仿宋_GB2312" w:eastAsia="仿宋_GB2312"/>
                <w:szCs w:val="21"/>
              </w:rPr>
              <w:t>1</w:t>
            </w:r>
          </w:p>
        </w:tc>
        <w:tc>
          <w:tcPr>
            <w:tcW w:w="3836" w:type="dxa"/>
            <w:gridSpan w:val="5"/>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1.造成电能损失较大或者供电设施、用电计量装置等损坏的，系数2-3；2.造成电能损失严重或者供用电事故的，系数4。</w:t>
            </w:r>
          </w:p>
        </w:tc>
        <w:tc>
          <w:tcPr>
            <w:tcW w:w="1976" w:type="dxa"/>
            <w:gridSpan w:val="2"/>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罚款数额＝应交电费×（1＋情节系数＋变量系数）</w:t>
            </w:r>
          </w:p>
        </w:tc>
        <w:tc>
          <w:tcPr>
            <w:tcW w:w="2415" w:type="dxa"/>
            <w:gridSpan w:val="5"/>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罚款数额不超过应交电费五倍。</w:t>
            </w:r>
          </w:p>
          <w:p>
            <w:pPr>
              <w:autoSpaceDE w:val="0"/>
              <w:spacing w:line="400" w:lineRule="exact"/>
              <w:jc w:val="left"/>
              <w:rPr>
                <w:rFonts w:ascii="仿宋_GB2312" w:eastAsia="仿宋_GB2312"/>
                <w:szCs w:val="21"/>
              </w:rPr>
            </w:pPr>
            <w:r>
              <w:rPr>
                <w:rFonts w:hint="eastAsia" w:ascii="仿宋_GB2312" w:eastAsia="仿宋_GB2312"/>
                <w:szCs w:val="21"/>
              </w:rPr>
              <w:t>需要作出其它额度处罚的，报案审会讨论决定。</w:t>
            </w:r>
          </w:p>
          <w:p>
            <w:pPr>
              <w:autoSpaceDE w:val="0"/>
              <w:spacing w:line="400" w:lineRule="exact"/>
              <w:jc w:val="left"/>
              <w:rPr>
                <w:rFonts w:ascii="仿宋_GB2312" w:eastAsia="仿宋_GB2312"/>
                <w:szCs w:val="21"/>
              </w:rPr>
            </w:pPr>
            <w:r>
              <w:rPr>
                <w:rFonts w:hint="eastAsia" w:ascii="仿宋_GB2312" w:eastAsia="仿宋_GB2312"/>
                <w:szCs w:val="21"/>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2940" w:hRule="atLeast"/>
          <w:jc w:val="center"/>
        </w:trPr>
        <w:tc>
          <w:tcPr>
            <w:tcW w:w="503" w:type="dxa"/>
            <w:gridSpan w:val="2"/>
            <w:vMerge w:val="continue"/>
            <w:shd w:val="clear" w:color="auto" w:fill="FFFFFF"/>
            <w:vAlign w:val="center"/>
          </w:tcPr>
          <w:p>
            <w:pPr>
              <w:spacing w:before="100" w:beforeAutospacing="1" w:after="100" w:afterAutospacing="1"/>
              <w:jc w:val="left"/>
              <w:rPr>
                <w:rFonts w:ascii="仿宋_GB2312" w:eastAsia="仿宋_GB2312"/>
                <w:szCs w:val="21"/>
              </w:rPr>
            </w:pPr>
          </w:p>
        </w:tc>
        <w:tc>
          <w:tcPr>
            <w:tcW w:w="1201" w:type="dxa"/>
            <w:gridSpan w:val="2"/>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4325" w:type="dxa"/>
            <w:gridSpan w:val="8"/>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r>
              <w:rPr>
                <w:rFonts w:hint="eastAsia" w:ascii="仿宋_GB2312" w:eastAsia="仿宋_GB2312"/>
                <w:szCs w:val="21"/>
              </w:rPr>
              <w:t>违反条款：《电力供应与使用条例》第三十一条第（一）（二）（三）（四）（五）（六）项；处罚条款：第四十一条，责令停止违法行为，追缴电费并处应交电费５倍以下的罚款。</w:t>
            </w:r>
          </w:p>
        </w:tc>
        <w:tc>
          <w:tcPr>
            <w:tcW w:w="905"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769" w:type="dxa"/>
            <w:gridSpan w:val="3"/>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3836" w:type="dxa"/>
            <w:gridSpan w:val="5"/>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1976" w:type="dxa"/>
            <w:gridSpan w:val="2"/>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2415" w:type="dxa"/>
            <w:gridSpan w:val="5"/>
            <w:vMerge w:val="continue"/>
            <w:shd w:val="clear" w:color="auto" w:fill="FFFFFF"/>
            <w:vAlign w:val="center"/>
          </w:tcPr>
          <w:p>
            <w:pPr>
              <w:widowControl/>
              <w:spacing w:before="100" w:beforeAutospacing="1" w:after="100" w:afterAutospacing="1" w:line="0" w:lineRule="atLeas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2"/>
          <w:wAfter w:w="29" w:type="dxa"/>
          <w:trHeight w:val="524" w:hRule="atLeast"/>
          <w:jc w:val="center"/>
        </w:trPr>
        <w:tc>
          <w:tcPr>
            <w:tcW w:w="15959" w:type="dxa"/>
            <w:gridSpan w:val="29"/>
            <w:shd w:val="clear" w:color="auto" w:fill="FFFFFF"/>
            <w:vAlign w:val="center"/>
          </w:tcPr>
          <w:p>
            <w:pPr>
              <w:pStyle w:val="3"/>
            </w:pPr>
            <w:bookmarkStart w:id="70" w:name="_Toc40775698"/>
            <w:r>
              <w:rPr>
                <w:rFonts w:hint="eastAsia"/>
              </w:rPr>
              <w:t>《电力设施保护条例》《电力设施保护条例实施细则》案由5项</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808" w:hRule="atLeast"/>
          <w:jc w:val="center"/>
        </w:trPr>
        <w:tc>
          <w:tcPr>
            <w:tcW w:w="503" w:type="dxa"/>
            <w:gridSpan w:val="2"/>
            <w:shd w:val="clear" w:color="auto" w:fill="FFFFFF"/>
            <w:vAlign w:val="center"/>
          </w:tcPr>
          <w:p>
            <w:pPr>
              <w:spacing w:before="100" w:beforeAutospacing="1" w:after="100" w:afterAutospacing="1"/>
              <w:jc w:val="left"/>
              <w:rPr>
                <w:rFonts w:ascii="仿宋_GB2312" w:eastAsia="仿宋_GB2312"/>
                <w:szCs w:val="21"/>
              </w:rPr>
            </w:pPr>
            <w:r>
              <w:rPr>
                <w:rFonts w:ascii="仿宋_GB2312" w:eastAsia="仿宋_GB2312"/>
                <w:szCs w:val="21"/>
              </w:rPr>
              <w:t>1</w:t>
            </w:r>
          </w:p>
        </w:tc>
        <w:tc>
          <w:tcPr>
            <w:tcW w:w="1201" w:type="dxa"/>
            <w:gridSpan w:val="2"/>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危害发电设施、变电设施</w:t>
            </w:r>
          </w:p>
        </w:tc>
        <w:tc>
          <w:tcPr>
            <w:tcW w:w="4325" w:type="dxa"/>
            <w:gridSpan w:val="8"/>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违反条款：《电力设施保护条例》第十三条第（一）（二）（三）（四）（五）项；处罚条款：第二十七条，责令改正；拒不改正的，处１万元以下的罚款。</w:t>
            </w:r>
          </w:p>
        </w:tc>
        <w:tc>
          <w:tcPr>
            <w:tcW w:w="905" w:type="dxa"/>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2000</w:t>
            </w:r>
          </w:p>
        </w:tc>
        <w:tc>
          <w:tcPr>
            <w:tcW w:w="769" w:type="dxa"/>
            <w:gridSpan w:val="3"/>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1.造成电能损失较大或者发电设施、变电设施损坏的，系数2-3；2.造成事故或者损失严重的，系数4。</w:t>
            </w:r>
          </w:p>
        </w:tc>
        <w:tc>
          <w:tcPr>
            <w:tcW w:w="1976" w:type="dxa"/>
            <w:gridSpan w:val="2"/>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5"/>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拒不改正的情形，不记入情节系数。</w:t>
            </w:r>
          </w:p>
          <w:p>
            <w:pPr>
              <w:widowControl/>
              <w:autoSpaceDE w:val="0"/>
              <w:spacing w:line="400" w:lineRule="exact"/>
              <w:rPr>
                <w:rFonts w:ascii="仿宋_GB2312" w:eastAsia="仿宋_GB2312"/>
                <w:szCs w:val="21"/>
              </w:rPr>
            </w:pPr>
            <w:r>
              <w:rPr>
                <w:rFonts w:hint="eastAsia" w:ascii="仿宋_GB2312" w:eastAsia="仿宋_GB2312"/>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296"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2</w:t>
            </w:r>
          </w:p>
        </w:tc>
        <w:tc>
          <w:tcPr>
            <w:tcW w:w="1201" w:type="dxa"/>
            <w:gridSpan w:val="2"/>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危害电力线路设施</w:t>
            </w:r>
          </w:p>
        </w:tc>
        <w:tc>
          <w:tcPr>
            <w:tcW w:w="4325" w:type="dxa"/>
            <w:gridSpan w:val="8"/>
            <w:shd w:val="clear" w:color="auto" w:fill="FFFFFF"/>
            <w:vAlign w:val="center"/>
          </w:tcPr>
          <w:p>
            <w:pPr>
              <w:spacing w:line="320" w:lineRule="exact"/>
              <w:rPr>
                <w:rFonts w:ascii="仿宋_GB2312" w:eastAsia="仿宋_GB2312"/>
                <w:szCs w:val="21"/>
              </w:rPr>
            </w:pPr>
            <w:r>
              <w:rPr>
                <w:rFonts w:hint="eastAsia" w:ascii="仿宋_GB2312" w:eastAsia="仿宋_GB2312"/>
                <w:szCs w:val="21"/>
              </w:rPr>
              <w:t>违反条款：《电力设施保护条例》第十四条第（一）（二）（三）（四）（五）（六）（七）（八）（九）（十）（十一）项；处罚条款：第二十七条，责令改正；拒不改正的，处1万元以下的罚款。</w:t>
            </w:r>
          </w:p>
        </w:tc>
        <w:tc>
          <w:tcPr>
            <w:tcW w:w="905" w:type="dxa"/>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3"/>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1.造成电能损失较大或者发电设施、变电设施损坏的，系数2-3；2.造成事故或者损失严重的，系数4。</w:t>
            </w:r>
          </w:p>
        </w:tc>
        <w:tc>
          <w:tcPr>
            <w:tcW w:w="1976" w:type="dxa"/>
            <w:gridSpan w:val="2"/>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5"/>
            <w:vMerge w:val="restart"/>
            <w:shd w:val="clear" w:color="auto" w:fill="FFFFFF"/>
            <w:vAlign w:val="center"/>
          </w:tcPr>
          <w:p>
            <w:pPr>
              <w:widowControl/>
              <w:autoSpaceDE w:val="0"/>
              <w:spacing w:line="320" w:lineRule="exact"/>
              <w:rPr>
                <w:rFonts w:ascii="仿宋_GB2312" w:eastAsia="仿宋_GB2312"/>
                <w:szCs w:val="21"/>
              </w:rPr>
            </w:pPr>
            <w:r>
              <w:rPr>
                <w:rFonts w:hint="eastAsia" w:ascii="仿宋_GB2312" w:eastAsia="仿宋_GB2312"/>
                <w:szCs w:val="21"/>
              </w:rPr>
              <w:t>拒不改正的情形，不记入情节系数。</w:t>
            </w:r>
          </w:p>
          <w:p>
            <w:pPr>
              <w:widowControl/>
              <w:autoSpaceDE w:val="0"/>
              <w:spacing w:line="320" w:lineRule="exact"/>
              <w:rPr>
                <w:rFonts w:ascii="仿宋_GB2312" w:eastAsia="仿宋_GB2312"/>
                <w:szCs w:val="21"/>
              </w:rPr>
            </w:pPr>
          </w:p>
          <w:p>
            <w:pPr>
              <w:widowControl/>
              <w:autoSpaceDE w:val="0"/>
              <w:spacing w:line="320" w:lineRule="exact"/>
              <w:rPr>
                <w:rFonts w:ascii="仿宋_GB2312" w:eastAsia="仿宋_GB2312"/>
                <w:szCs w:val="21"/>
              </w:rPr>
            </w:pPr>
            <w:r>
              <w:rPr>
                <w:rFonts w:hint="eastAsia" w:ascii="仿宋_GB2312" w:eastAsia="仿宋_GB2312"/>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950"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3</w:t>
            </w:r>
          </w:p>
        </w:tc>
        <w:tc>
          <w:tcPr>
            <w:tcW w:w="1201" w:type="dxa"/>
            <w:gridSpan w:val="2"/>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损坏使用中的杆塔基础</w:t>
            </w:r>
          </w:p>
        </w:tc>
        <w:tc>
          <w:tcPr>
            <w:tcW w:w="4325" w:type="dxa"/>
            <w:gridSpan w:val="8"/>
            <w:shd w:val="clear" w:color="auto" w:fill="FFFFFF"/>
            <w:vAlign w:val="center"/>
          </w:tcPr>
          <w:p>
            <w:pPr>
              <w:spacing w:line="320" w:lineRule="exact"/>
              <w:rPr>
                <w:rFonts w:ascii="仿宋_GB2312" w:eastAsia="仿宋_GB2312"/>
                <w:szCs w:val="21"/>
              </w:rPr>
            </w:pPr>
            <w:r>
              <w:rPr>
                <w:rFonts w:hint="eastAsia" w:ascii="仿宋_GB2312" w:eastAsia="仿宋_GB2312"/>
                <w:szCs w:val="21"/>
              </w:rPr>
              <w:t>违反、处罚条款：《电力设施保护条例实施细则》第二十条第（一）项，责令改正；拒不改正的，处1000元以上10000元以下罚款。</w:t>
            </w:r>
          </w:p>
        </w:tc>
        <w:tc>
          <w:tcPr>
            <w:tcW w:w="905" w:type="dxa"/>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3"/>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836" w:type="dxa"/>
            <w:gridSpan w:val="5"/>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1.造成电能损失较大或者设施损坏的，系数2-3；2.造成事故的，系数4。</w:t>
            </w:r>
          </w:p>
        </w:tc>
        <w:tc>
          <w:tcPr>
            <w:tcW w:w="1976" w:type="dxa"/>
            <w:gridSpan w:val="2"/>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5"/>
            <w:vMerge w:val="continue"/>
            <w:shd w:val="clear" w:color="auto" w:fill="FFFFFF"/>
            <w:vAlign w:val="center"/>
          </w:tcPr>
          <w:p>
            <w:pPr>
              <w:widowControl/>
              <w:autoSpaceDE w:val="0"/>
              <w:spacing w:line="32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524"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4</w:t>
            </w:r>
          </w:p>
        </w:tc>
        <w:tc>
          <w:tcPr>
            <w:tcW w:w="1274" w:type="dxa"/>
            <w:gridSpan w:val="3"/>
            <w:tcBorders>
              <w:bottom w:val="single" w:color="auto" w:sz="4" w:space="0"/>
            </w:tcBorders>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损坏、拆卸、盗窃使用中或备用塔材、导线等电力设施</w:t>
            </w:r>
          </w:p>
        </w:tc>
        <w:tc>
          <w:tcPr>
            <w:tcW w:w="4252" w:type="dxa"/>
            <w:gridSpan w:val="7"/>
            <w:tcBorders>
              <w:bottom w:val="single" w:color="auto" w:sz="4" w:space="0"/>
            </w:tcBorders>
            <w:shd w:val="clear" w:color="auto" w:fill="FFFFFF"/>
            <w:vAlign w:val="center"/>
          </w:tcPr>
          <w:p>
            <w:pPr>
              <w:spacing w:line="320" w:lineRule="exact"/>
              <w:rPr>
                <w:rFonts w:ascii="仿宋_GB2312" w:eastAsia="仿宋_GB2312"/>
                <w:szCs w:val="21"/>
              </w:rPr>
            </w:pPr>
            <w:r>
              <w:rPr>
                <w:rFonts w:hint="eastAsia" w:ascii="仿宋_GB2312" w:eastAsia="仿宋_GB2312"/>
                <w:szCs w:val="21"/>
              </w:rPr>
              <w:t>违反、处罚条款：《电力设施保护条例实施细则》第二十条第（二）项， 责令改正；拒不改正的，处1000元以上10000元以下罚款。</w:t>
            </w:r>
          </w:p>
        </w:tc>
        <w:tc>
          <w:tcPr>
            <w:tcW w:w="905" w:type="dxa"/>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3"/>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836" w:type="dxa"/>
            <w:gridSpan w:val="5"/>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1.损坏、拆卸、盗窃使用中的塔材、导线等电力设施或者造成电能损失较大的，系数2-3；2.造成事故的，系数4。</w:t>
            </w:r>
          </w:p>
        </w:tc>
        <w:tc>
          <w:tcPr>
            <w:tcW w:w="1976" w:type="dxa"/>
            <w:gridSpan w:val="2"/>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5"/>
            <w:vMerge w:val="continue"/>
            <w:shd w:val="clear" w:color="auto" w:fill="FFFFFF"/>
            <w:vAlign w:val="center"/>
          </w:tcPr>
          <w:p>
            <w:pPr>
              <w:widowControl/>
              <w:autoSpaceDE w:val="0"/>
              <w:spacing w:line="32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549"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5</w:t>
            </w:r>
          </w:p>
        </w:tc>
        <w:tc>
          <w:tcPr>
            <w:tcW w:w="1274" w:type="dxa"/>
            <w:gridSpan w:val="3"/>
            <w:tcBorders>
              <w:bottom w:val="single" w:color="auto" w:sz="4" w:space="0"/>
            </w:tcBorders>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拆卸、盗窃使用中或备用变压器等电力设备</w:t>
            </w:r>
          </w:p>
        </w:tc>
        <w:tc>
          <w:tcPr>
            <w:tcW w:w="4252" w:type="dxa"/>
            <w:gridSpan w:val="7"/>
            <w:tcBorders>
              <w:bottom w:val="single" w:color="auto" w:sz="4" w:space="0"/>
            </w:tcBorders>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违反、处罚条款：《电力设施保护条例实施细则》第二十条第（三）项， 责令改正；拒不改正的，处1000元以上10000元以下罚款。</w:t>
            </w:r>
          </w:p>
        </w:tc>
        <w:tc>
          <w:tcPr>
            <w:tcW w:w="905" w:type="dxa"/>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3"/>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836" w:type="dxa"/>
            <w:gridSpan w:val="5"/>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1.拆卸、盗窃使用中变压器等电力设备或者造成电能损失较大的，系数2-3；2.造成事故的，系数4。</w:t>
            </w:r>
          </w:p>
        </w:tc>
        <w:tc>
          <w:tcPr>
            <w:tcW w:w="1976" w:type="dxa"/>
            <w:gridSpan w:val="2"/>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5"/>
            <w:vMerge w:val="continue"/>
            <w:tcBorders>
              <w:bottom w:val="single" w:color="auto" w:sz="4" w:space="0"/>
            </w:tcBorders>
            <w:shd w:val="clear" w:color="auto" w:fill="FFFFFF"/>
            <w:vAlign w:val="center"/>
          </w:tcPr>
          <w:p>
            <w:pPr>
              <w:widowControl/>
              <w:autoSpaceDE w:val="0"/>
              <w:spacing w:line="32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2"/>
          <w:wAfter w:w="29" w:type="dxa"/>
          <w:trHeight w:val="808" w:hRule="atLeast"/>
          <w:jc w:val="center"/>
        </w:trPr>
        <w:tc>
          <w:tcPr>
            <w:tcW w:w="15959" w:type="dxa"/>
            <w:gridSpan w:val="29"/>
            <w:tcBorders>
              <w:bottom w:val="single" w:color="auto" w:sz="4" w:space="0"/>
            </w:tcBorders>
            <w:shd w:val="clear" w:color="auto" w:fill="FFFFFF"/>
            <w:vAlign w:val="center"/>
          </w:tcPr>
          <w:p>
            <w:pPr>
              <w:pStyle w:val="3"/>
            </w:pPr>
            <w:bookmarkStart w:id="71" w:name="_Toc40775699"/>
            <w:r>
              <w:rPr>
                <w:rFonts w:hint="eastAsia"/>
              </w:rPr>
              <w:t>《供用电监督管理办法》案由1项</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091" w:hRule="atLeast"/>
          <w:jc w:val="center"/>
        </w:trPr>
        <w:tc>
          <w:tcPr>
            <w:tcW w:w="503" w:type="dxa"/>
            <w:gridSpan w:val="2"/>
            <w:vMerge w:val="restart"/>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1</w:t>
            </w:r>
          </w:p>
        </w:tc>
        <w:tc>
          <w:tcPr>
            <w:tcW w:w="1201" w:type="dxa"/>
            <w:gridSpan w:val="2"/>
            <w:vMerge w:val="restart"/>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危害供电、用电安全，扰乱正常供电、用电秩序</w:t>
            </w:r>
          </w:p>
        </w:tc>
        <w:tc>
          <w:tcPr>
            <w:tcW w:w="11811" w:type="dxa"/>
            <w:gridSpan w:val="19"/>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违反、处罚条款：《供用电监督管理办法》第二十八条第（一）项，擅自改变用电类别的，责令改正，给予警告；再次发生的，可下达中止供电命令，并处以一万元以下的罚款。</w:t>
            </w:r>
          </w:p>
        </w:tc>
        <w:tc>
          <w:tcPr>
            <w:tcW w:w="2415" w:type="dxa"/>
            <w:gridSpan w:val="5"/>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375"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811" w:type="dxa"/>
            <w:gridSpan w:val="19"/>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415" w:type="dxa"/>
            <w:gridSpan w:val="5"/>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666"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811" w:type="dxa"/>
            <w:gridSpan w:val="19"/>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415" w:type="dxa"/>
            <w:gridSpan w:val="5"/>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666"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811" w:type="dxa"/>
            <w:gridSpan w:val="19"/>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415" w:type="dxa"/>
            <w:gridSpan w:val="5"/>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666"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811" w:type="dxa"/>
            <w:gridSpan w:val="19"/>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415" w:type="dxa"/>
            <w:gridSpan w:val="5"/>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gridAfter w:val="3"/>
          <w:wAfter w:w="58" w:type="dxa"/>
          <w:trHeight w:val="1022" w:hRule="atLeast"/>
          <w:jc w:val="center"/>
        </w:trPr>
        <w:tc>
          <w:tcPr>
            <w:tcW w:w="503" w:type="dxa"/>
            <w:gridSpan w:val="2"/>
            <w:vMerge w:val="continue"/>
            <w:tcBorders>
              <w:bottom w:val="single" w:color="auto" w:sz="4" w:space="0"/>
            </w:tcBorders>
            <w:shd w:val="clear" w:color="auto" w:fill="FFFFFF"/>
            <w:vAlign w:val="center"/>
          </w:tcPr>
          <w:p>
            <w:pPr>
              <w:spacing w:line="360" w:lineRule="exact"/>
              <w:jc w:val="left"/>
              <w:rPr>
                <w:rFonts w:ascii="仿宋_GB2312" w:eastAsia="仿宋_GB2312"/>
                <w:szCs w:val="21"/>
              </w:rPr>
            </w:pPr>
          </w:p>
        </w:tc>
        <w:tc>
          <w:tcPr>
            <w:tcW w:w="1201" w:type="dxa"/>
            <w:gridSpan w:val="2"/>
            <w:vMerge w:val="continue"/>
            <w:tcBorders>
              <w:bottom w:val="single" w:color="auto" w:sz="4" w:space="0"/>
            </w:tcBorders>
            <w:shd w:val="clear" w:color="auto" w:fill="FFFFFF"/>
            <w:vAlign w:val="center"/>
          </w:tcPr>
          <w:p>
            <w:pPr>
              <w:spacing w:line="360" w:lineRule="exact"/>
              <w:jc w:val="left"/>
              <w:rPr>
                <w:rFonts w:ascii="仿宋_GB2312" w:eastAsia="仿宋_GB2312"/>
                <w:szCs w:val="21"/>
              </w:rPr>
            </w:pPr>
          </w:p>
        </w:tc>
        <w:tc>
          <w:tcPr>
            <w:tcW w:w="11811" w:type="dxa"/>
            <w:gridSpan w:val="19"/>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415" w:type="dxa"/>
            <w:gridSpan w:val="5"/>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bl>
    <w:p>
      <w:pPr>
        <w:rPr>
          <w:rFonts w:ascii="仿宋_GB2312" w:hAnsi="宋体" w:eastAsia="仿宋_GB2312" w:cs="宋体"/>
          <w:kern w:val="0"/>
          <w:sz w:val="32"/>
          <w:szCs w:val="32"/>
        </w:rPr>
        <w:sectPr>
          <w:pgSz w:w="16838" w:h="11906" w:orient="landscape"/>
          <w:pgMar w:top="1134" w:right="907" w:bottom="1134" w:left="907" w:header="851" w:footer="1588" w:gutter="0"/>
          <w:cols w:space="425" w:num="1"/>
          <w:docGrid w:linePitch="634" w:charSpace="-4740"/>
        </w:sectPr>
      </w:pPr>
    </w:p>
    <w:p/>
    <w:sectPr>
      <w:pgSz w:w="11906" w:h="16838"/>
      <w:pgMar w:top="2098" w:right="1531" w:bottom="1985" w:left="1531"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Batang">
    <w:panose1 w:val="02030600000101010101"/>
    <w:charset w:val="81"/>
    <w:family w:val="modern"/>
    <w:pitch w:val="default"/>
    <w:sig w:usb0="B00002AF" w:usb1="69D77CFB" w:usb2="00000030" w:usb3="00000000" w:csb0="4008009F" w:csb1="DFD7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9272" w:y="-2"/>
      <w:rPr>
        <w:rStyle w:val="20"/>
        <w:rFonts w:ascii="宋体" w:hAnsi="宋体"/>
        <w:sz w:val="28"/>
        <w:szCs w:val="28"/>
      </w:rPr>
    </w:pPr>
    <w:r>
      <w:rPr>
        <w:rStyle w:val="20"/>
        <w:rFonts w:hint="eastAsia" w:ascii="宋体" w:hAnsi="宋体"/>
        <w:sz w:val="28"/>
        <w:szCs w:val="28"/>
      </w:rPr>
      <w:t>—</w:t>
    </w: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12</w:t>
    </w:r>
    <w:r>
      <w:rPr>
        <w:rStyle w:val="20"/>
        <w:rFonts w:ascii="宋体" w:hAnsi="宋体"/>
        <w:sz w:val="28"/>
        <w:szCs w:val="28"/>
      </w:rPr>
      <w:fldChar w:fldCharType="end"/>
    </w:r>
    <w:r>
      <w:rPr>
        <w:rStyle w:val="20"/>
        <w:rFonts w:hint="eastAsia" w:ascii="宋体" w:hAnsi="宋体"/>
        <w:sz w:val="28"/>
        <w:szCs w:val="28"/>
      </w:rPr>
      <w:t>—</w:t>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42E"/>
    <w:rsid w:val="00003DA3"/>
    <w:rsid w:val="00004E40"/>
    <w:rsid w:val="00005868"/>
    <w:rsid w:val="000066D4"/>
    <w:rsid w:val="00007805"/>
    <w:rsid w:val="000079DD"/>
    <w:rsid w:val="00012244"/>
    <w:rsid w:val="00013F86"/>
    <w:rsid w:val="000142E5"/>
    <w:rsid w:val="00014F5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1FB5"/>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52F8"/>
    <w:rsid w:val="000F6285"/>
    <w:rsid w:val="000F7A3D"/>
    <w:rsid w:val="000F7D37"/>
    <w:rsid w:val="00101282"/>
    <w:rsid w:val="001024E2"/>
    <w:rsid w:val="0010269F"/>
    <w:rsid w:val="001030BD"/>
    <w:rsid w:val="00103A03"/>
    <w:rsid w:val="00104C13"/>
    <w:rsid w:val="00105379"/>
    <w:rsid w:val="00105B99"/>
    <w:rsid w:val="00106C03"/>
    <w:rsid w:val="00110AD3"/>
    <w:rsid w:val="00111374"/>
    <w:rsid w:val="00111BB8"/>
    <w:rsid w:val="00112812"/>
    <w:rsid w:val="00113928"/>
    <w:rsid w:val="00114B94"/>
    <w:rsid w:val="001158FE"/>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0873"/>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4E8E"/>
    <w:rsid w:val="00175616"/>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49F4"/>
    <w:rsid w:val="001D5C65"/>
    <w:rsid w:val="001D6062"/>
    <w:rsid w:val="001D6F70"/>
    <w:rsid w:val="001D7394"/>
    <w:rsid w:val="001D787D"/>
    <w:rsid w:val="001E007C"/>
    <w:rsid w:val="001E2D7C"/>
    <w:rsid w:val="001E3832"/>
    <w:rsid w:val="001E65BC"/>
    <w:rsid w:val="001E66BE"/>
    <w:rsid w:val="001F1415"/>
    <w:rsid w:val="001F28DB"/>
    <w:rsid w:val="001F2D9C"/>
    <w:rsid w:val="001F3E3F"/>
    <w:rsid w:val="001F4A86"/>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423F"/>
    <w:rsid w:val="0023669A"/>
    <w:rsid w:val="0023672C"/>
    <w:rsid w:val="002370E4"/>
    <w:rsid w:val="002375A5"/>
    <w:rsid w:val="00240324"/>
    <w:rsid w:val="00242731"/>
    <w:rsid w:val="00242DF5"/>
    <w:rsid w:val="00244F72"/>
    <w:rsid w:val="00245F5E"/>
    <w:rsid w:val="00247D22"/>
    <w:rsid w:val="002505A6"/>
    <w:rsid w:val="00250FED"/>
    <w:rsid w:val="002517C8"/>
    <w:rsid w:val="00252056"/>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70DB"/>
    <w:rsid w:val="002E7480"/>
    <w:rsid w:val="002F38A5"/>
    <w:rsid w:val="002F6B54"/>
    <w:rsid w:val="0030010C"/>
    <w:rsid w:val="00302326"/>
    <w:rsid w:val="0030350C"/>
    <w:rsid w:val="003037D5"/>
    <w:rsid w:val="00303FC7"/>
    <w:rsid w:val="003041A4"/>
    <w:rsid w:val="003059F3"/>
    <w:rsid w:val="00305C35"/>
    <w:rsid w:val="003071A4"/>
    <w:rsid w:val="003101DF"/>
    <w:rsid w:val="00311717"/>
    <w:rsid w:val="00311B8F"/>
    <w:rsid w:val="00312054"/>
    <w:rsid w:val="00312431"/>
    <w:rsid w:val="0031498F"/>
    <w:rsid w:val="003151A0"/>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036C"/>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126"/>
    <w:rsid w:val="005B3C46"/>
    <w:rsid w:val="005B45E8"/>
    <w:rsid w:val="005B4904"/>
    <w:rsid w:val="005B5FF8"/>
    <w:rsid w:val="005B6A13"/>
    <w:rsid w:val="005B6C7A"/>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21CE"/>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6750"/>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6C76"/>
    <w:rsid w:val="00652066"/>
    <w:rsid w:val="00652B5E"/>
    <w:rsid w:val="00653092"/>
    <w:rsid w:val="0065328B"/>
    <w:rsid w:val="006556D9"/>
    <w:rsid w:val="00655F51"/>
    <w:rsid w:val="0065727D"/>
    <w:rsid w:val="00657BCF"/>
    <w:rsid w:val="00657FDB"/>
    <w:rsid w:val="00660816"/>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6DB"/>
    <w:rsid w:val="00745BBB"/>
    <w:rsid w:val="007475DF"/>
    <w:rsid w:val="0075015A"/>
    <w:rsid w:val="00750691"/>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163C"/>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90387"/>
    <w:rsid w:val="00990F99"/>
    <w:rsid w:val="00991FEE"/>
    <w:rsid w:val="00992997"/>
    <w:rsid w:val="00993203"/>
    <w:rsid w:val="00993819"/>
    <w:rsid w:val="00995F43"/>
    <w:rsid w:val="0099615C"/>
    <w:rsid w:val="0099644F"/>
    <w:rsid w:val="009965AC"/>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D7631"/>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2D7"/>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9AD"/>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47E5E"/>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0B8"/>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42A9"/>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111"/>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752"/>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0915"/>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57C7"/>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998"/>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07DF9"/>
    <w:rsid w:val="00E10FCA"/>
    <w:rsid w:val="00E114DD"/>
    <w:rsid w:val="00E116CE"/>
    <w:rsid w:val="00E1307F"/>
    <w:rsid w:val="00E133D4"/>
    <w:rsid w:val="00E147BD"/>
    <w:rsid w:val="00E1523D"/>
    <w:rsid w:val="00E169FF"/>
    <w:rsid w:val="00E171E5"/>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30C9"/>
    <w:rsid w:val="00E53743"/>
    <w:rsid w:val="00E54125"/>
    <w:rsid w:val="00E5455B"/>
    <w:rsid w:val="00E55CC2"/>
    <w:rsid w:val="00E563FB"/>
    <w:rsid w:val="00E57276"/>
    <w:rsid w:val="00E60DBC"/>
    <w:rsid w:val="00E6210F"/>
    <w:rsid w:val="00E62DBB"/>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781"/>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7295"/>
    <w:rsid w:val="00F079A4"/>
    <w:rsid w:val="00F12099"/>
    <w:rsid w:val="00F12265"/>
    <w:rsid w:val="00F12877"/>
    <w:rsid w:val="00F12982"/>
    <w:rsid w:val="00F140FA"/>
    <w:rsid w:val="00F15285"/>
    <w:rsid w:val="00F152B7"/>
    <w:rsid w:val="00F15A0B"/>
    <w:rsid w:val="00F15BD4"/>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97B02"/>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2FD83365"/>
    <w:rsid w:val="6A060E7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29"/>
    <w:qFormat/>
    <w:uiPriority w:val="0"/>
    <w:pPr>
      <w:keepNext/>
      <w:keepLines/>
      <w:spacing w:before="240" w:after="64" w:line="320" w:lineRule="auto"/>
      <w:outlineLvl w:val="8"/>
    </w:pPr>
    <w:rPr>
      <w:rFonts w:ascii="Calibri Light" w:hAnsi="Calibri Light"/>
      <w:szCs w:val="21"/>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5"/>
    <w:qFormat/>
    <w:uiPriority w:val="0"/>
    <w:rPr>
      <w:b/>
      <w:bCs/>
    </w:rPr>
  </w:style>
  <w:style w:type="paragraph" w:styleId="6">
    <w:name w:val="annotation text"/>
    <w:basedOn w:val="1"/>
    <w:link w:val="28"/>
    <w:qFormat/>
    <w:uiPriority w:val="0"/>
    <w:pPr>
      <w:jc w:val="left"/>
    </w:pPr>
  </w:style>
  <w:style w:type="paragraph" w:styleId="7">
    <w:name w:val="Document Map"/>
    <w:basedOn w:val="1"/>
    <w:qFormat/>
    <w:uiPriority w:val="0"/>
    <w:pPr>
      <w:shd w:val="clear" w:color="auto" w:fill="000080"/>
    </w:pPr>
  </w:style>
  <w:style w:type="paragraph" w:styleId="8">
    <w:name w:val="Body Text"/>
    <w:basedOn w:val="1"/>
    <w:qFormat/>
    <w:uiPriority w:val="0"/>
    <w:rPr>
      <w:rFonts w:ascii="仿宋_GB2312" w:eastAsia="仿宋_GB2312"/>
      <w:sz w:val="30"/>
      <w:szCs w:val="20"/>
    </w:rPr>
  </w:style>
  <w:style w:type="paragraph" w:styleId="9">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rPr>
      <w:rFonts w:ascii="黑体" w:eastAsia="仿宋_GB2312"/>
      <w:sz w:val="32"/>
      <w:szCs w:val="20"/>
    </w:rPr>
  </w:style>
  <w:style w:type="paragraph" w:styleId="12">
    <w:name w:val="Balloon Text"/>
    <w:basedOn w:val="1"/>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widowControl/>
      <w:spacing w:after="100" w:line="259" w:lineRule="auto"/>
      <w:jc w:val="left"/>
    </w:pPr>
    <w:rPr>
      <w:rFonts w:ascii="Calibri" w:hAnsi="Calibri"/>
      <w:kern w:val="0"/>
      <w:sz w:val="22"/>
      <w:szCs w:val="22"/>
    </w:r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8">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character" w:styleId="20">
    <w:name w:val="page number"/>
    <w:qFormat/>
    <w:uiPriority w:val="0"/>
    <w:rPr>
      <w:rFonts w:ascii="Times New Roman" w:hAnsi="Times New Roman" w:eastAsia="宋体" w:cs="Times New Roman"/>
    </w:rPr>
  </w:style>
  <w:style w:type="character" w:styleId="21">
    <w:name w:val="FollowedHyperlink"/>
    <w:qFormat/>
    <w:uiPriority w:val="0"/>
    <w:rPr>
      <w:rFonts w:ascii="Times New Roman" w:hAnsi="Times New Roman" w:eastAsia="宋体" w:cs="Times New Roman"/>
      <w:color w:val="954F72"/>
      <w:u w:val="single"/>
    </w:rPr>
  </w:style>
  <w:style w:type="character" w:styleId="22">
    <w:name w:val="Emphasis"/>
    <w:qFormat/>
    <w:uiPriority w:val="0"/>
    <w:rPr>
      <w:rFonts w:ascii="Times New Roman" w:hAnsi="Times New Roman" w:eastAsia="宋体" w:cs="Times New Roman"/>
      <w:i/>
      <w:iCs/>
    </w:rPr>
  </w:style>
  <w:style w:type="character" w:styleId="23">
    <w:name w:val="Hyperlink"/>
    <w:qFormat/>
    <w:uiPriority w:val="99"/>
    <w:rPr>
      <w:rFonts w:ascii="Times New Roman" w:hAnsi="Times New Roman" w:eastAsia="宋体" w:cs="Times New Roman"/>
      <w:color w:val="0563C1"/>
      <w:u w:val="single"/>
    </w:rPr>
  </w:style>
  <w:style w:type="character" w:customStyle="1" w:styleId="25">
    <w:name w:val="页脚 Char"/>
    <w:link w:val="13"/>
    <w:qFormat/>
    <w:uiPriority w:val="0"/>
    <w:rPr>
      <w:rFonts w:ascii="Times New Roman" w:hAnsi="Times New Roman" w:eastAsia="宋体" w:cs="Times New Roman"/>
      <w:kern w:val="2"/>
      <w:sz w:val="18"/>
      <w:szCs w:val="18"/>
      <w:lang w:val="en-US" w:eastAsia="zh-CN" w:bidi="ar-SA"/>
    </w:rPr>
  </w:style>
  <w:style w:type="character" w:customStyle="1" w:styleId="26">
    <w:name w:val="标题 1 Char"/>
    <w:link w:val="2"/>
    <w:qFormat/>
    <w:uiPriority w:val="0"/>
    <w:rPr>
      <w:rFonts w:ascii="Times New Roman" w:hAnsi="Times New Roman" w:eastAsia="方正小标宋简体" w:cs="Times New Roman"/>
      <w:b/>
      <w:bCs/>
      <w:kern w:val="44"/>
      <w:sz w:val="36"/>
      <w:szCs w:val="44"/>
    </w:rPr>
  </w:style>
  <w:style w:type="character" w:customStyle="1" w:styleId="27">
    <w:name w:val="标题 2 Char"/>
    <w:link w:val="3"/>
    <w:qFormat/>
    <w:uiPriority w:val="0"/>
    <w:rPr>
      <w:rFonts w:ascii="宋体" w:hAnsi="宋体" w:eastAsia="宋体" w:cs="宋体"/>
      <w:b/>
      <w:bCs/>
      <w:sz w:val="30"/>
      <w:szCs w:val="36"/>
    </w:rPr>
  </w:style>
  <w:style w:type="character" w:customStyle="1" w:styleId="28">
    <w:name w:val="批注文字 Char"/>
    <w:link w:val="6"/>
    <w:qFormat/>
    <w:uiPriority w:val="0"/>
    <w:rPr>
      <w:rFonts w:ascii="Times New Roman" w:hAnsi="Times New Roman" w:eastAsia="宋体" w:cs="Times New Roman"/>
      <w:kern w:val="2"/>
      <w:sz w:val="21"/>
      <w:szCs w:val="24"/>
      <w:lang w:val="en-US" w:eastAsia="zh-CN" w:bidi="ar-SA"/>
    </w:rPr>
  </w:style>
  <w:style w:type="character" w:customStyle="1" w:styleId="29">
    <w:name w:val="标题 9 Char"/>
    <w:link w:val="4"/>
    <w:qFormat/>
    <w:uiPriority w:val="0"/>
    <w:rPr>
      <w:rFonts w:ascii="Calibri Light" w:hAnsi="Calibri Light" w:eastAsia="宋体" w:cs="Times New Roman"/>
      <w:kern w:val="2"/>
      <w:sz w:val="21"/>
      <w:szCs w:val="21"/>
    </w:rPr>
  </w:style>
  <w:style w:type="paragraph" w:customStyle="1" w:styleId="30">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3">
    <w:name w:val="p121"/>
    <w:qFormat/>
    <w:uiPriority w:val="0"/>
    <w:rPr>
      <w:rFonts w:hint="default" w:eastAsia="宋体" w:cs="Times New Roman"/>
      <w:sz w:val="24"/>
      <w:szCs w:val="24"/>
    </w:rPr>
  </w:style>
  <w:style w:type="paragraph" w:customStyle="1" w:styleId="34">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5">
    <w:name w:val="批注主题 Char"/>
    <w:link w:val="5"/>
    <w:qFormat/>
    <w:uiPriority w:val="0"/>
    <w:rPr>
      <w:rFonts w:ascii="Times New Roman" w:hAnsi="Times New Roman" w:eastAsia="宋体" w:cs="Times New Roman"/>
      <w:b/>
      <w:bCs/>
      <w:kern w:val="2"/>
      <w:sz w:val="21"/>
      <w:szCs w:val="24"/>
      <w:lang w:val="en-US" w:eastAsia="zh-CN" w:bidi="ar-SA"/>
    </w:rPr>
  </w:style>
  <w:style w:type="paragraph" w:customStyle="1" w:styleId="3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Char1 Char Char Char"/>
    <w:basedOn w:val="1"/>
    <w:qFormat/>
    <w:uiPriority w:val="0"/>
    <w:rPr>
      <w:rFonts w:ascii="Tahoma" w:hAnsi="Tahoma"/>
      <w:sz w:val="24"/>
      <w:szCs w:val="20"/>
    </w:rPr>
  </w:style>
  <w:style w:type="paragraph" w:customStyle="1" w:styleId="38">
    <w:name w:val="Char1 Char Char Char1"/>
    <w:basedOn w:val="1"/>
    <w:qFormat/>
    <w:uiPriority w:val="0"/>
    <w:rPr>
      <w:rFonts w:ascii="Tahoma" w:hAnsi="Tahoma"/>
      <w:sz w:val="24"/>
      <w:szCs w:val="20"/>
    </w:rPr>
  </w:style>
  <w:style w:type="paragraph" w:customStyle="1" w:styleId="39">
    <w:name w:val="Char1"/>
    <w:basedOn w:val="1"/>
    <w:qFormat/>
    <w:uiPriority w:val="0"/>
    <w:rPr>
      <w:rFonts w:ascii="Tahoma" w:hAnsi="Tahoma"/>
      <w:sz w:val="24"/>
      <w:szCs w:val="20"/>
    </w:rPr>
  </w:style>
  <w:style w:type="paragraph" w:customStyle="1" w:styleId="40">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TOC Heading"/>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5C3ED-63E4-4FF9-B4D5-FBE6AC8BCF5E}">
  <ds:schemaRefs/>
</ds:datastoreItem>
</file>

<file path=docProps/app.xml><?xml version="1.0" encoding="utf-8"?>
<Properties xmlns="http://schemas.openxmlformats.org/officeDocument/2006/extended-properties" xmlns:vt="http://schemas.openxmlformats.org/officeDocument/2006/docPropsVTypes">
  <Template>Normal.dotm</Template>
  <Company>bjcg</Company>
  <Pages>130</Pages>
  <Words>14341</Words>
  <Characters>81748</Characters>
  <Lines>681</Lines>
  <Paragraphs>191</Paragraphs>
  <ScaleCrop>false</ScaleCrop>
  <LinksUpToDate>false</LinksUpToDate>
  <CharactersWithSpaces>95898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2020-06-02T03:38:00Z</dcterms:created>
  <dc:creator>安沛</dc:creator>
  <cp:lastModifiedBy>cgd-wangman</cp:lastModifiedBy>
  <cp:lastPrinted>2020-06-03T00:11:00Z</cp:lastPrinted>
  <dcterms:modified xsi:type="dcterms:W3CDTF">2020-07-28T01:47:18Z</dcterms:modified>
  <dc:title>北京市城管执法机关实施行政处罚裁量权一览表（试行）</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