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D" w:rsidRDefault="0018621D" w:rsidP="0018621D">
      <w:pPr>
        <w:ind w:firstLineChars="220" w:firstLine="704"/>
        <w:rPr>
          <w:rFonts w:ascii="仿宋" w:eastAsia="仿宋" w:hAnsi="仿宋" w:cs="仿宋"/>
          <w:color w:val="FF0000"/>
          <w:sz w:val="32"/>
          <w:szCs w:val="32"/>
        </w:rPr>
      </w:pPr>
    </w:p>
    <w:p w:rsidR="0018621D" w:rsidRDefault="0018621D" w:rsidP="0018621D">
      <w:pPr>
        <w:shd w:val="clear" w:color="auto" w:fill="FFFFFF"/>
        <w:spacing w:line="450" w:lineRule="atLeast"/>
        <w:jc w:val="center"/>
        <w:rPr>
          <w:rFonts w:ascii="黑体" w:eastAsia="黑体" w:hAnsi="仿宋" w:cs="仿宋"/>
          <w:color w:val="8A8A8A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  <w:shd w:val="clear" w:color="auto" w:fill="FFFFFF"/>
        </w:rPr>
        <w:t>北京市教育委员会关于调整高中毕业生档案材料的通知</w:t>
      </w:r>
    </w:p>
    <w:p w:rsidR="0018621D" w:rsidRDefault="0018621D" w:rsidP="0018621D">
      <w:pPr>
        <w:shd w:val="clear" w:color="auto" w:fill="FFFFFF"/>
        <w:jc w:val="center"/>
        <w:rPr>
          <w:rFonts w:ascii="仿宋" w:eastAsia="华文仿宋" w:hAnsi="仿宋" w:cs="仿宋"/>
          <w:sz w:val="32"/>
          <w:szCs w:val="28"/>
        </w:rPr>
      </w:pP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  <w:shd w:val="clear" w:color="auto" w:fill="FFFFFF"/>
        </w:rPr>
        <w:t>京教基[2009]40号</w:t>
      </w:r>
    </w:p>
    <w:p w:rsidR="0018621D" w:rsidRDefault="0018621D" w:rsidP="0018621D">
      <w:pPr>
        <w:ind w:firstLineChars="220" w:firstLine="616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color w:val="8A8A8A"/>
          <w:sz w:val="28"/>
          <w:szCs w:val="28"/>
        </w:rPr>
        <w:br/>
      </w:r>
      <w:r>
        <w:rPr>
          <w:rFonts w:ascii="仿宋" w:eastAsia="华文仿宋" w:hAnsi="仿宋" w:cs="仿宋" w:hint="eastAsia"/>
          <w:sz w:val="32"/>
          <w:szCs w:val="28"/>
        </w:rPr>
        <w:t>各区县教委：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根据高中新课程改革的推进计划，本市自</w:t>
      </w:r>
      <w:r>
        <w:rPr>
          <w:rFonts w:ascii="仿宋" w:eastAsia="华文仿宋" w:hAnsi="仿宋" w:cs="仿宋" w:hint="eastAsia"/>
          <w:sz w:val="32"/>
          <w:szCs w:val="28"/>
        </w:rPr>
        <w:t>2010</w:t>
      </w:r>
      <w:r>
        <w:rPr>
          <w:rFonts w:ascii="仿宋" w:eastAsia="华文仿宋" w:hAnsi="仿宋" w:cs="仿宋" w:hint="eastAsia"/>
          <w:sz w:val="32"/>
          <w:szCs w:val="28"/>
        </w:rPr>
        <w:t>年起将迎来新课改后的第一届高中毕业生。为保证高中新课改的有效实施，做好高中毕业生进入高等学校的衔接工作，经我委研究并报教育部同意，决定对本市高中毕业生档案材料内容做部分调整，现将有关事项通知如下，请认真遵照执行。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一、学生毕业后随转的档案材料包括：北京市普通高中毕业生基本情况、北京市普通高中毕业生综合素质评价报告册（以下简称“报告册”）及其它入团、入党、评优等材料。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二、学生毕业后高中学校留存的学生材料包括：北京市高中学生学籍卡片、高中毕（结）业生名册、北京市高中学生课业考试（考查）成绩学分登记表（同报告册中的学生课业考试成绩学分登记表）。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以上材料均自</w:t>
      </w:r>
      <w:r>
        <w:rPr>
          <w:rFonts w:ascii="仿宋" w:eastAsia="华文仿宋" w:hAnsi="仿宋" w:cs="仿宋" w:hint="eastAsia"/>
          <w:sz w:val="32"/>
          <w:szCs w:val="28"/>
        </w:rPr>
        <w:t>CMIS</w:t>
      </w:r>
      <w:r>
        <w:rPr>
          <w:rFonts w:ascii="仿宋" w:eastAsia="华文仿宋" w:hAnsi="仿宋" w:cs="仿宋" w:hint="eastAsia"/>
          <w:sz w:val="32"/>
          <w:szCs w:val="28"/>
        </w:rPr>
        <w:t>系统中生成。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学生档案对于全面贯彻党的教育方针，加强学生学籍管理，更好地了解、考察和培养学生，以及对高等学校招生、</w:t>
      </w:r>
      <w:r>
        <w:rPr>
          <w:rFonts w:ascii="仿宋" w:eastAsia="华文仿宋" w:hAnsi="仿宋" w:cs="仿宋" w:hint="eastAsia"/>
          <w:sz w:val="32"/>
          <w:szCs w:val="28"/>
        </w:rPr>
        <w:lastRenderedPageBreak/>
        <w:t>部队征兵、社会招工等，具有重要作用。各区县教委和各高中学校要高度重视，认真做好高中毕业生档案材料整理工作。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二〇〇九年十一月十六日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</w:p>
    <w:p w:rsidR="0018621D" w:rsidRDefault="0018621D" w:rsidP="0018621D">
      <w:pPr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附件：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北京市高中学生学籍卡片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高中毕（结）业生名册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北京市高中学生课业考试（考查）成绩学分登记表（略）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北京市普通高中毕业生基本情况（略）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北京市普通高中毕业生综合素质评价报告册（略）</w:t>
      </w:r>
    </w:p>
    <w:p w:rsidR="0018621D" w:rsidRDefault="0018621D" w:rsidP="0018621D">
      <w:pPr>
        <w:ind w:firstLineChars="220" w:firstLine="704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附件</w:t>
      </w:r>
      <w:r>
        <w:rPr>
          <w:rFonts w:ascii="仿宋" w:eastAsia="华文仿宋" w:hAnsi="仿宋" w:cs="仿宋" w:hint="eastAsia"/>
          <w:sz w:val="32"/>
          <w:szCs w:val="28"/>
        </w:rPr>
        <w:t>1</w:t>
      </w:r>
      <w:r>
        <w:rPr>
          <w:rFonts w:ascii="仿宋" w:eastAsia="华文仿宋" w:hAnsi="仿宋" w:cs="仿宋" w:hint="eastAsia"/>
          <w:sz w:val="32"/>
          <w:szCs w:val="28"/>
        </w:rPr>
        <w:t>：北京市高中学生学籍卡片</w:t>
      </w:r>
    </w:p>
    <w:p w:rsidR="0018621D" w:rsidRDefault="0018621D" w:rsidP="0018621D">
      <w:pPr>
        <w:shd w:val="clear" w:color="auto" w:fill="FFFFFF"/>
        <w:spacing w:line="390" w:lineRule="atLeast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br/>
      </w:r>
      <w:r>
        <w:rPr>
          <w:rFonts w:ascii="仿宋" w:eastAsia="华文仿宋" w:hAnsi="仿宋" w:cs="仿宋" w:hint="eastAsia"/>
          <w:sz w:val="32"/>
          <w:szCs w:val="28"/>
        </w:rPr>
        <w:t>北京市</w:t>
      </w:r>
      <w:r>
        <w:rPr>
          <w:rFonts w:ascii="仿宋" w:eastAsia="华文仿宋" w:hAnsi="仿宋" w:cs="仿宋" w:hint="eastAsia"/>
          <w:sz w:val="32"/>
          <w:szCs w:val="28"/>
        </w:rPr>
        <w:t>----------------</w:t>
      </w:r>
      <w:r>
        <w:rPr>
          <w:rFonts w:ascii="仿宋" w:eastAsia="华文仿宋" w:hAnsi="仿宋" w:cs="仿宋" w:hint="eastAsia"/>
          <w:sz w:val="32"/>
          <w:szCs w:val="28"/>
        </w:rPr>
        <w:t>区（县）</w:t>
      </w:r>
      <w:r>
        <w:rPr>
          <w:rFonts w:ascii="仿宋" w:eastAsia="华文仿宋" w:hAnsi="仿宋" w:cs="仿宋" w:hint="eastAsia"/>
          <w:sz w:val="32"/>
          <w:szCs w:val="28"/>
        </w:rPr>
        <w:t>------------------------</w:t>
      </w:r>
      <w:r>
        <w:rPr>
          <w:rFonts w:ascii="仿宋" w:eastAsia="华文仿宋" w:hAnsi="仿宋" w:cs="仿宋" w:hint="eastAsia"/>
          <w:sz w:val="32"/>
          <w:szCs w:val="28"/>
        </w:rPr>
        <w:t>中学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学籍号：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480"/>
        <w:gridCol w:w="480"/>
        <w:gridCol w:w="459"/>
        <w:gridCol w:w="100"/>
        <w:gridCol w:w="221"/>
        <w:gridCol w:w="198"/>
        <w:gridCol w:w="181"/>
        <w:gridCol w:w="401"/>
        <w:gridCol w:w="345"/>
        <w:gridCol w:w="218"/>
        <w:gridCol w:w="218"/>
        <w:gridCol w:w="292"/>
        <w:gridCol w:w="204"/>
        <w:gridCol w:w="285"/>
        <w:gridCol w:w="337"/>
        <w:gridCol w:w="339"/>
        <w:gridCol w:w="104"/>
        <w:gridCol w:w="1082"/>
      </w:tblGrid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姓名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性别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3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出生年月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籍贯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民族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居民户或农户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3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政治面貌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1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4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现担任社会工作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23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家庭住址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260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联系电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lastRenderedPageBreak/>
              <w:t>话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lastRenderedPageBreak/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lastRenderedPageBreak/>
              <w:t>户口所在地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照片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简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历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20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何年何月至何年何月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在何学校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1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1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家长情况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姓名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24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工作单位及职务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电话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父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24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母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24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24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考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勤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计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项目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第一学年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第二学年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第三学年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第一学期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第二学期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第一学期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第二学期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第一学期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第二学期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事假（天）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病假（天）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旷课（节）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是否全勤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奖励情况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处分情况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班主任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2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入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415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毕业、结业、肄业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业。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去向：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休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日至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日复学。原因：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外出借读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日至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日返校。原因：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借读学校：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跳级留级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日因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自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年级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班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级到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年级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班。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转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日自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学校转入。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日转至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学校。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退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日原因：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去向：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660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开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除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日原因：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去向：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备注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541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</w:tbl>
    <w:p w:rsidR="0018621D" w:rsidRDefault="0018621D" w:rsidP="0018621D">
      <w:pPr>
        <w:shd w:val="clear" w:color="auto" w:fill="FFFFFF"/>
        <w:spacing w:line="390" w:lineRule="atLeast"/>
        <w:rPr>
          <w:rFonts w:ascii="仿宋" w:eastAsia="华文仿宋" w:hAnsi="仿宋" w:cs="仿宋"/>
          <w:sz w:val="32"/>
          <w:szCs w:val="28"/>
        </w:rPr>
      </w:pPr>
    </w:p>
    <w:p w:rsidR="0018621D" w:rsidRDefault="0018621D" w:rsidP="0018621D">
      <w:pPr>
        <w:shd w:val="clear" w:color="auto" w:fill="FFFFFF"/>
        <w:spacing w:line="390" w:lineRule="atLeast"/>
        <w:jc w:val="center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附件</w:t>
      </w:r>
      <w:r>
        <w:rPr>
          <w:rFonts w:ascii="仿宋" w:eastAsia="华文仿宋" w:hAnsi="仿宋" w:cs="仿宋" w:hint="eastAsia"/>
          <w:sz w:val="32"/>
          <w:szCs w:val="28"/>
        </w:rPr>
        <w:t>2</w:t>
      </w:r>
      <w:r>
        <w:rPr>
          <w:rFonts w:ascii="仿宋" w:eastAsia="华文仿宋" w:hAnsi="仿宋" w:cs="仿宋" w:hint="eastAsia"/>
          <w:sz w:val="32"/>
          <w:szCs w:val="28"/>
        </w:rPr>
        <w:t>：区（县）届高中毕（结）业生名册</w:t>
      </w:r>
    </w:p>
    <w:p w:rsidR="0018621D" w:rsidRDefault="0018621D" w:rsidP="0018621D">
      <w:pPr>
        <w:shd w:val="clear" w:color="auto" w:fill="FFFFFF"/>
        <w:spacing w:line="390" w:lineRule="atLeast"/>
        <w:rPr>
          <w:rFonts w:ascii="仿宋" w:eastAsia="华文仿宋" w:hAnsi="仿宋" w:cs="仿宋"/>
          <w:sz w:val="32"/>
          <w:szCs w:val="28"/>
        </w:rPr>
      </w:pPr>
    </w:p>
    <w:p w:rsidR="0018621D" w:rsidRDefault="0018621D" w:rsidP="0018621D">
      <w:pPr>
        <w:shd w:val="clear" w:color="auto" w:fill="FFFFFF"/>
        <w:spacing w:before="150" w:line="432" w:lineRule="auto"/>
        <w:ind w:firstLine="480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区（县）教委审核审批意见：科室（</w:t>
      </w:r>
      <w:r>
        <w:rPr>
          <w:rFonts w:ascii="仿宋" w:eastAsia="华文仿宋" w:hAnsi="仿宋" w:cs="仿宋" w:hint="eastAsia"/>
          <w:sz w:val="32"/>
          <w:szCs w:val="28"/>
        </w:rPr>
        <w:t>1</w:t>
      </w:r>
      <w:r>
        <w:rPr>
          <w:rFonts w:ascii="仿宋" w:eastAsia="华文仿宋" w:hAnsi="仿宋" w:cs="仿宋" w:hint="eastAsia"/>
          <w:sz w:val="32"/>
          <w:szCs w:val="28"/>
        </w:rPr>
        <w:t>）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科室（</w:t>
      </w:r>
      <w:r>
        <w:rPr>
          <w:rFonts w:ascii="仿宋" w:eastAsia="华文仿宋" w:hAnsi="仿宋" w:cs="仿宋" w:hint="eastAsia"/>
          <w:sz w:val="32"/>
          <w:szCs w:val="28"/>
        </w:rPr>
        <w:t>2</w:t>
      </w:r>
      <w:r>
        <w:rPr>
          <w:rFonts w:ascii="仿宋" w:eastAsia="华文仿宋" w:hAnsi="仿宋" w:cs="仿宋" w:hint="eastAsia"/>
          <w:sz w:val="32"/>
          <w:szCs w:val="28"/>
        </w:rPr>
        <w:t>）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科室（</w:t>
      </w:r>
      <w:r>
        <w:rPr>
          <w:rFonts w:ascii="仿宋" w:eastAsia="华文仿宋" w:hAnsi="仿宋" w:cs="仿宋" w:hint="eastAsia"/>
          <w:sz w:val="32"/>
          <w:szCs w:val="28"/>
        </w:rPr>
        <w:t>3</w:t>
      </w:r>
      <w:r>
        <w:rPr>
          <w:rFonts w:ascii="仿宋" w:eastAsia="华文仿宋" w:hAnsi="仿宋" w:cs="仿宋" w:hint="eastAsia"/>
          <w:sz w:val="32"/>
          <w:szCs w:val="28"/>
        </w:rPr>
        <w:t>）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70"/>
        <w:gridCol w:w="406"/>
        <w:gridCol w:w="406"/>
        <w:gridCol w:w="406"/>
        <w:gridCol w:w="406"/>
        <w:gridCol w:w="406"/>
        <w:gridCol w:w="406"/>
        <w:gridCol w:w="407"/>
        <w:gridCol w:w="1561"/>
        <w:gridCol w:w="1593"/>
        <w:gridCol w:w="931"/>
        <w:gridCol w:w="602"/>
      </w:tblGrid>
      <w:tr w:rsidR="0018621D" w:rsidTr="002C0D29">
        <w:trPr>
          <w:tblCellSpacing w:w="15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序号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学籍号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姓名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性别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出生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年月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政治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面貌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学分总计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是否取得会考合格证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毕（结）业学校意见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毕（结）业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证书号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备注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（结业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br/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>原因）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必修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选修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>总计</w:t>
            </w: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 </w:t>
            </w:r>
          </w:p>
        </w:tc>
        <w:tc>
          <w:tcPr>
            <w:tcW w:w="1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1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  <w:tc>
          <w:tcPr>
            <w:tcW w:w="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lastRenderedPageBreak/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  <w:tr w:rsidR="0018621D" w:rsidTr="002C0D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21D" w:rsidRDefault="0018621D" w:rsidP="002C0D29">
            <w:pPr>
              <w:rPr>
                <w:rFonts w:ascii="仿宋" w:eastAsia="华文仿宋" w:hAnsi="仿宋" w:cs="仿宋"/>
                <w:sz w:val="32"/>
                <w:szCs w:val="28"/>
              </w:rPr>
            </w:pPr>
            <w:r>
              <w:rPr>
                <w:rFonts w:ascii="仿宋" w:eastAsia="华文仿宋" w:hAnsi="仿宋" w:cs="仿宋" w:hint="eastAsia"/>
                <w:sz w:val="32"/>
                <w:szCs w:val="28"/>
              </w:rPr>
              <w:t xml:space="preserve">  </w:t>
            </w:r>
          </w:p>
        </w:tc>
      </w:tr>
    </w:tbl>
    <w:p w:rsidR="0018621D" w:rsidRDefault="0018621D" w:rsidP="0018621D">
      <w:pPr>
        <w:shd w:val="clear" w:color="auto" w:fill="FFFFFF"/>
        <w:spacing w:before="150" w:line="432" w:lineRule="auto"/>
        <w:ind w:firstLine="480"/>
        <w:rPr>
          <w:rFonts w:ascii="仿宋" w:eastAsia="华文仿宋" w:hAnsi="仿宋" w:cs="仿宋"/>
          <w:sz w:val="32"/>
          <w:szCs w:val="28"/>
        </w:rPr>
      </w:pPr>
      <w:r>
        <w:rPr>
          <w:rFonts w:ascii="仿宋" w:eastAsia="华文仿宋" w:hAnsi="仿宋" w:cs="仿宋" w:hint="eastAsia"/>
          <w:sz w:val="32"/>
          <w:szCs w:val="28"/>
        </w:rPr>
        <w:t>填表日期：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学校填表人：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校长：（签字）</w:t>
      </w:r>
      <w:r>
        <w:rPr>
          <w:rFonts w:ascii="仿宋" w:eastAsia="华文仿宋" w:hAnsi="仿宋" w:cs="仿宋" w:hint="eastAsia"/>
          <w:sz w:val="32"/>
          <w:szCs w:val="28"/>
        </w:rPr>
        <w:t xml:space="preserve"> </w:t>
      </w:r>
      <w:r>
        <w:rPr>
          <w:rFonts w:ascii="仿宋" w:eastAsia="华文仿宋" w:hAnsi="仿宋" w:cs="仿宋" w:hint="eastAsia"/>
          <w:sz w:val="32"/>
          <w:szCs w:val="28"/>
        </w:rPr>
        <w:t>区（县）教委审批日期：</w:t>
      </w:r>
    </w:p>
    <w:p w:rsidR="00503BFF" w:rsidRPr="0018621D" w:rsidRDefault="00503BFF"/>
    <w:sectPr w:rsidR="00503BFF" w:rsidRPr="0018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FF" w:rsidRDefault="00503BFF" w:rsidP="0018621D">
      <w:r>
        <w:separator/>
      </w:r>
    </w:p>
  </w:endnote>
  <w:endnote w:type="continuationSeparator" w:id="1">
    <w:p w:rsidR="00503BFF" w:rsidRDefault="00503BFF" w:rsidP="0018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FF" w:rsidRDefault="00503BFF" w:rsidP="0018621D">
      <w:r>
        <w:separator/>
      </w:r>
    </w:p>
  </w:footnote>
  <w:footnote w:type="continuationSeparator" w:id="1">
    <w:p w:rsidR="00503BFF" w:rsidRDefault="00503BFF" w:rsidP="00186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1D"/>
    <w:rsid w:val="0018621D"/>
    <w:rsid w:val="0050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2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2021-03-22T06:23:00Z</dcterms:created>
  <dcterms:modified xsi:type="dcterms:W3CDTF">2021-03-22T06:26:00Z</dcterms:modified>
</cp:coreProperties>
</file>