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呼家楼街道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呼家楼街道办事处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北京市朝阳区人民政府呼家楼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全部为A岗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呼家楼街道便民服务中心共办理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项业务，涉及民政、残联、计生、社保等，便民服务中心设立对外综合窗口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个，专业窗口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个，全年社保业务量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件，计生业务量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件，民政残联业务量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件，全年共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超额完成年度拆违控违任务，实际拆除面积为6188.9平米，是年度指标拆除面积的123.7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有序推进“基本无违建街道”创建工作。办结图斑121处、建设面积26067.66平米；消除燃气管线占压安全隐患8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处。科学精准抓好疫情防控工作，公示疫情防控问题单位171家，录入疫情防控常态化检查单3578条；针对垃圾分类相关案由加大检查执法力度，检查生活垃圾分类情况400余次。</w:t>
      </w:r>
    </w:p>
    <w:p>
      <w:pPr>
        <w:shd w:val="clear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auto"/>
        </w:rPr>
      </w:pPr>
      <w:r>
        <w:rPr>
          <w:rFonts w:ascii="Times New Roman" w:hAnsi="黑体" w:eastAsia="黑体" w:cs="Times New Roman"/>
          <w:kern w:val="0"/>
          <w:sz w:val="32"/>
          <w:szCs w:val="32"/>
          <w:shd w:val="clear" w:color="auto" w:fill="auto"/>
        </w:rPr>
        <w:t>六、行政处罚案件办理情况</w:t>
      </w:r>
    </w:p>
    <w:p>
      <w:pPr>
        <w:widowControl/>
        <w:shd w:val="clear" w:color="auto" w:fill="FFFFFF"/>
        <w:spacing w:line="580" w:lineRule="exact"/>
        <w:ind w:firstLine="645"/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街道办事处共办理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市容环境卫生、工商行政管理和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管理等方面行政处罚320起，总计罚款143250元。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shd w:val="clear" w:color="auto" w:fill="auto"/>
          <w:lang w:eastAsia="zh-CN"/>
        </w:rPr>
        <w:t>行政强制</w:t>
      </w:r>
      <w:r>
        <w:rPr>
          <w:rFonts w:ascii="Times New Roman" w:hAnsi="黑体" w:eastAsia="黑体" w:cs="Times New Roman"/>
          <w:kern w:val="0"/>
          <w:sz w:val="32"/>
          <w:szCs w:val="32"/>
          <w:shd w:val="clear" w:color="auto" w:fill="auto"/>
        </w:rPr>
        <w:t>案件办理情况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2022年度呼家楼街道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未发生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行政强制案件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接到占道经营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9405件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、违法建设等各类投诉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9575件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严格按照执法规范、处置流程和举报回复标准，接到举报后第一时间到达现场核实情况，并针对不同类型的举报采取不同的工作方法和措施，严格规范执法，依法依规处罚，及时处置回复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其他需公示内容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rPr>
          <w:rFonts w:ascii="Times New Roman" w:hAnsi="黑体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呼家楼街道办事处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2023年1月9日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75FE"/>
    <w:multiLevelType w:val="singleLevel"/>
    <w:tmpl w:val="63BF75FE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3BF763C"/>
    <w:multiLevelType w:val="singleLevel"/>
    <w:tmpl w:val="63BF763C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D3CCA"/>
    <w:rsid w:val="000E10C4"/>
    <w:rsid w:val="000F1D3B"/>
    <w:rsid w:val="00105C6E"/>
    <w:rsid w:val="001363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C33BE"/>
    <w:rsid w:val="003D7EAE"/>
    <w:rsid w:val="003E3CFA"/>
    <w:rsid w:val="003F1A65"/>
    <w:rsid w:val="003F6CC2"/>
    <w:rsid w:val="00400AB1"/>
    <w:rsid w:val="00421380"/>
    <w:rsid w:val="0044549C"/>
    <w:rsid w:val="004670CB"/>
    <w:rsid w:val="0047166B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79E5"/>
    <w:rsid w:val="005C45F3"/>
    <w:rsid w:val="005D23CB"/>
    <w:rsid w:val="005E10C4"/>
    <w:rsid w:val="005F2BE8"/>
    <w:rsid w:val="005F4887"/>
    <w:rsid w:val="005F7DF5"/>
    <w:rsid w:val="00637AEB"/>
    <w:rsid w:val="00650D17"/>
    <w:rsid w:val="00652F37"/>
    <w:rsid w:val="0065506B"/>
    <w:rsid w:val="00662E51"/>
    <w:rsid w:val="00676669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A02C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7D3C"/>
    <w:rsid w:val="00E70834"/>
    <w:rsid w:val="00E75738"/>
    <w:rsid w:val="00E87A18"/>
    <w:rsid w:val="00EB687C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41B6C2A"/>
    <w:rsid w:val="04780DEF"/>
    <w:rsid w:val="0C0F6E57"/>
    <w:rsid w:val="0C6F6404"/>
    <w:rsid w:val="10B82607"/>
    <w:rsid w:val="12CA47D5"/>
    <w:rsid w:val="18307BBC"/>
    <w:rsid w:val="18925D4B"/>
    <w:rsid w:val="1A50588B"/>
    <w:rsid w:val="1AA41354"/>
    <w:rsid w:val="1B2F4EE9"/>
    <w:rsid w:val="1C6A3F92"/>
    <w:rsid w:val="1DC85480"/>
    <w:rsid w:val="1F6F63D3"/>
    <w:rsid w:val="2096147C"/>
    <w:rsid w:val="21DE08F5"/>
    <w:rsid w:val="21FD6801"/>
    <w:rsid w:val="22EF0D78"/>
    <w:rsid w:val="248C26BE"/>
    <w:rsid w:val="25ED1C01"/>
    <w:rsid w:val="26542FBA"/>
    <w:rsid w:val="26B27DFE"/>
    <w:rsid w:val="26D90BF1"/>
    <w:rsid w:val="2C7C608D"/>
    <w:rsid w:val="323872A8"/>
    <w:rsid w:val="33614A8A"/>
    <w:rsid w:val="33833011"/>
    <w:rsid w:val="37192D1D"/>
    <w:rsid w:val="38F33177"/>
    <w:rsid w:val="394643F8"/>
    <w:rsid w:val="3AA37FB4"/>
    <w:rsid w:val="3B41171F"/>
    <w:rsid w:val="3C06206B"/>
    <w:rsid w:val="3C0859A7"/>
    <w:rsid w:val="3C9F7D5A"/>
    <w:rsid w:val="3F3F7813"/>
    <w:rsid w:val="48C91E15"/>
    <w:rsid w:val="4AE34587"/>
    <w:rsid w:val="4D496A39"/>
    <w:rsid w:val="4D9530C8"/>
    <w:rsid w:val="4E154F1D"/>
    <w:rsid w:val="4E505147"/>
    <w:rsid w:val="521D70A2"/>
    <w:rsid w:val="52240284"/>
    <w:rsid w:val="555E76FC"/>
    <w:rsid w:val="56817B51"/>
    <w:rsid w:val="56992A2C"/>
    <w:rsid w:val="57D4014A"/>
    <w:rsid w:val="586218C5"/>
    <w:rsid w:val="5AE565D4"/>
    <w:rsid w:val="61B10496"/>
    <w:rsid w:val="636A7F8A"/>
    <w:rsid w:val="65312600"/>
    <w:rsid w:val="679F225B"/>
    <w:rsid w:val="68EB54B2"/>
    <w:rsid w:val="69444AC3"/>
    <w:rsid w:val="6CBD217C"/>
    <w:rsid w:val="6D456F7F"/>
    <w:rsid w:val="6D9D03E6"/>
    <w:rsid w:val="6F916D2F"/>
    <w:rsid w:val="70446050"/>
    <w:rsid w:val="71D75C8B"/>
    <w:rsid w:val="72C20D4B"/>
    <w:rsid w:val="75EB4093"/>
    <w:rsid w:val="7904025C"/>
    <w:rsid w:val="7D9A5715"/>
    <w:rsid w:val="7F803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88C8-6CE6-489D-B10B-93A9045B1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Administrator</cp:lastModifiedBy>
  <cp:lastPrinted>2022-01-24T01:35:00Z</cp:lastPrinted>
  <dcterms:modified xsi:type="dcterms:W3CDTF">2023-01-12T07:00:33Z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AA47C3C12C2B4995A53955C845BBBF0B</vt:lpwstr>
  </property>
</Properties>
</file>