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小标宋简体" w:cs="方正小标宋简体"/>
          <w:b/>
          <w:bCs/>
          <w:kern w:val="2"/>
          <w:sz w:val="44"/>
          <w:szCs w:val="44"/>
        </w:rPr>
      </w:pPr>
      <w:r>
        <w:rPr>
          <w:rFonts w:hint="eastAsia" w:ascii="Times New Roman" w:hAnsi="Times New Roman" w:eastAsia="方正小标宋简体" w:cs="方正小标宋简体"/>
          <w:b/>
          <w:bCs/>
          <w:kern w:val="2"/>
          <w:sz w:val="44"/>
          <w:szCs w:val="44"/>
        </w:rPr>
        <w:t>朝阳区基层核心信息系统（HIS、LIS、体检）等保和密码测评项目遴选公告</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b/>
          <w:bCs/>
          <w:kern w:val="2"/>
          <w:sz w:val="44"/>
          <w:szCs w:val="4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现面向社会公开遴选我委朝阳区基层核心信息系统（HIS、LIS、体检）等保和密码测评项目的承担单位，有关事项公告如下：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一、委托单位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北京市朝阳区卫生健康委员会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highlight w:val="none"/>
        </w:rPr>
      </w:pPr>
      <w:r>
        <w:rPr>
          <w:rFonts w:hint="eastAsia" w:ascii="Times New Roman" w:hAnsi="Times New Roman" w:eastAsia="仿宋_GB2312" w:cs="仿宋_GB2312"/>
          <w:color w:val="000000"/>
          <w:sz w:val="32"/>
          <w:szCs w:val="28"/>
          <w:highlight w:val="none"/>
        </w:rPr>
        <w:t>二、申请单位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color w:val="000000"/>
          <w:sz w:val="32"/>
          <w:szCs w:val="28"/>
          <w:highlight w:val="none"/>
          <w:lang w:val="en-US" w:eastAsia="zh-CN"/>
        </w:rPr>
      </w:pPr>
      <w:r>
        <w:rPr>
          <w:rFonts w:hint="eastAsia" w:ascii="Times New Roman" w:hAnsi="Times New Roman" w:eastAsia="仿宋_GB2312" w:cs="仿宋_GB2312"/>
          <w:color w:val="000000"/>
          <w:sz w:val="32"/>
          <w:szCs w:val="28"/>
          <w:highlight w:val="none"/>
        </w:rPr>
        <w:t>具有网络安全等级保护测评、商用密码应用安全性评估项目经验相关</w:t>
      </w:r>
      <w:r>
        <w:rPr>
          <w:rFonts w:hint="eastAsia" w:ascii="Times New Roman" w:hAnsi="Times New Roman" w:eastAsia="仿宋_GB2312" w:cs="仿宋_GB2312"/>
          <w:color w:val="000000"/>
          <w:sz w:val="32"/>
          <w:szCs w:val="28"/>
          <w:highlight w:val="none"/>
          <w:lang w:val="en-US" w:eastAsia="zh-CN"/>
        </w:rPr>
        <w:t>单位</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lang w:val="en-US" w:eastAsia="zh-CN"/>
        </w:rPr>
        <w:t xml:space="preserve">    三、</w:t>
      </w:r>
      <w:r>
        <w:rPr>
          <w:rFonts w:hint="eastAsia" w:ascii="Times New Roman" w:hAnsi="Times New Roman" w:eastAsia="仿宋_GB2312" w:cs="仿宋_GB2312"/>
          <w:color w:val="000000"/>
          <w:sz w:val="32"/>
          <w:szCs w:val="28"/>
        </w:rPr>
        <w:t>采购项目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项目名称：朝阳区基层核心信息系统（HIS、LIS、体检）等保和密码测评项目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sz w:val="32"/>
          <w:szCs w:val="28"/>
        </w:rPr>
        <w:t>项目类别：购买服务类</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color w:val="0000FF"/>
          <w:sz w:val="32"/>
          <w:szCs w:val="28"/>
          <w:highlight w:val="none"/>
          <w:lang w:val="en-US" w:eastAsia="zh-CN"/>
        </w:rPr>
      </w:pPr>
      <w:r>
        <w:rPr>
          <w:rFonts w:hint="eastAsia" w:ascii="Times New Roman" w:hAnsi="Times New Roman" w:eastAsia="仿宋_GB2312" w:cs="仿宋_GB2312"/>
          <w:sz w:val="32"/>
          <w:szCs w:val="28"/>
          <w:highlight w:val="none"/>
        </w:rPr>
        <w:t>工作内容：</w:t>
      </w:r>
      <w:r>
        <w:rPr>
          <w:rFonts w:hint="eastAsia" w:ascii="Times New Roman" w:hAnsi="Times New Roman" w:eastAsia="仿宋_GB2312" w:cs="仿宋_GB2312"/>
          <w:color w:val="000000"/>
          <w:sz w:val="32"/>
          <w:szCs w:val="28"/>
          <w:highlight w:val="none"/>
        </w:rPr>
        <w:t>网络安全等级保护测评</w:t>
      </w:r>
      <w:r>
        <w:rPr>
          <w:rFonts w:hint="eastAsia" w:ascii="Times New Roman" w:hAnsi="Times New Roman" w:eastAsia="仿宋_GB2312" w:cs="仿宋_GB2312"/>
          <w:color w:val="000000"/>
          <w:sz w:val="32"/>
          <w:szCs w:val="28"/>
          <w:highlight w:val="none"/>
          <w:lang w:eastAsia="zh-CN"/>
        </w:rPr>
        <w:t>（三级）及商用密码应用安全性评估</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lang w:val="en-US" w:eastAsia="zh-CN"/>
        </w:rPr>
        <w:t xml:space="preserve">    四、</w:t>
      </w:r>
      <w:r>
        <w:rPr>
          <w:rFonts w:hint="eastAsia" w:ascii="Times New Roman" w:hAnsi="Times New Roman" w:eastAsia="仿宋_GB2312" w:cs="仿宋_GB2312"/>
          <w:color w:val="000000"/>
          <w:sz w:val="32"/>
          <w:szCs w:val="28"/>
        </w:rPr>
        <w:t>具体要求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s="仿宋_GB2312"/>
          <w:color w:val="000000"/>
          <w:sz w:val="32"/>
          <w:szCs w:val="28"/>
          <w:highlight w:val="none"/>
        </w:rPr>
      </w:pPr>
      <w:r>
        <w:rPr>
          <w:rFonts w:hint="eastAsia" w:ascii="Times New Roman" w:hAnsi="Times New Roman" w:eastAsia="仿宋_GB2312" w:cs="仿宋_GB2312"/>
          <w:color w:val="000000"/>
          <w:sz w:val="32"/>
          <w:szCs w:val="28"/>
          <w:highlight w:val="none"/>
          <w:lang w:val="en-US" w:eastAsia="zh-CN"/>
        </w:rPr>
        <w:t xml:space="preserve">    （一）</w:t>
      </w:r>
      <w:r>
        <w:rPr>
          <w:rFonts w:hint="eastAsia" w:ascii="Times New Roman" w:hAnsi="Times New Roman" w:eastAsia="仿宋_GB2312" w:cs="仿宋_GB2312"/>
          <w:color w:val="000000"/>
          <w:sz w:val="32"/>
          <w:szCs w:val="28"/>
          <w:highlight w:val="none"/>
        </w:rPr>
        <w:t>项目申报单位具有独立法人资格；</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Times New Roman" w:hAnsi="Times New Roman" w:eastAsia="仿宋_GB2312" w:cs="仿宋_GB2312"/>
          <w:color w:val="auto"/>
          <w:sz w:val="32"/>
          <w:szCs w:val="28"/>
          <w:highlight w:val="none"/>
          <w:lang w:eastAsia="zh-CN"/>
        </w:rPr>
      </w:pPr>
      <w:r>
        <w:rPr>
          <w:rFonts w:hint="eastAsia" w:ascii="Times New Roman" w:hAnsi="Times New Roman" w:eastAsia="仿宋_GB2312" w:cs="仿宋_GB2312"/>
          <w:color w:val="auto"/>
          <w:sz w:val="32"/>
          <w:szCs w:val="28"/>
          <w:highlight w:val="none"/>
          <w:lang w:val="en-US" w:eastAsia="zh-CN"/>
        </w:rPr>
        <w:t>（二）</w:t>
      </w:r>
      <w:r>
        <w:rPr>
          <w:rFonts w:hint="eastAsia" w:ascii="Times New Roman" w:hAnsi="Times New Roman" w:eastAsia="仿宋_GB2312" w:cs="仿宋_GB2312"/>
          <w:color w:val="auto"/>
          <w:sz w:val="32"/>
          <w:szCs w:val="28"/>
          <w:highlight w:val="none"/>
        </w:rPr>
        <w:t>具有公安部第三研究所颁发的网络安全等级测评与检测评估机构服务认证证书</w:t>
      </w:r>
      <w:r>
        <w:rPr>
          <w:rFonts w:hint="eastAsia" w:ascii="Times New Roman" w:hAnsi="Times New Roman" w:eastAsia="仿宋_GB2312" w:cs="仿宋_GB2312"/>
          <w:color w:val="auto"/>
          <w:sz w:val="32"/>
          <w:szCs w:val="28"/>
          <w:highlight w:val="none"/>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Times New Roman" w:hAnsi="Times New Roman" w:eastAsia="仿宋_GB2312" w:cs="仿宋_GB2312"/>
          <w:color w:val="auto"/>
          <w:sz w:val="32"/>
          <w:szCs w:val="28"/>
          <w:highlight w:val="none"/>
          <w:lang w:eastAsia="zh-CN"/>
        </w:rPr>
      </w:pPr>
      <w:r>
        <w:rPr>
          <w:rFonts w:hint="eastAsia" w:ascii="Times New Roman" w:hAnsi="Times New Roman" w:eastAsia="仿宋_GB2312" w:cs="仿宋_GB2312"/>
          <w:color w:val="auto"/>
          <w:sz w:val="32"/>
          <w:szCs w:val="28"/>
          <w:highlight w:val="none"/>
          <w:lang w:eastAsia="zh-CN"/>
        </w:rPr>
        <w:t>（</w:t>
      </w:r>
      <w:r>
        <w:rPr>
          <w:rFonts w:hint="eastAsia" w:ascii="Times New Roman" w:hAnsi="Times New Roman" w:eastAsia="仿宋_GB2312" w:cs="仿宋_GB2312"/>
          <w:color w:val="auto"/>
          <w:sz w:val="32"/>
          <w:szCs w:val="28"/>
          <w:highlight w:val="none"/>
          <w:lang w:val="en-US" w:eastAsia="zh-CN"/>
        </w:rPr>
        <w:t>三</w:t>
      </w:r>
      <w:r>
        <w:rPr>
          <w:rFonts w:hint="eastAsia" w:ascii="Times New Roman" w:hAnsi="Times New Roman" w:eastAsia="仿宋_GB2312" w:cs="仿宋_GB2312"/>
          <w:color w:val="auto"/>
          <w:sz w:val="32"/>
          <w:szCs w:val="28"/>
          <w:highlight w:val="none"/>
          <w:lang w:eastAsia="zh-CN"/>
        </w:rPr>
        <w:t>）须列入《国家密码管理局公告（第42号）》商用密码应用安全性评估试点机构目录；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Times New Roman" w:hAnsi="Times New Roman" w:eastAsia="仿宋_GB2312" w:cs="仿宋_GB2312"/>
          <w:color w:val="auto"/>
          <w:sz w:val="32"/>
          <w:szCs w:val="28"/>
          <w:highlight w:val="none"/>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仿宋_GB2312"/>
          <w:color w:val="auto"/>
          <w:sz w:val="32"/>
          <w:szCs w:val="28"/>
          <w:highlight w:val="none"/>
          <w:lang w:val="en-US" w:eastAsia="zh-CN"/>
        </w:rPr>
      </w:pPr>
      <w:r>
        <w:rPr>
          <w:rFonts w:hint="eastAsia" w:ascii="Times New Roman" w:hAnsi="Times New Roman" w:eastAsia="仿宋_GB2312" w:cs="仿宋_GB2312"/>
          <w:color w:val="auto"/>
          <w:sz w:val="32"/>
          <w:szCs w:val="28"/>
          <w:highlight w:val="none"/>
          <w:lang w:eastAsia="zh-CN"/>
        </w:rPr>
        <w:t>（四）具有中国国家认证认可监督管理委员会颁发的CMA检验检测机构资质认定证书</w:t>
      </w:r>
      <w:r>
        <w:rPr>
          <w:rFonts w:hint="eastAsia" w:ascii="Times New Roman" w:hAnsi="Times New Roman" w:eastAsia="仿宋_GB2312" w:cs="仿宋_GB2312"/>
          <w:color w:val="auto"/>
          <w:sz w:val="32"/>
          <w:szCs w:val="28"/>
          <w:highlight w:val="none"/>
          <w:lang w:val="en-US"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Times New Roman" w:hAnsi="Times New Roman" w:eastAsia="仿宋_GB2312" w:cs="仿宋_GB2312"/>
          <w:color w:val="000000"/>
          <w:sz w:val="32"/>
          <w:szCs w:val="28"/>
          <w:highlight w:val="none"/>
        </w:rPr>
      </w:pPr>
      <w:r>
        <w:rPr>
          <w:rFonts w:hint="eastAsia" w:ascii="Times New Roman" w:hAnsi="Times New Roman" w:eastAsia="仿宋_GB2312" w:cs="仿宋_GB2312"/>
          <w:color w:val="auto"/>
          <w:sz w:val="32"/>
          <w:szCs w:val="28"/>
          <w:highlight w:val="none"/>
          <w:lang w:eastAsia="zh-CN"/>
        </w:rPr>
        <w:t>（</w:t>
      </w:r>
      <w:r>
        <w:rPr>
          <w:rFonts w:hint="eastAsia" w:ascii="Times New Roman" w:hAnsi="Times New Roman" w:eastAsia="仿宋_GB2312" w:cs="仿宋_GB2312"/>
          <w:color w:val="auto"/>
          <w:sz w:val="32"/>
          <w:szCs w:val="28"/>
          <w:highlight w:val="none"/>
          <w:lang w:val="en-US" w:eastAsia="zh-CN"/>
        </w:rPr>
        <w:t>五</w:t>
      </w:r>
      <w:r>
        <w:rPr>
          <w:rFonts w:hint="eastAsia" w:ascii="Times New Roman" w:hAnsi="Times New Roman" w:eastAsia="仿宋_GB2312" w:cs="仿宋_GB2312"/>
          <w:color w:val="auto"/>
          <w:sz w:val="32"/>
          <w:szCs w:val="28"/>
          <w:highlight w:val="none"/>
          <w:lang w:eastAsia="zh-CN"/>
        </w:rPr>
        <w:t>）</w:t>
      </w:r>
      <w:r>
        <w:rPr>
          <w:rFonts w:hint="eastAsia" w:ascii="Times New Roman" w:hAnsi="Times New Roman" w:eastAsia="仿宋_GB2312" w:cs="仿宋_GB2312"/>
          <w:color w:val="000000"/>
          <w:sz w:val="32"/>
          <w:szCs w:val="28"/>
          <w:highlight w:val="none"/>
        </w:rPr>
        <w:t>具备</w:t>
      </w:r>
      <w:r>
        <w:rPr>
          <w:rFonts w:hint="eastAsia" w:ascii="Times New Roman" w:hAnsi="Times New Roman" w:eastAsia="仿宋_GB2312" w:cs="仿宋_GB2312"/>
          <w:color w:val="000000"/>
          <w:sz w:val="32"/>
          <w:szCs w:val="28"/>
          <w:highlight w:val="none"/>
          <w:lang w:val="en-US" w:eastAsia="zh-CN"/>
        </w:rPr>
        <w:t>网络安全等级保护测评</w:t>
      </w:r>
      <w:r>
        <w:rPr>
          <w:rFonts w:hint="eastAsia" w:ascii="Times New Roman" w:hAnsi="Times New Roman" w:eastAsia="仿宋_GB2312" w:cs="仿宋_GB2312"/>
          <w:color w:val="000000"/>
          <w:sz w:val="32"/>
          <w:szCs w:val="28"/>
          <w:highlight w:val="none"/>
        </w:rPr>
        <w:t>、商用密码应用安全性评估</w:t>
      </w:r>
      <w:r>
        <w:rPr>
          <w:rFonts w:hint="eastAsia" w:ascii="Times New Roman" w:hAnsi="Times New Roman" w:eastAsia="仿宋_GB2312" w:cs="仿宋_GB2312"/>
          <w:color w:val="000000"/>
          <w:sz w:val="32"/>
          <w:szCs w:val="28"/>
          <w:highlight w:val="none"/>
          <w:lang w:val="en-US" w:eastAsia="zh-CN"/>
        </w:rPr>
        <w:t>项目</w:t>
      </w:r>
      <w:r>
        <w:rPr>
          <w:rFonts w:hint="eastAsia" w:ascii="Times New Roman" w:hAnsi="Times New Roman" w:eastAsia="仿宋_GB2312" w:cs="仿宋_GB2312"/>
          <w:color w:val="000000"/>
          <w:sz w:val="32"/>
          <w:szCs w:val="28"/>
          <w:highlight w:val="none"/>
        </w:rPr>
        <w:t>的相关经验。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五、申报和评审事宜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lang w:eastAsia="zh-CN"/>
        </w:rPr>
        <w:t>（</w:t>
      </w:r>
      <w:r>
        <w:rPr>
          <w:rFonts w:hint="eastAsia" w:ascii="Times New Roman" w:hAnsi="Times New Roman" w:eastAsia="仿宋_GB2312" w:cs="仿宋_GB2312"/>
          <w:color w:val="000000"/>
          <w:sz w:val="32"/>
          <w:szCs w:val="28"/>
          <w:lang w:val="en-US" w:eastAsia="zh-CN"/>
        </w:rPr>
        <w:t>一</w:t>
      </w:r>
      <w:r>
        <w:rPr>
          <w:rFonts w:hint="eastAsia" w:ascii="Times New Roman" w:hAnsi="Times New Roman" w:eastAsia="仿宋_GB2312" w:cs="仿宋_GB2312"/>
          <w:color w:val="000000"/>
          <w:sz w:val="32"/>
          <w:szCs w:val="28"/>
          <w:lang w:eastAsia="zh-CN"/>
        </w:rPr>
        <w:t>）</w:t>
      </w:r>
      <w:r>
        <w:rPr>
          <w:rFonts w:hint="eastAsia" w:ascii="Times New Roman" w:hAnsi="Times New Roman" w:eastAsia="仿宋_GB2312" w:cs="仿宋_GB2312"/>
          <w:color w:val="000000"/>
          <w:sz w:val="32"/>
          <w:szCs w:val="28"/>
        </w:rPr>
        <w:t>申报期限：</w:t>
      </w:r>
      <w:r>
        <w:rPr>
          <w:rFonts w:hint="eastAsia" w:ascii="Times New Roman" w:hAnsi="Times New Roman" w:eastAsia="仿宋_GB2312" w:cs="仿宋_GB2312"/>
          <w:color w:val="000000"/>
          <w:spacing w:val="-6"/>
          <w:sz w:val="32"/>
          <w:szCs w:val="28"/>
          <w:lang w:val="en-US" w:eastAsia="zh-CN"/>
        </w:rPr>
        <w:t>2024</w:t>
      </w:r>
      <w:r>
        <w:rPr>
          <w:rFonts w:hint="eastAsia" w:ascii="Times New Roman" w:hAnsi="Times New Roman" w:eastAsia="仿宋_GB2312" w:cs="仿宋_GB2312"/>
          <w:color w:val="000000"/>
          <w:spacing w:val="-6"/>
          <w:sz w:val="32"/>
          <w:szCs w:val="28"/>
        </w:rPr>
        <w:t>年</w:t>
      </w:r>
      <w:r>
        <w:rPr>
          <w:rFonts w:hint="eastAsia" w:ascii="Times New Roman" w:hAnsi="Times New Roman" w:eastAsia="仿宋_GB2312" w:cs="仿宋_GB2312"/>
          <w:color w:val="000000"/>
          <w:spacing w:val="-6"/>
          <w:sz w:val="32"/>
          <w:szCs w:val="28"/>
          <w:lang w:val="en-US" w:eastAsia="zh-CN"/>
        </w:rPr>
        <w:t>1</w:t>
      </w:r>
      <w:r>
        <w:rPr>
          <w:rFonts w:hint="eastAsia" w:ascii="Times New Roman" w:hAnsi="Times New Roman" w:eastAsia="仿宋_GB2312" w:cs="仿宋_GB2312"/>
          <w:color w:val="000000"/>
          <w:spacing w:val="-6"/>
          <w:sz w:val="32"/>
          <w:szCs w:val="28"/>
        </w:rPr>
        <w:t>月</w:t>
      </w:r>
      <w:r>
        <w:rPr>
          <w:rFonts w:hint="eastAsia" w:ascii="Times New Roman" w:hAnsi="Times New Roman" w:eastAsia="仿宋_GB2312" w:cs="仿宋_GB2312"/>
          <w:color w:val="000000"/>
          <w:spacing w:val="-6"/>
          <w:sz w:val="32"/>
          <w:szCs w:val="28"/>
          <w:lang w:val="en-US" w:eastAsia="zh-CN"/>
        </w:rPr>
        <w:t>26</w:t>
      </w:r>
      <w:r>
        <w:rPr>
          <w:rFonts w:hint="eastAsia" w:ascii="Times New Roman" w:hAnsi="Times New Roman" w:eastAsia="仿宋_GB2312" w:cs="仿宋_GB2312"/>
          <w:color w:val="000000"/>
          <w:spacing w:val="-6"/>
          <w:sz w:val="32"/>
          <w:szCs w:val="28"/>
        </w:rPr>
        <w:t>日—</w:t>
      </w:r>
      <w:r>
        <w:rPr>
          <w:rFonts w:hint="eastAsia" w:ascii="Times New Roman" w:hAnsi="Times New Roman" w:eastAsia="仿宋_GB2312" w:cs="仿宋_GB2312"/>
          <w:color w:val="000000"/>
          <w:spacing w:val="-6"/>
          <w:sz w:val="32"/>
          <w:szCs w:val="28"/>
          <w:lang w:val="en-US" w:eastAsia="zh-CN"/>
        </w:rPr>
        <w:t>2024</w:t>
      </w:r>
      <w:r>
        <w:rPr>
          <w:rFonts w:hint="eastAsia" w:ascii="Times New Roman" w:hAnsi="Times New Roman" w:eastAsia="仿宋_GB2312" w:cs="仿宋_GB2312"/>
          <w:color w:val="000000"/>
          <w:spacing w:val="-6"/>
          <w:sz w:val="32"/>
          <w:szCs w:val="28"/>
        </w:rPr>
        <w:t>年</w:t>
      </w:r>
      <w:r>
        <w:rPr>
          <w:rFonts w:hint="eastAsia" w:ascii="Times New Roman" w:hAnsi="Times New Roman" w:eastAsia="仿宋_GB2312" w:cs="仿宋_GB2312"/>
          <w:color w:val="000000"/>
          <w:spacing w:val="-6"/>
          <w:sz w:val="32"/>
          <w:szCs w:val="28"/>
          <w:lang w:val="en-US" w:eastAsia="zh-CN"/>
        </w:rPr>
        <w:t>2</w:t>
      </w:r>
      <w:r>
        <w:rPr>
          <w:rFonts w:hint="eastAsia" w:ascii="Times New Roman" w:hAnsi="Times New Roman" w:eastAsia="仿宋_GB2312" w:cs="仿宋_GB2312"/>
          <w:color w:val="000000"/>
          <w:spacing w:val="-6"/>
          <w:sz w:val="32"/>
          <w:szCs w:val="28"/>
        </w:rPr>
        <w:t>月</w:t>
      </w:r>
      <w:r>
        <w:rPr>
          <w:rFonts w:hint="eastAsia" w:ascii="Times New Roman" w:hAnsi="Times New Roman" w:eastAsia="仿宋_GB2312" w:cs="仿宋_GB2312"/>
          <w:color w:val="000000"/>
          <w:spacing w:val="-6"/>
          <w:sz w:val="32"/>
          <w:szCs w:val="28"/>
          <w:lang w:val="en-US" w:eastAsia="zh-CN"/>
        </w:rPr>
        <w:t>1</w:t>
      </w:r>
      <w:r>
        <w:rPr>
          <w:rFonts w:hint="eastAsia" w:ascii="Times New Roman" w:hAnsi="Times New Roman" w:eastAsia="仿宋_GB2312" w:cs="仿宋_GB2312"/>
          <w:color w:val="000000"/>
          <w:spacing w:val="-6"/>
          <w:sz w:val="32"/>
          <w:szCs w:val="28"/>
        </w:rPr>
        <w:t>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lang w:eastAsia="zh-CN"/>
        </w:rPr>
        <w:t>（</w:t>
      </w:r>
      <w:r>
        <w:rPr>
          <w:rFonts w:hint="eastAsia" w:ascii="Times New Roman" w:hAnsi="Times New Roman" w:eastAsia="仿宋_GB2312" w:cs="仿宋_GB2312"/>
          <w:color w:val="000000"/>
          <w:sz w:val="32"/>
          <w:szCs w:val="28"/>
          <w:lang w:val="en-US" w:eastAsia="zh-CN"/>
        </w:rPr>
        <w:t>二</w:t>
      </w:r>
      <w:r>
        <w:rPr>
          <w:rFonts w:hint="eastAsia" w:ascii="Times New Roman" w:hAnsi="Times New Roman" w:eastAsia="仿宋_GB2312" w:cs="仿宋_GB2312"/>
          <w:color w:val="000000"/>
          <w:sz w:val="32"/>
          <w:szCs w:val="28"/>
          <w:lang w:eastAsia="zh-CN"/>
        </w:rPr>
        <w:t>）</w:t>
      </w:r>
      <w:r>
        <w:rPr>
          <w:rFonts w:hint="eastAsia" w:ascii="Times New Roman" w:hAnsi="Times New Roman" w:eastAsia="仿宋_GB2312" w:cs="仿宋_GB2312"/>
          <w:color w:val="000000"/>
          <w:sz w:val="32"/>
          <w:szCs w:val="28"/>
        </w:rPr>
        <w:t>提交材料：申请单位应在</w:t>
      </w:r>
      <w:r>
        <w:rPr>
          <w:rFonts w:hint="eastAsia" w:ascii="Times New Roman" w:hAnsi="Times New Roman" w:eastAsia="仿宋_GB2312" w:cs="仿宋_GB2312"/>
          <w:color w:val="000000"/>
          <w:sz w:val="32"/>
          <w:szCs w:val="28"/>
          <w:lang w:val="en-US" w:eastAsia="zh-CN"/>
        </w:rPr>
        <w:t>2024</w:t>
      </w:r>
      <w:r>
        <w:rPr>
          <w:rFonts w:hint="eastAsia" w:ascii="Times New Roman" w:hAnsi="Times New Roman" w:eastAsia="仿宋_GB2312" w:cs="仿宋_GB2312"/>
          <w:color w:val="000000"/>
          <w:sz w:val="32"/>
          <w:szCs w:val="28"/>
        </w:rPr>
        <w:t>年</w:t>
      </w:r>
      <w:r>
        <w:rPr>
          <w:rFonts w:hint="eastAsia" w:ascii="Times New Roman" w:hAnsi="Times New Roman" w:eastAsia="仿宋_GB2312" w:cs="仿宋_GB2312"/>
          <w:color w:val="000000"/>
          <w:sz w:val="32"/>
          <w:szCs w:val="28"/>
          <w:lang w:val="en-US" w:eastAsia="zh-CN"/>
        </w:rPr>
        <w:t>2</w:t>
      </w:r>
      <w:r>
        <w:rPr>
          <w:rFonts w:hint="eastAsia" w:ascii="Times New Roman" w:hAnsi="Times New Roman" w:eastAsia="仿宋_GB2312" w:cs="仿宋_GB2312"/>
          <w:color w:val="000000"/>
          <w:sz w:val="32"/>
          <w:szCs w:val="28"/>
        </w:rPr>
        <w:t>月</w:t>
      </w:r>
      <w:r>
        <w:rPr>
          <w:rFonts w:hint="eastAsia" w:ascii="Times New Roman" w:hAnsi="Times New Roman" w:eastAsia="仿宋_GB2312" w:cs="仿宋_GB2312"/>
          <w:color w:val="000000"/>
          <w:sz w:val="32"/>
          <w:szCs w:val="28"/>
          <w:lang w:val="en-US" w:eastAsia="zh-CN"/>
        </w:rPr>
        <w:t>1</w:t>
      </w:r>
      <w:bookmarkStart w:id="0" w:name="_GoBack"/>
      <w:bookmarkEnd w:id="0"/>
      <w:r>
        <w:rPr>
          <w:rFonts w:hint="eastAsia" w:ascii="Times New Roman" w:hAnsi="Times New Roman" w:eastAsia="仿宋_GB2312" w:cs="仿宋_GB2312"/>
          <w:color w:val="000000"/>
          <w:sz w:val="32"/>
          <w:szCs w:val="28"/>
        </w:rPr>
        <w:t>日前将盖章的《承办申请书》(见附件)电子扫描件提交至：</w:t>
      </w:r>
      <w:r>
        <w:rPr>
          <w:rFonts w:hint="eastAsia" w:ascii="Times New Roman" w:hAnsi="Times New Roman" w:eastAsia="仿宋_GB2312" w:cs="仿宋_GB2312"/>
          <w:color w:val="auto"/>
          <w:sz w:val="32"/>
          <w:szCs w:val="28"/>
          <w:u w:val="none"/>
        </w:rPr>
        <w:t>cyqwsxxzx@bjchy.gov.cn</w:t>
      </w:r>
      <w:r>
        <w:rPr>
          <w:rFonts w:hint="eastAsia" w:ascii="Times New Roman" w:hAnsi="Times New Roman" w:eastAsia="仿宋_GB2312" w:cs="仿宋_GB2312"/>
          <w:color w:val="000000"/>
          <w:sz w:val="32"/>
          <w:szCs w:val="28"/>
        </w:rPr>
        <w:t>，并在邮件主题处注明“朝阳区基层核心信息系统（HIS、LIS、体检）等保和密码测评项目</w:t>
      </w:r>
      <w:r>
        <w:rPr>
          <w:rFonts w:ascii="Times New Roman" w:hAnsi="Times New Roman" w:eastAsia="仿宋_GB2312" w:cs="仿宋_GB2312"/>
          <w:color w:val="000000"/>
          <w:sz w:val="32"/>
          <w:szCs w:val="28"/>
        </w:rPr>
        <w:t>-公司名称</w:t>
      </w:r>
      <w:r>
        <w:rPr>
          <w:rFonts w:hint="eastAsia" w:ascii="Times New Roman" w:hAnsi="Times New Roman" w:eastAsia="仿宋_GB2312" w:cs="仿宋_GB2312"/>
          <w:color w:val="000000"/>
          <w:sz w:val="32"/>
          <w:szCs w:val="28"/>
        </w:rPr>
        <w:t>”字样。</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lang w:eastAsia="zh-CN"/>
        </w:rPr>
        <w:t>（</w:t>
      </w:r>
      <w:r>
        <w:rPr>
          <w:rFonts w:hint="eastAsia" w:ascii="Times New Roman" w:hAnsi="Times New Roman" w:eastAsia="仿宋_GB2312" w:cs="仿宋_GB2312"/>
          <w:color w:val="000000"/>
          <w:sz w:val="32"/>
          <w:szCs w:val="28"/>
          <w:lang w:val="en-US" w:eastAsia="zh-CN"/>
        </w:rPr>
        <w:t>三</w:t>
      </w:r>
      <w:r>
        <w:rPr>
          <w:rFonts w:hint="eastAsia" w:ascii="Times New Roman" w:hAnsi="Times New Roman" w:eastAsia="仿宋_GB2312" w:cs="仿宋_GB2312"/>
          <w:color w:val="000000"/>
          <w:sz w:val="32"/>
          <w:szCs w:val="28"/>
          <w:lang w:eastAsia="zh-CN"/>
        </w:rPr>
        <w:t>）</w:t>
      </w:r>
      <w:r>
        <w:rPr>
          <w:rFonts w:hint="eastAsia" w:ascii="Times New Roman" w:hAnsi="Times New Roman" w:eastAsia="仿宋_GB2312" w:cs="仿宋_GB2312"/>
          <w:color w:val="000000"/>
          <w:sz w:val="32"/>
          <w:szCs w:val="28"/>
        </w:rPr>
        <w:t>组织评审：北京市朝阳区卫生健康委员会将组织评审小组，从项目报价、企业实力、相关业绩、工作方案等方面，对申请单位进行评估，择优遴选1家项目承担单位。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lang w:eastAsia="zh-CN"/>
        </w:rPr>
        <w:t>（</w:t>
      </w:r>
      <w:r>
        <w:rPr>
          <w:rFonts w:hint="eastAsia" w:ascii="Times New Roman" w:hAnsi="Times New Roman" w:eastAsia="仿宋_GB2312" w:cs="仿宋_GB2312"/>
          <w:color w:val="000000"/>
          <w:sz w:val="32"/>
          <w:szCs w:val="28"/>
          <w:lang w:val="en-US" w:eastAsia="zh-CN"/>
        </w:rPr>
        <w:t>四</w:t>
      </w:r>
      <w:r>
        <w:rPr>
          <w:rFonts w:hint="eastAsia" w:ascii="Times New Roman" w:hAnsi="Times New Roman" w:eastAsia="仿宋_GB2312" w:cs="仿宋_GB2312"/>
          <w:color w:val="000000"/>
          <w:sz w:val="32"/>
          <w:szCs w:val="28"/>
          <w:lang w:eastAsia="zh-CN"/>
        </w:rPr>
        <w:t>）</w:t>
      </w:r>
      <w:r>
        <w:rPr>
          <w:rFonts w:hint="eastAsia" w:ascii="Times New Roman" w:hAnsi="Times New Roman" w:eastAsia="仿宋_GB2312" w:cs="仿宋_GB2312"/>
          <w:color w:val="000000"/>
          <w:sz w:val="32"/>
          <w:szCs w:val="28"/>
        </w:rPr>
        <w:t>结果公示：评审结果将在北京朝阳(网站)-通知公告-朝阳区卫生健康委内予以公示。</w:t>
      </w:r>
    </w:p>
    <w:p>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六、预算经费</w:t>
      </w:r>
    </w:p>
    <w:p>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朝阳区基层核心信息系统（HIS、LIS、体检）等保和密码测评项目：1</w:t>
      </w:r>
      <w:r>
        <w:rPr>
          <w:rFonts w:hint="eastAsia" w:ascii="Times New Roman" w:hAnsi="Times New Roman" w:eastAsia="仿宋_GB2312" w:cs="仿宋_GB2312"/>
          <w:color w:val="000000"/>
          <w:sz w:val="32"/>
          <w:szCs w:val="28"/>
          <w:lang w:val="en-US" w:eastAsia="zh-CN"/>
        </w:rPr>
        <w:t>9</w:t>
      </w:r>
      <w:r>
        <w:rPr>
          <w:rFonts w:hint="eastAsia" w:ascii="Times New Roman" w:hAnsi="Times New Roman" w:eastAsia="仿宋_GB2312" w:cs="仿宋_GB2312"/>
          <w:color w:val="000000"/>
          <w:sz w:val="32"/>
          <w:szCs w:val="28"/>
        </w:rPr>
        <w:t>0000.00元(人民币壹拾玖万元整)</w:t>
      </w:r>
    </w:p>
    <w:p>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七、联系方式</w:t>
      </w:r>
    </w:p>
    <w:p>
      <w:pPr>
        <w:pStyle w:val="4"/>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仿宋_GB2312" w:cs="仿宋_GB2312"/>
          <w:color w:val="000000"/>
          <w:sz w:val="32"/>
          <w:szCs w:val="28"/>
        </w:rPr>
      </w:pPr>
      <w:r>
        <w:rPr>
          <w:rFonts w:hint="eastAsia" w:ascii="Times New Roman" w:hAnsi="Times New Roman" w:eastAsia="仿宋_GB2312" w:cs="仿宋_GB2312"/>
          <w:color w:val="000000"/>
          <w:sz w:val="32"/>
          <w:szCs w:val="28"/>
        </w:rPr>
        <w:t>联系人：</w:t>
      </w:r>
      <w:r>
        <w:rPr>
          <w:rFonts w:hint="eastAsia" w:ascii="Times New Roman" w:hAnsi="Times New Roman" w:eastAsia="仿宋_GB2312" w:cs="仿宋_GB2312"/>
          <w:color w:val="000000"/>
          <w:sz w:val="32"/>
          <w:szCs w:val="28"/>
          <w:lang w:eastAsia="zh-CN"/>
        </w:rPr>
        <w:t>张文博</w:t>
      </w:r>
      <w:r>
        <w:rPr>
          <w:rFonts w:hint="eastAsia" w:ascii="Times New Roman" w:hAnsi="Times New Roman" w:eastAsia="仿宋_GB2312" w:cs="仿宋_GB2312"/>
          <w:color w:val="000000"/>
          <w:sz w:val="32"/>
          <w:szCs w:val="28"/>
        </w:rPr>
        <w:t xml:space="preserve"> 电话：65855506-205</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sz w:val="32"/>
          <w:szCs w:val="28"/>
        </w:rPr>
      </w:pPr>
      <w:r>
        <w:rPr>
          <w:rFonts w:hint="eastAsia" w:ascii="Times New Roman" w:hAnsi="Times New Roman" w:eastAsia="仿宋_GB2312" w:cs="仿宋_GB2312"/>
          <w:color w:val="000000"/>
          <w:sz w:val="32"/>
          <w:szCs w:val="28"/>
        </w:rPr>
        <w:t>附件：朝阳区基层核心信息系统（HIS、LIS、体检）等保和密码测评项目</w:t>
      </w:r>
      <w:r>
        <w:rPr>
          <w:rFonts w:hint="eastAsia" w:ascii="Times New Roman" w:hAnsi="Times New Roman" w:eastAsia="仿宋_GB2312" w:cs="仿宋_GB2312"/>
          <w:sz w:val="32"/>
          <w:szCs w:val="28"/>
        </w:rPr>
        <w:t>承办申请书</w:t>
      </w:r>
    </w:p>
    <w:p>
      <w:pPr>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p>
    <w:p>
      <w:pPr>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w:t>
      </w:r>
    </w:p>
    <w:p>
      <w:pPr>
        <w:spacing w:line="600" w:lineRule="exact"/>
        <w:jc w:val="center"/>
        <w:rPr>
          <w:rFonts w:ascii="Times New Roman" w:hAnsi="Times New Roman" w:eastAsia="方正小标宋简体" w:cs="方正小标宋简体"/>
          <w:b/>
          <w:bCs/>
          <w:spacing w:val="-6"/>
          <w:sz w:val="44"/>
          <w:szCs w:val="44"/>
        </w:rPr>
      </w:pPr>
      <w:r>
        <w:rPr>
          <w:rFonts w:hint="eastAsia" w:ascii="Times New Roman" w:hAnsi="Times New Roman" w:eastAsia="方正小标宋简体" w:cs="方正小标宋简体"/>
          <w:b/>
          <w:bCs/>
          <w:spacing w:val="-6"/>
          <w:sz w:val="44"/>
          <w:szCs w:val="44"/>
        </w:rPr>
        <w:t>朝阳区基层核心信息系统（HIS、LIS、体检）等保和密码测评项目承办申请书</w:t>
      </w:r>
    </w:p>
    <w:p>
      <w:pPr>
        <w:spacing w:before="156" w:beforeLines="50"/>
        <w:rPr>
          <w:rFonts w:ascii="Times New Roman" w:hAnsi="Times New Roman" w:eastAsia="黑体"/>
          <w:sz w:val="32"/>
          <w:szCs w:val="32"/>
        </w:rPr>
      </w:pPr>
      <w:r>
        <w:rPr>
          <w:rFonts w:hint="eastAsia" w:ascii="Times New Roman" w:hAnsi="Times New Roman" w:eastAsia="黑体"/>
          <w:sz w:val="32"/>
          <w:szCs w:val="32"/>
        </w:rPr>
        <w:t>一、基本情况</w:t>
      </w:r>
    </w:p>
    <w:tbl>
      <w:tblPr>
        <w:tblStyle w:val="5"/>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1155"/>
        <w:gridCol w:w="1365"/>
        <w:gridCol w:w="420"/>
        <w:gridCol w:w="1134"/>
        <w:gridCol w:w="546"/>
        <w:gridCol w:w="840"/>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项目名称</w:t>
            </w:r>
          </w:p>
        </w:tc>
        <w:tc>
          <w:tcPr>
            <w:tcW w:w="7560" w:type="dxa"/>
            <w:gridSpan w:val="7"/>
            <w:vAlign w:val="center"/>
          </w:tcPr>
          <w:p>
            <w:pPr>
              <w:spacing w:line="460" w:lineRule="exact"/>
              <w:ind w:left="1161" w:hanging="1161" w:hangingChars="645"/>
              <w:jc w:val="center"/>
              <w:rPr>
                <w:rFonts w:ascii="Times New Roman" w:hAns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项目申报单位</w:t>
            </w:r>
          </w:p>
        </w:tc>
        <w:tc>
          <w:tcPr>
            <w:tcW w:w="7560" w:type="dxa"/>
            <w:gridSpan w:val="7"/>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3" w:hRule="exact"/>
        </w:trPr>
        <w:tc>
          <w:tcPr>
            <w:tcW w:w="1683" w:type="dxa"/>
            <w:vAlign w:val="center"/>
          </w:tcPr>
          <w:p>
            <w:pPr>
              <w:jc w:val="distribute"/>
              <w:rPr>
                <w:rFonts w:ascii="Times New Roman" w:hAnsi="Times New Roman"/>
                <w:sz w:val="24"/>
              </w:rPr>
            </w:pPr>
            <w:r>
              <w:rPr>
                <w:rFonts w:hint="eastAsia" w:ascii="Times New Roman" w:hAnsi="Times New Roman"/>
                <w:sz w:val="24"/>
              </w:rPr>
              <w:t>通讯地址</w:t>
            </w:r>
          </w:p>
        </w:tc>
        <w:tc>
          <w:tcPr>
            <w:tcW w:w="4074" w:type="dxa"/>
            <w:gridSpan w:val="4"/>
            <w:vAlign w:val="center"/>
          </w:tcPr>
          <w:p>
            <w:pPr>
              <w:rPr>
                <w:rFonts w:ascii="Times New Roman" w:hAnsi="Times New Roman"/>
                <w:sz w:val="24"/>
              </w:rPr>
            </w:pPr>
          </w:p>
          <w:p>
            <w:pPr>
              <w:rPr>
                <w:rFonts w:ascii="Times New Roman" w:hAnsi="Times New Roman"/>
                <w:szCs w:val="21"/>
              </w:rPr>
            </w:pPr>
          </w:p>
        </w:tc>
        <w:tc>
          <w:tcPr>
            <w:tcW w:w="1386" w:type="dxa"/>
            <w:gridSpan w:val="2"/>
            <w:vAlign w:val="center"/>
          </w:tcPr>
          <w:p>
            <w:pPr>
              <w:jc w:val="center"/>
              <w:rPr>
                <w:rFonts w:ascii="Times New Roman" w:hAnsi="Times New Roman"/>
                <w:sz w:val="24"/>
              </w:rPr>
            </w:pPr>
            <w:r>
              <w:rPr>
                <w:rFonts w:hint="eastAsia" w:ascii="Times New Roman" w:hAnsi="Times New Roman"/>
                <w:sz w:val="24"/>
              </w:rPr>
              <w:t>邮政编码</w:t>
            </w: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电子信箱</w:t>
            </w:r>
          </w:p>
        </w:tc>
        <w:tc>
          <w:tcPr>
            <w:tcW w:w="4074" w:type="dxa"/>
            <w:gridSpan w:val="4"/>
            <w:vAlign w:val="center"/>
          </w:tcPr>
          <w:p>
            <w:pPr>
              <w:rPr>
                <w:rFonts w:ascii="Times New Roman" w:hAnsi="Times New Roman"/>
                <w:sz w:val="24"/>
              </w:rPr>
            </w:pPr>
          </w:p>
        </w:tc>
        <w:tc>
          <w:tcPr>
            <w:tcW w:w="1386" w:type="dxa"/>
            <w:gridSpan w:val="2"/>
            <w:vAlign w:val="center"/>
          </w:tcPr>
          <w:p>
            <w:pPr>
              <w:jc w:val="center"/>
              <w:rPr>
                <w:rFonts w:ascii="Times New Roman" w:hAnsi="Times New Roman"/>
                <w:sz w:val="24"/>
              </w:rPr>
            </w:pPr>
            <w:r>
              <w:rPr>
                <w:rFonts w:hint="eastAsia" w:ascii="Times New Roman" w:hAnsi="Times New Roman"/>
                <w:sz w:val="24"/>
              </w:rPr>
              <w:t>传真电话</w:t>
            </w: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法定代表人</w:t>
            </w:r>
          </w:p>
        </w:tc>
        <w:tc>
          <w:tcPr>
            <w:tcW w:w="2520" w:type="dxa"/>
            <w:gridSpan w:val="2"/>
            <w:vAlign w:val="center"/>
          </w:tcPr>
          <w:p>
            <w:pPr>
              <w:jc w:val="center"/>
              <w:rPr>
                <w:rFonts w:ascii="Times New Roman" w:hAnsi="Times New Roman"/>
                <w:sz w:val="24"/>
              </w:rPr>
            </w:pPr>
          </w:p>
        </w:tc>
        <w:tc>
          <w:tcPr>
            <w:tcW w:w="1554" w:type="dxa"/>
            <w:gridSpan w:val="2"/>
            <w:vAlign w:val="center"/>
          </w:tcPr>
          <w:p>
            <w:pPr>
              <w:jc w:val="center"/>
              <w:rPr>
                <w:rFonts w:ascii="Times New Roman" w:hAnsi="Times New Roman"/>
                <w:sz w:val="24"/>
              </w:rPr>
            </w:pPr>
            <w:r>
              <w:rPr>
                <w:rFonts w:hint="eastAsia" w:ascii="Times New Roman" w:hAnsi="Times New Roman"/>
                <w:sz w:val="24"/>
              </w:rPr>
              <w:t>法人代码</w:t>
            </w:r>
          </w:p>
        </w:tc>
        <w:tc>
          <w:tcPr>
            <w:tcW w:w="3486" w:type="dxa"/>
            <w:gridSpan w:val="3"/>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p>
        </w:tc>
        <w:tc>
          <w:tcPr>
            <w:tcW w:w="1155" w:type="dxa"/>
            <w:vAlign w:val="center"/>
          </w:tcPr>
          <w:p>
            <w:pPr>
              <w:jc w:val="center"/>
              <w:rPr>
                <w:rFonts w:ascii="Times New Roman" w:hAnsi="Times New Roman"/>
                <w:sz w:val="24"/>
              </w:rPr>
            </w:pPr>
            <w:r>
              <w:rPr>
                <w:rFonts w:hint="eastAsia" w:ascii="Times New Roman" w:hAnsi="Times New Roman"/>
                <w:sz w:val="24"/>
              </w:rPr>
              <w:t>姓名</w:t>
            </w:r>
          </w:p>
        </w:tc>
        <w:tc>
          <w:tcPr>
            <w:tcW w:w="2919" w:type="dxa"/>
            <w:gridSpan w:val="3"/>
            <w:vAlign w:val="center"/>
          </w:tcPr>
          <w:p>
            <w:pPr>
              <w:jc w:val="center"/>
              <w:rPr>
                <w:rFonts w:ascii="Times New Roman" w:hAnsi="Times New Roman"/>
                <w:sz w:val="24"/>
              </w:rPr>
            </w:pPr>
            <w:r>
              <w:rPr>
                <w:rFonts w:hint="eastAsia" w:ascii="Times New Roman" w:hAnsi="Times New Roman"/>
                <w:sz w:val="24"/>
              </w:rPr>
              <w:t>职务</w:t>
            </w:r>
          </w:p>
        </w:tc>
        <w:tc>
          <w:tcPr>
            <w:tcW w:w="1386" w:type="dxa"/>
            <w:gridSpan w:val="2"/>
            <w:vAlign w:val="center"/>
          </w:tcPr>
          <w:p>
            <w:pPr>
              <w:jc w:val="center"/>
              <w:rPr>
                <w:rFonts w:ascii="Times New Roman" w:hAnsi="Times New Roman"/>
                <w:sz w:val="24"/>
              </w:rPr>
            </w:pPr>
            <w:r>
              <w:rPr>
                <w:rFonts w:hint="eastAsia" w:ascii="Times New Roman" w:hAnsi="Times New Roman"/>
                <w:sz w:val="24"/>
              </w:rPr>
              <w:t>办公电话</w:t>
            </w:r>
          </w:p>
        </w:tc>
        <w:tc>
          <w:tcPr>
            <w:tcW w:w="2100" w:type="dxa"/>
            <w:vAlign w:val="center"/>
          </w:tcPr>
          <w:p>
            <w:pPr>
              <w:jc w:val="center"/>
              <w:rPr>
                <w:rFonts w:ascii="Times New Roman" w:hAnsi="Times New Roman"/>
                <w:sz w:val="24"/>
              </w:rPr>
            </w:pPr>
            <w:r>
              <w:rPr>
                <w:rFonts w:hint="eastAsia" w:ascii="Times New Roman" w:hAnsi="Times New Roman"/>
                <w:sz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负责人</w:t>
            </w:r>
          </w:p>
        </w:tc>
        <w:tc>
          <w:tcPr>
            <w:tcW w:w="1155" w:type="dxa"/>
            <w:vAlign w:val="center"/>
          </w:tcPr>
          <w:p>
            <w:pPr>
              <w:jc w:val="center"/>
              <w:rPr>
                <w:rFonts w:ascii="Times New Roman" w:hAnsi="Times New Roman"/>
                <w:sz w:val="24"/>
              </w:rPr>
            </w:pPr>
          </w:p>
        </w:tc>
        <w:tc>
          <w:tcPr>
            <w:tcW w:w="2919" w:type="dxa"/>
            <w:gridSpan w:val="3"/>
            <w:vAlign w:val="center"/>
          </w:tcPr>
          <w:p>
            <w:pPr>
              <w:jc w:val="center"/>
              <w:rPr>
                <w:rFonts w:ascii="Times New Roman" w:hAnsi="Times New Roman"/>
                <w:sz w:val="24"/>
              </w:rPr>
            </w:pPr>
          </w:p>
        </w:tc>
        <w:tc>
          <w:tcPr>
            <w:tcW w:w="1386" w:type="dxa"/>
            <w:gridSpan w:val="2"/>
            <w:vAlign w:val="center"/>
          </w:tcPr>
          <w:p>
            <w:pPr>
              <w:jc w:val="center"/>
              <w:rPr>
                <w:rFonts w:ascii="Times New Roman" w:hAnsi="Times New Roman"/>
                <w:sz w:val="24"/>
              </w:rPr>
            </w:pP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683" w:type="dxa"/>
            <w:vAlign w:val="center"/>
          </w:tcPr>
          <w:p>
            <w:pPr>
              <w:jc w:val="distribute"/>
              <w:rPr>
                <w:rFonts w:ascii="Times New Roman" w:hAnsi="Times New Roman"/>
                <w:sz w:val="24"/>
              </w:rPr>
            </w:pPr>
            <w:r>
              <w:rPr>
                <w:rFonts w:hint="eastAsia" w:ascii="Times New Roman" w:hAnsi="Times New Roman"/>
                <w:sz w:val="24"/>
              </w:rPr>
              <w:t>联系人</w:t>
            </w:r>
          </w:p>
        </w:tc>
        <w:tc>
          <w:tcPr>
            <w:tcW w:w="1155" w:type="dxa"/>
            <w:vAlign w:val="center"/>
          </w:tcPr>
          <w:p>
            <w:pPr>
              <w:jc w:val="center"/>
              <w:rPr>
                <w:rFonts w:ascii="Times New Roman" w:hAnsi="Times New Roman"/>
                <w:sz w:val="24"/>
              </w:rPr>
            </w:pPr>
          </w:p>
        </w:tc>
        <w:tc>
          <w:tcPr>
            <w:tcW w:w="2919" w:type="dxa"/>
            <w:gridSpan w:val="3"/>
            <w:vAlign w:val="center"/>
          </w:tcPr>
          <w:p>
            <w:pPr>
              <w:jc w:val="center"/>
              <w:rPr>
                <w:rFonts w:ascii="Times New Roman" w:hAnsi="Times New Roman"/>
                <w:sz w:val="24"/>
              </w:rPr>
            </w:pPr>
          </w:p>
        </w:tc>
        <w:tc>
          <w:tcPr>
            <w:tcW w:w="1386" w:type="dxa"/>
            <w:gridSpan w:val="2"/>
            <w:vAlign w:val="center"/>
          </w:tcPr>
          <w:p>
            <w:pPr>
              <w:jc w:val="center"/>
              <w:rPr>
                <w:rFonts w:ascii="Times New Roman" w:hAnsi="Times New Roman"/>
                <w:sz w:val="24"/>
              </w:rPr>
            </w:pPr>
          </w:p>
        </w:tc>
        <w:tc>
          <w:tcPr>
            <w:tcW w:w="2100" w:type="dxa"/>
            <w:vAlign w:val="center"/>
          </w:tcPr>
          <w:p>
            <w:pPr>
              <w:jc w:val="center"/>
              <w:rPr>
                <w:rFonts w:ascii="Times New Roman" w:hAns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838" w:type="dxa"/>
            <w:gridSpan w:val="2"/>
            <w:vAlign w:val="center"/>
          </w:tcPr>
          <w:p>
            <w:pPr>
              <w:jc w:val="distribute"/>
              <w:rPr>
                <w:rFonts w:ascii="Times New Roman" w:hAnsi="Times New Roman"/>
                <w:sz w:val="24"/>
              </w:rPr>
            </w:pPr>
            <w:r>
              <w:rPr>
                <w:rFonts w:hint="eastAsia" w:ascii="Times New Roman" w:hAnsi="Times New Roman"/>
                <w:sz w:val="24"/>
              </w:rPr>
              <w:t>报价（单位：万元）</w:t>
            </w:r>
          </w:p>
        </w:tc>
        <w:tc>
          <w:tcPr>
            <w:tcW w:w="1785" w:type="dxa"/>
            <w:gridSpan w:val="2"/>
            <w:vAlign w:val="center"/>
          </w:tcPr>
          <w:p>
            <w:pPr>
              <w:jc w:val="center"/>
              <w:rPr>
                <w:rFonts w:ascii="Times New Roman" w:hAnsi="Times New Roman"/>
                <w:sz w:val="24"/>
              </w:rPr>
            </w:pPr>
          </w:p>
        </w:tc>
        <w:tc>
          <w:tcPr>
            <w:tcW w:w="1680" w:type="dxa"/>
            <w:gridSpan w:val="2"/>
            <w:vAlign w:val="center"/>
          </w:tcPr>
          <w:p>
            <w:pPr>
              <w:jc w:val="center"/>
              <w:rPr>
                <w:rFonts w:ascii="Times New Roman" w:hAnsi="Times New Roman"/>
                <w:sz w:val="24"/>
              </w:rPr>
            </w:pPr>
            <w:r>
              <w:rPr>
                <w:rFonts w:hint="eastAsia" w:ascii="Times New Roman" w:hAnsi="Times New Roman"/>
                <w:sz w:val="24"/>
              </w:rPr>
              <w:t>计划完成时间</w:t>
            </w:r>
          </w:p>
        </w:tc>
        <w:tc>
          <w:tcPr>
            <w:tcW w:w="2940" w:type="dxa"/>
            <w:gridSpan w:val="2"/>
            <w:vAlign w:val="center"/>
          </w:tcPr>
          <w:p>
            <w:pPr>
              <w:jc w:val="center"/>
              <w:rPr>
                <w:rFonts w:ascii="Times New Roman" w:hAnsi="Times New Roman"/>
                <w:sz w:val="24"/>
              </w:rPr>
            </w:pPr>
          </w:p>
        </w:tc>
      </w:tr>
    </w:tbl>
    <w:p>
      <w:pPr>
        <w:spacing w:before="156" w:beforeLines="50"/>
        <w:rPr>
          <w:rFonts w:ascii="Times New Roman" w:hAnsi="Times New Roman" w:eastAsia="黑体"/>
          <w:sz w:val="32"/>
          <w:szCs w:val="32"/>
        </w:rPr>
      </w:pPr>
      <w:r>
        <w:rPr>
          <w:rFonts w:hint="eastAsia" w:ascii="Times New Roman" w:hAnsi="Times New Roman" w:eastAsia="黑体"/>
          <w:sz w:val="32"/>
          <w:szCs w:val="32"/>
        </w:rPr>
        <w:t>二、申报单位简介</w:t>
      </w:r>
    </w:p>
    <w:tbl>
      <w:tblPr>
        <w:tblStyle w:val="5"/>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00" w:type="dxa"/>
            <w:tcBorders>
              <w:top w:val="single" w:color="auto" w:sz="6" w:space="0"/>
              <w:left w:val="single" w:color="auto" w:sz="6" w:space="0"/>
              <w:bottom w:val="single" w:color="auto" w:sz="6" w:space="0"/>
              <w:right w:val="single" w:color="auto" w:sz="6" w:space="0"/>
            </w:tcBorders>
          </w:tcPr>
          <w:p>
            <w:pPr>
              <w:rPr>
                <w:rFonts w:ascii="Times New Roman" w:hAnsi="Times New Roman"/>
                <w:sz w:val="24"/>
              </w:rPr>
            </w:pPr>
          </w:p>
        </w:tc>
      </w:tr>
    </w:tbl>
    <w:p>
      <w:pPr>
        <w:spacing w:before="156" w:beforeLines="50"/>
        <w:rPr>
          <w:rFonts w:ascii="Times New Roman" w:hAnsi="Times New Roman" w:eastAsia="黑体"/>
          <w:sz w:val="32"/>
          <w:szCs w:val="32"/>
        </w:rPr>
      </w:pPr>
    </w:p>
    <w:p>
      <w:pPr>
        <w:spacing w:before="156" w:beforeLines="50"/>
        <w:rPr>
          <w:rFonts w:ascii="Times New Roman" w:hAnsi="Times New Roman" w:eastAsia="黑体"/>
          <w:sz w:val="32"/>
          <w:szCs w:val="32"/>
        </w:rPr>
      </w:pPr>
      <w:r>
        <w:rPr>
          <w:rFonts w:hint="eastAsia" w:ascii="Times New Roman" w:hAnsi="Times New Roman" w:eastAsia="黑体"/>
          <w:sz w:val="32"/>
          <w:szCs w:val="32"/>
        </w:rPr>
        <w:t>三、项目工作方案</w:t>
      </w:r>
    </w:p>
    <w:tbl>
      <w:tblPr>
        <w:tblStyle w:val="5"/>
        <w:tblW w:w="9286"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80" w:hRule="atLeast"/>
        </w:trPr>
        <w:tc>
          <w:tcPr>
            <w:tcW w:w="9286" w:type="dxa"/>
          </w:tcPr>
          <w:p>
            <w:pPr>
              <w:autoSpaceDE w:val="0"/>
              <w:autoSpaceDN w:val="0"/>
              <w:spacing w:line="440" w:lineRule="exact"/>
              <w:ind w:firstLine="750" w:firstLineChars="250"/>
              <w:rPr>
                <w:rFonts w:ascii="Times New Roman" w:hAnsi="Times New Roman"/>
                <w:color w:val="2B2B2B"/>
                <w:sz w:val="30"/>
              </w:rPr>
            </w:pPr>
            <w:r>
              <w:rPr>
                <w:rFonts w:hint="eastAsia" w:ascii="Times New Roman" w:hAnsi="Times New Roman"/>
                <w:color w:val="2B2B2B"/>
                <w:sz w:val="30"/>
              </w:rPr>
              <w:t xml:space="preserve">    </w:t>
            </w: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ind w:firstLine="750" w:firstLineChars="250"/>
              <w:rPr>
                <w:rFonts w:ascii="Times New Roman" w:hAnsi="Times New Roman"/>
                <w:color w:val="2B2B2B"/>
                <w:sz w:val="30"/>
              </w:rPr>
            </w:pPr>
          </w:p>
          <w:p>
            <w:pPr>
              <w:autoSpaceDE w:val="0"/>
              <w:autoSpaceDN w:val="0"/>
              <w:spacing w:line="440" w:lineRule="exact"/>
              <w:rPr>
                <w:rFonts w:ascii="Times New Roman" w:hAnsi="Times New Roman"/>
                <w:color w:val="2B2B2B"/>
                <w:sz w:val="30"/>
              </w:rPr>
            </w:pPr>
          </w:p>
        </w:tc>
      </w:tr>
    </w:tbl>
    <w:p>
      <w:pPr>
        <w:spacing w:before="156" w:beforeLines="50"/>
        <w:rPr>
          <w:rFonts w:ascii="Times New Roman" w:hAnsi="Times New Roman" w:eastAsia="黑体"/>
          <w:sz w:val="32"/>
          <w:szCs w:val="32"/>
        </w:rPr>
      </w:pPr>
      <w:r>
        <w:rPr>
          <w:rFonts w:hint="eastAsia" w:ascii="Times New Roman" w:hAnsi="Times New Roman" w:eastAsia="黑体"/>
          <w:sz w:val="32"/>
          <w:szCs w:val="32"/>
        </w:rPr>
        <w:t>四、申报单位承诺</w:t>
      </w:r>
    </w:p>
    <w:tbl>
      <w:tblPr>
        <w:tblStyle w:val="5"/>
        <w:tblW w:w="9286"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9286" w:type="dxa"/>
          </w:tcPr>
          <w:p>
            <w:pPr>
              <w:rPr>
                <w:rFonts w:ascii="Times New Roman" w:hAnsi="Times New Roman"/>
                <w:sz w:val="30"/>
                <w:szCs w:val="30"/>
              </w:rPr>
            </w:pPr>
          </w:p>
          <w:p>
            <w:pPr>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我们确认项目申报内容的真实性，并愿意承担相应的责任。</w:t>
            </w:r>
          </w:p>
          <w:p>
            <w:pPr>
              <w:rPr>
                <w:rFonts w:ascii="Times New Roman" w:hAnsi="Times New Roman" w:eastAsia="仿宋_GB2312" w:cs="仿宋_GB2312"/>
                <w:sz w:val="30"/>
                <w:szCs w:val="30"/>
              </w:rPr>
            </w:pPr>
          </w:p>
          <w:p>
            <w:pPr>
              <w:ind w:firstLine="150" w:firstLineChars="50"/>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负责人签字：                            申报单位公章</w:t>
            </w:r>
          </w:p>
          <w:p>
            <w:pPr>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年   月   日</w:t>
            </w:r>
          </w:p>
          <w:p>
            <w:pPr>
              <w:rPr>
                <w:rFonts w:ascii="Times New Roman" w:hAnsi="Times New Roman"/>
                <w:sz w:val="30"/>
                <w:szCs w:val="30"/>
              </w:rPr>
            </w:pPr>
          </w:p>
        </w:tc>
      </w:tr>
    </w:tbl>
    <w:p>
      <w:pPr>
        <w:rPr>
          <w:rFonts w:ascii="Times New Roman" w:hAnsi="Times New Roman"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swiss"/>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Dc1OTQ0YmM5YzkxMDlmODA2NjNiMzM5MWUzM2QifQ=="/>
  </w:docVars>
  <w:rsids>
    <w:rsidRoot w:val="00B31F1B"/>
    <w:rsid w:val="000B70DA"/>
    <w:rsid w:val="000C266E"/>
    <w:rsid w:val="001030B4"/>
    <w:rsid w:val="001B2172"/>
    <w:rsid w:val="001F332E"/>
    <w:rsid w:val="003315AF"/>
    <w:rsid w:val="005A3928"/>
    <w:rsid w:val="007B72F3"/>
    <w:rsid w:val="00854777"/>
    <w:rsid w:val="008C4FB3"/>
    <w:rsid w:val="00925BC7"/>
    <w:rsid w:val="00A02EC9"/>
    <w:rsid w:val="00B31F1B"/>
    <w:rsid w:val="00B97E2D"/>
    <w:rsid w:val="00C04CCE"/>
    <w:rsid w:val="00D44178"/>
    <w:rsid w:val="00E02B69"/>
    <w:rsid w:val="00EA2763"/>
    <w:rsid w:val="00F53925"/>
    <w:rsid w:val="00FD6A26"/>
    <w:rsid w:val="025D6D15"/>
    <w:rsid w:val="03AB1175"/>
    <w:rsid w:val="05320421"/>
    <w:rsid w:val="078000A6"/>
    <w:rsid w:val="0A397603"/>
    <w:rsid w:val="0A7E3388"/>
    <w:rsid w:val="0D89648B"/>
    <w:rsid w:val="0F5E5F41"/>
    <w:rsid w:val="111B26A9"/>
    <w:rsid w:val="112C6D53"/>
    <w:rsid w:val="124E6A14"/>
    <w:rsid w:val="158F38E1"/>
    <w:rsid w:val="18AF0BCD"/>
    <w:rsid w:val="19FB5A4F"/>
    <w:rsid w:val="1AEA6D31"/>
    <w:rsid w:val="1BB54D58"/>
    <w:rsid w:val="1E746304"/>
    <w:rsid w:val="212959DC"/>
    <w:rsid w:val="215161F5"/>
    <w:rsid w:val="23EB4460"/>
    <w:rsid w:val="2B442AF0"/>
    <w:rsid w:val="2BE35689"/>
    <w:rsid w:val="2D16092F"/>
    <w:rsid w:val="2FA85FE4"/>
    <w:rsid w:val="2FB53010"/>
    <w:rsid w:val="30C7304F"/>
    <w:rsid w:val="338B7BE5"/>
    <w:rsid w:val="33BC7901"/>
    <w:rsid w:val="39911C77"/>
    <w:rsid w:val="3DA5163E"/>
    <w:rsid w:val="3DBB06B7"/>
    <w:rsid w:val="3E036B6D"/>
    <w:rsid w:val="40230F0E"/>
    <w:rsid w:val="410324CC"/>
    <w:rsid w:val="42F20F12"/>
    <w:rsid w:val="46F143FC"/>
    <w:rsid w:val="4893200B"/>
    <w:rsid w:val="4A0C15D4"/>
    <w:rsid w:val="4A89046A"/>
    <w:rsid w:val="4B4C65A7"/>
    <w:rsid w:val="4E4103D2"/>
    <w:rsid w:val="4E627252"/>
    <w:rsid w:val="55426B3E"/>
    <w:rsid w:val="57533BDF"/>
    <w:rsid w:val="5D1F5B98"/>
    <w:rsid w:val="5EDF29A3"/>
    <w:rsid w:val="5EE2237E"/>
    <w:rsid w:val="68AF6B55"/>
    <w:rsid w:val="699421DC"/>
    <w:rsid w:val="6ADE53FE"/>
    <w:rsid w:val="73716735"/>
    <w:rsid w:val="74DB11E1"/>
    <w:rsid w:val="75A900AB"/>
    <w:rsid w:val="7B043F25"/>
    <w:rsid w:val="7BB44353"/>
    <w:rsid w:val="7C230F18"/>
    <w:rsid w:val="7DAA4E76"/>
    <w:rsid w:val="7DDE6DD1"/>
    <w:rsid w:val="7E43153B"/>
    <w:rsid w:val="7EFBDAC8"/>
    <w:rsid w:val="7FB145A5"/>
    <w:rsid w:val="7FDFF258"/>
    <w:rsid w:val="9FFFE409"/>
    <w:rsid w:val="BD370260"/>
    <w:rsid w:val="BFBB4797"/>
    <w:rsid w:val="DFFE2D2F"/>
    <w:rsid w:val="FBEFCF79"/>
    <w:rsid w:val="FFD78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99"/>
    <w:rPr>
      <w:rFonts w:cs="宋体"/>
      <w:kern w:val="2"/>
      <w:sz w:val="18"/>
      <w:szCs w:val="18"/>
    </w:rPr>
  </w:style>
  <w:style w:type="character" w:customStyle="1" w:styleId="9">
    <w:name w:val="页脚 字符"/>
    <w:basedOn w:val="6"/>
    <w:link w:val="2"/>
    <w:qFormat/>
    <w:uiPriority w:val="99"/>
    <w:rPr>
      <w:rFonts w:cs="宋体"/>
      <w:kern w:val="2"/>
      <w:sz w:val="18"/>
      <w:szCs w:val="18"/>
    </w:rPr>
  </w:style>
  <w:style w:type="character" w:customStyle="1" w:styleId="10">
    <w:name w:val="Unresolved Mention"/>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141</Words>
  <Characters>805</Characters>
  <Lines>6</Lines>
  <Paragraphs>1</Paragraphs>
  <TotalTime>56</TotalTime>
  <ScaleCrop>false</ScaleCrop>
  <LinksUpToDate>false</LinksUpToDate>
  <CharactersWithSpaces>945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2019-06-28T18:03:00Z</dcterms:created>
  <dc:creator>实在是太高啦</dc:creator>
  <cp:lastModifiedBy>uos</cp:lastModifiedBy>
  <dcterms:modified xsi:type="dcterms:W3CDTF">2024-01-26T17:05:59Z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35F3C0A4C15B4C69AEA2567CA218AEE7</vt:lpwstr>
  </property>
</Properties>
</file>