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6CDE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6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6"/>
        </w:rPr>
        <w:t>附件1</w:t>
      </w:r>
    </w:p>
    <w:p w14:paraId="243543C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Times New Roman" w:hAnsi="Times New Roman" w:eastAsia="方正小标宋简体"/>
          <w:kern w:val="2"/>
          <w:sz w:val="36"/>
          <w:szCs w:val="36"/>
        </w:rPr>
      </w:pPr>
    </w:p>
    <w:p w14:paraId="27F98DE3">
      <w:pPr>
        <w:pStyle w:val="3"/>
        <w:keepNext w:val="0"/>
        <w:keepLines w:val="0"/>
        <w:pageBreakBefore w:val="0"/>
        <w:widowControl/>
        <w:tabs>
          <w:tab w:val="left" w:pos="13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kern w:val="2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kern w:val="2"/>
          <w:sz w:val="44"/>
          <w:szCs w:val="44"/>
        </w:rPr>
        <w:t>年朝阳区汽车</w:t>
      </w:r>
      <w:r>
        <w:rPr>
          <w:rFonts w:hint="eastAsia" w:ascii="Times New Roman" w:hAnsi="Times New Roman" w:eastAsia="方正小标宋简体"/>
          <w:kern w:val="2"/>
          <w:sz w:val="44"/>
          <w:szCs w:val="44"/>
          <w:lang w:eastAsia="zh-CN"/>
        </w:rPr>
        <w:t>购新礼包</w:t>
      </w:r>
      <w:r>
        <w:rPr>
          <w:rFonts w:ascii="Times New Roman" w:hAnsi="Times New Roman" w:eastAsia="方正小标宋简体"/>
          <w:kern w:val="2"/>
          <w:sz w:val="44"/>
          <w:szCs w:val="44"/>
        </w:rPr>
        <w:t>发放方案</w:t>
      </w:r>
    </w:p>
    <w:p w14:paraId="07231B43">
      <w:pPr>
        <w:pStyle w:val="3"/>
        <w:keepNext w:val="0"/>
        <w:keepLines w:val="0"/>
        <w:pageBreakBefore w:val="0"/>
        <w:widowControl/>
        <w:tabs>
          <w:tab w:val="left" w:pos="13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 w14:paraId="02495EF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为进一步释放汽车市场潜力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，调动社会各界力量共同参与消费建设，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带动我区石油零售、保险销售等实现增长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发放202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年汽车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购新礼包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助力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我区</w:t>
      </w:r>
      <w:r>
        <w:rPr>
          <w:rFonts w:ascii="Times New Roman" w:hAnsi="Times New Roman" w:eastAsia="仿宋_GB2312"/>
          <w:sz w:val="32"/>
          <w:szCs w:val="32"/>
          <w:highlight w:val="none"/>
        </w:rPr>
        <w:t>经济高质量发展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  <w:r>
        <w:rPr>
          <w:rFonts w:ascii="Times New Roman" w:hAnsi="Times New Roman" w:eastAsia="仿宋_GB2312"/>
          <w:sz w:val="32"/>
          <w:szCs w:val="32"/>
          <w:highlight w:val="none"/>
        </w:rPr>
        <w:t>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拟定</w:t>
      </w:r>
      <w:r>
        <w:rPr>
          <w:rFonts w:ascii="Times New Roman" w:hAnsi="Times New Roman" w:eastAsia="仿宋_GB2312"/>
          <w:sz w:val="32"/>
          <w:szCs w:val="32"/>
          <w:highlight w:val="none"/>
        </w:rPr>
        <w:t>《202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</w:t>
      </w:r>
      <w:r>
        <w:rPr>
          <w:rFonts w:ascii="Times New Roman" w:hAnsi="Times New Roman" w:eastAsia="仿宋_GB2312"/>
          <w:sz w:val="32"/>
          <w:szCs w:val="32"/>
          <w:highlight w:val="none"/>
        </w:rPr>
        <w:t>朝阳区汽车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购新礼包</w:t>
      </w:r>
      <w:r>
        <w:rPr>
          <w:rFonts w:ascii="Times New Roman" w:hAnsi="Times New Roman" w:eastAsia="仿宋_GB2312"/>
          <w:sz w:val="32"/>
          <w:szCs w:val="32"/>
          <w:highlight w:val="none"/>
        </w:rPr>
        <w:t>发放方案》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汽</w:t>
      </w:r>
      <w:r>
        <w:rPr>
          <w:rFonts w:ascii="Times New Roman" w:hAnsi="Times New Roman" w:eastAsia="仿宋_GB2312"/>
          <w:sz w:val="32"/>
          <w:szCs w:val="32"/>
        </w:rPr>
        <w:t>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购新礼包</w:t>
      </w:r>
      <w:r>
        <w:rPr>
          <w:rFonts w:ascii="Times New Roman" w:hAnsi="Times New Roman" w:eastAsia="仿宋_GB2312"/>
          <w:sz w:val="32"/>
          <w:szCs w:val="32"/>
        </w:rPr>
        <w:t>适用车型为个人购买的乘用车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，不与</w:t>
      </w:r>
      <w:r>
        <w:rPr>
          <w:rFonts w:hint="eastAsia" w:ascii="Times New Roman" w:hAnsi="Times New Roman" w:eastAsia="仿宋_GB2312"/>
          <w:sz w:val="32"/>
          <w:szCs w:val="32"/>
        </w:rPr>
        <w:t>2026年汽车以旧换新补贴政策叠加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2DBA17A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一、</w:t>
      </w:r>
      <w:r>
        <w:rPr>
          <w:rFonts w:hint="eastAsia" w:ascii="Times New Roman" w:hAnsi="Times New Roman" w:eastAsia="黑体"/>
          <w:kern w:val="2"/>
          <w:sz w:val="32"/>
          <w:szCs w:val="32"/>
          <w:lang w:eastAsia="zh-CN"/>
        </w:rPr>
        <w:t>发放</w:t>
      </w:r>
      <w:r>
        <w:rPr>
          <w:rFonts w:ascii="Times New Roman" w:hAnsi="Times New Roman" w:eastAsia="黑体"/>
          <w:kern w:val="2"/>
          <w:sz w:val="32"/>
          <w:szCs w:val="32"/>
        </w:rPr>
        <w:t>对象及标准</w:t>
      </w:r>
    </w:p>
    <w:p w14:paraId="53D8D03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楷体_GB2312"/>
          <w:kern w:val="2"/>
          <w:sz w:val="32"/>
          <w:szCs w:val="32"/>
        </w:rPr>
      </w:pPr>
      <w:r>
        <w:rPr>
          <w:rFonts w:ascii="Times New Roman" w:hAnsi="Times New Roman" w:eastAsia="楷体_GB2312"/>
          <w:kern w:val="2"/>
          <w:sz w:val="32"/>
          <w:szCs w:val="32"/>
        </w:rPr>
        <w:t>（一）</w:t>
      </w:r>
      <w:r>
        <w:rPr>
          <w:rFonts w:hint="eastAsia" w:ascii="Times New Roman" w:hAnsi="Times New Roman" w:eastAsia="楷体_GB2312"/>
          <w:kern w:val="2"/>
          <w:sz w:val="32"/>
          <w:szCs w:val="32"/>
          <w:lang w:eastAsia="zh-CN"/>
        </w:rPr>
        <w:t>发放</w:t>
      </w:r>
      <w:r>
        <w:rPr>
          <w:rFonts w:ascii="Times New Roman" w:hAnsi="Times New Roman" w:eastAsia="楷体_GB2312"/>
          <w:kern w:val="2"/>
          <w:sz w:val="32"/>
          <w:szCs w:val="32"/>
        </w:rPr>
        <w:t>对象</w:t>
      </w:r>
    </w:p>
    <w:p w14:paraId="0688618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自然人消费者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。</w:t>
      </w:r>
    </w:p>
    <w:p w14:paraId="4967CB1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楷体_GB2312"/>
          <w:kern w:val="2"/>
          <w:sz w:val="32"/>
          <w:szCs w:val="32"/>
        </w:rPr>
      </w:pPr>
      <w:r>
        <w:rPr>
          <w:rFonts w:hint="eastAsia" w:ascii="Times New Roman" w:hAnsi="Times New Roman" w:eastAsia="楷体_GB2312"/>
          <w:kern w:val="2"/>
          <w:sz w:val="32"/>
          <w:szCs w:val="32"/>
          <w:lang w:eastAsia="zh-CN"/>
        </w:rPr>
        <w:t>发放金额及</w:t>
      </w:r>
      <w:r>
        <w:rPr>
          <w:rFonts w:ascii="Times New Roman" w:hAnsi="Times New Roman" w:eastAsia="楷体_GB2312"/>
          <w:kern w:val="2"/>
          <w:sz w:val="32"/>
          <w:szCs w:val="32"/>
        </w:rPr>
        <w:t>标准</w:t>
      </w:r>
    </w:p>
    <w:p w14:paraId="0676D6F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本次汽车购新礼包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总额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为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3000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。</w:t>
      </w:r>
    </w:p>
    <w:tbl>
      <w:tblPr>
        <w:tblStyle w:val="4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4"/>
        <w:gridCol w:w="1815"/>
        <w:gridCol w:w="1810"/>
        <w:gridCol w:w="1924"/>
      </w:tblGrid>
      <w:tr w14:paraId="20DD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A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单车</w:t>
            </w:r>
          </w:p>
          <w:p w14:paraId="7969E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销售额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8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（不含）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-20万元（含）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8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（不含）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-40万元（含）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F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（不含）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-60万元（含）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4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60万元以上</w:t>
            </w:r>
          </w:p>
        </w:tc>
      </w:tr>
      <w:tr w14:paraId="2F44D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3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礼包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额度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2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1000元/台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0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2000元/台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D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3000元/台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D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5000元/台</w:t>
            </w:r>
          </w:p>
        </w:tc>
      </w:tr>
      <w:tr w14:paraId="721A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B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汽车购新礼包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资金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总额度有限，先用先得。</w:t>
            </w:r>
          </w:p>
        </w:tc>
      </w:tr>
    </w:tbl>
    <w:p w14:paraId="6E3FCBA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二、参与对象</w:t>
      </w:r>
    </w:p>
    <w:p w14:paraId="061C105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朝阳区规范经营的汽车零售企业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05A0FF8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三、活动时限</w:t>
      </w:r>
    </w:p>
    <w:p w14:paraId="4E4912B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预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计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发放时间：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2026年6月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26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日0时—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月3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日24时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16A90D6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预计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审核时间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6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10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月启动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。</w:t>
      </w:r>
    </w:p>
    <w:p w14:paraId="0EA648BD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kern w:val="2"/>
          <w:sz w:val="32"/>
          <w:szCs w:val="32"/>
          <w:highlight w:val="none"/>
          <w:lang w:eastAsia="zh-CN"/>
        </w:rPr>
        <w:t>购新礼包</w:t>
      </w:r>
      <w:r>
        <w:rPr>
          <w:rFonts w:hint="eastAsia" w:ascii="Times New Roman" w:hAnsi="Times New Roman" w:eastAsia="黑体"/>
          <w:kern w:val="2"/>
          <w:sz w:val="32"/>
          <w:szCs w:val="32"/>
          <w:highlight w:val="none"/>
        </w:rPr>
        <w:t>类型及申报材料</w:t>
      </w:r>
    </w:p>
    <w:p w14:paraId="2C7D11A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年汽车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购新礼包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采用向消费者发放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加油充电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汽车保险服务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等权益形式，具体为：</w:t>
      </w:r>
    </w:p>
    <w:p w14:paraId="6094521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楷体_GB2312" w:cs="Times New Roman"/>
          <w:sz w:val="32"/>
          <w:szCs w:val="40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40"/>
          <w:highlight w:val="none"/>
          <w:lang w:eastAsia="zh-CN"/>
        </w:rPr>
        <w:t>加油充电服务权益</w:t>
      </w:r>
    </w:p>
    <w:p w14:paraId="01FAB74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本次购新礼包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加油充电服务权益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总额为1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00万元。</w:t>
      </w:r>
    </w:p>
    <w:p w14:paraId="55FA425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shd w:val="clear" w:color="auto" w:fill="FFFFFF"/>
        </w:rPr>
        <w:t>具体申请方式为：</w:t>
      </w:r>
    </w:p>
    <w:p w14:paraId="42B938C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消费者在第三方平台上传相关资料信息，审核通过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后发放对应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加油充电服务权益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至消费者本人账户。选择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加油充电服务权益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的消费者在活动中可进行候补申请：即活动期间内，消费者按照上传购车发票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成功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的时间进行依次排序，在达到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购新礼包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限额后，仍可进行候补上传；若前序消费者审核不通过或自愿放弃，后序消费者可依序进行候补。</w:t>
      </w:r>
    </w:p>
    <w:p w14:paraId="313559F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具体申报材料为：</w:t>
      </w:r>
    </w:p>
    <w:p w14:paraId="6C745C2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1.上传车主身份证正反面有效证件照片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。</w:t>
      </w:r>
    </w:p>
    <w:p w14:paraId="6C55625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2.上传购买新车的《机动车销售统一发票》照片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。该照片上传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成功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时间将作为消费者领取排队序号的唯一凭证。</w:t>
      </w:r>
    </w:p>
    <w:p w14:paraId="7B639DA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3.上传所购车辆的行驶证照片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。该照片为补充材料，无需与有效证件照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片、《机动车销售统一发票》照片同时上传，但需在规定时间内补充完毕。如未补充行驶证照片，则视为放弃。</w:t>
      </w:r>
    </w:p>
    <w:p w14:paraId="3BB7863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4.北京市车主需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上传车主的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2026年小客车配置指标确认通知书。</w:t>
      </w:r>
    </w:p>
    <w:p w14:paraId="4C1C7FE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5.消费者承诺书，须消费者本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人签字，与车主身份一致。</w:t>
      </w:r>
    </w:p>
    <w:p w14:paraId="2DBBF1AE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楷体_GB2312" w:cs="Times New Roman"/>
          <w:sz w:val="32"/>
          <w:szCs w:val="40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40"/>
          <w:highlight w:val="none"/>
          <w:lang w:eastAsia="zh-CN"/>
        </w:rPr>
        <w:t>汽车保险服务权益</w:t>
      </w:r>
    </w:p>
    <w:p w14:paraId="798D583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本次购新礼包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中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汽车保险服务权益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总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额为1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00万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元。</w:t>
      </w:r>
    </w:p>
    <w:p w14:paraId="0BB5582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具体申请方式为：</w:t>
      </w:r>
    </w:p>
    <w:p w14:paraId="4AD325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消费者在购买新车后，并为车辆购买商业车险</w:t>
      </w:r>
      <w:r>
        <w:rPr>
          <w:rFonts w:hint="eastAsia" w:ascii="Times New Roman" w:hAnsi="Times New Roman" w:eastAsia="楷体_GB2312" w:cs="Times New Roman"/>
          <w:sz w:val="28"/>
          <w:szCs w:val="36"/>
        </w:rPr>
        <w:t>（含车辆损失保险、第三者责任保险、划痕险、车上人员责任险等）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，保险投保人、被保险人、车主、发票购车人、领取银行卡账户均为消费者本人。消费者在第三方平台上传相关资料信息，审核通过后发放对应金额至银行卡账户。</w:t>
      </w:r>
    </w:p>
    <w:p w14:paraId="4D5A2E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商业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车险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实缴保费达到或超过对应档位的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购新礼包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金额时，按照标准进行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发放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；商业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车险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实缴保费未达到对应档位的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购新礼包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金额，但达到低档金额时，降档进行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发放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；商业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车险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实缴保费未达到最低档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购新礼包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金额</w:t>
      </w:r>
      <w:r>
        <w:rPr>
          <w:rFonts w:hint="eastAsia" w:ascii="Times New Roman" w:hAnsi="Times New Roman" w:eastAsia="楷体_GB2312" w:cs="Times New Roman"/>
          <w:sz w:val="28"/>
          <w:szCs w:val="36"/>
        </w:rPr>
        <w:t>（1000元）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时，不进行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发放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。此外，因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汽车保险服务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的特殊性，选择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汽车保险服务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权益的消费者不可进行候补申请：即活动期间内，在达到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购新礼包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限额后，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汽车保险服务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权益活动自动结束，不设置候补申请规则。</w:t>
      </w:r>
    </w:p>
    <w:p w14:paraId="49F8E63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具体申报材料为：</w:t>
      </w:r>
    </w:p>
    <w:p w14:paraId="619A0FA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1.上传车主身份证正反面、护照信息页、绿卡等有效证件照片。</w:t>
      </w:r>
    </w:p>
    <w:p w14:paraId="10FBDBA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2.上传购买新车的《机动车销售统一发票》照片。该照片上传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成功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时间将作为消费者领取排队序号的唯一凭证。</w:t>
      </w:r>
    </w:p>
    <w:p w14:paraId="082C829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3.上传车主的有效银行卡账号面照片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</w:rPr>
        <w:t>（如银行卡无卡号，则上传手机银行卡号截图）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。</w:t>
      </w:r>
    </w:p>
    <w:p w14:paraId="5ADE4F7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4.上传商业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车险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保险单。</w:t>
      </w:r>
    </w:p>
    <w:p w14:paraId="34900F9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5.上传所购车辆的行驶证照片。该照片为补充材料，无需与有效证件照片、《机动车销售统一发票》照片、银行卡照片、商业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车险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保险单同时上传，但需在规定时间内补充完毕。如未补充行驶证照片，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则视为放弃。</w:t>
      </w:r>
    </w:p>
    <w:p w14:paraId="064AF1E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6.北京市车主需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上传车主的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2026年小客车配置指标确认通知书。</w:t>
      </w:r>
    </w:p>
    <w:p w14:paraId="0B32472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7.消费者承诺书，须消费者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本人签字，与车主身份一致。</w:t>
      </w:r>
    </w:p>
    <w:p w14:paraId="5046006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/>
          <w:kern w:val="2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2"/>
          <w:sz w:val="32"/>
          <w:szCs w:val="32"/>
          <w:highlight w:val="none"/>
        </w:rPr>
        <w:t>五、核销规则</w:t>
      </w:r>
    </w:p>
    <w:p w14:paraId="75DC336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1.符合条件的对象，在活动期间，消费者成功领取汽车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购新礼包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，并按照规定成功核销。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同一自然人在同一期活动期间仅可参加一次活动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。</w:t>
      </w:r>
    </w:p>
    <w:p w14:paraId="64383A8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加油充电服务权益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汽车保险服务权益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为两项权益渠道，同一自然人只可选择其中一项权益进行申请，若同时申请，将自动发放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汽车保险服务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权益，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加油充电服务权益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申请视为无效申请。</w:t>
      </w:r>
    </w:p>
    <w:p w14:paraId="0824944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3.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未成年人拥有指标，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仅可选择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汽车保险服务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权益，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需要在法定监护人监督下进行申请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购新礼包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等行为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。</w:t>
      </w:r>
    </w:p>
    <w:p w14:paraId="696B568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4.境外人士拥有指标，仅可选择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汽车保险服务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权益。</w:t>
      </w:r>
    </w:p>
    <w:p w14:paraId="6E8EA7A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.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本次汽车购新礼包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申报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材料中《机动车消费统一发票》开具时间须在202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6月26日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0时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—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日24时内。</w:t>
      </w:r>
    </w:p>
    <w:p w14:paraId="5311D5A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本批次汽车购新礼包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申报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材料中车辆行驶证可延长至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2026年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10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日24时前办理完成并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上传材料，逾期将不予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发放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。</w:t>
      </w:r>
    </w:p>
    <w:p w14:paraId="3CB0477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7.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消费者须在规定时间内在活动平台中清晰、完整、准确填报相关信息和提交申报材料，且保证上传的全部申报材料真实有效。若逾期未申报、申报材料不齐全、申报材料不清晰的，均不予受理。</w:t>
      </w:r>
    </w:p>
    <w:p w14:paraId="1393197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8.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购新礼包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核销后，如消费者发生退车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、退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汽车保险服务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等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行为，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需主动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退还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全部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购新礼包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权益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。</w:t>
      </w:r>
    </w:p>
    <w:p w14:paraId="0E10802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9.本次购新礼包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不与</w:t>
      </w:r>
      <w:r>
        <w:rPr>
          <w:rFonts w:hint="eastAsia" w:ascii="Times New Roman" w:hAnsi="Times New Roman" w:eastAsia="仿宋_GB2312"/>
          <w:sz w:val="32"/>
          <w:szCs w:val="32"/>
        </w:rPr>
        <w:t>2026年汽车以旧换新补贴政策叠加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如发生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消费者</w:t>
      </w:r>
      <w:r>
        <w:rPr>
          <w:rFonts w:hint="eastAsia" w:ascii="Times New Roman" w:hAnsi="Times New Roman" w:eastAsia="仿宋_GB2312"/>
          <w:sz w:val="32"/>
          <w:szCs w:val="32"/>
        </w:rPr>
        <w:t>重复申请2026年汽车报废更新补贴、置换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更新</w:t>
      </w:r>
      <w:r>
        <w:rPr>
          <w:rFonts w:hint="eastAsia" w:ascii="Times New Roman" w:hAnsi="Times New Roman" w:eastAsia="仿宋_GB2312"/>
          <w:sz w:val="32"/>
          <w:szCs w:val="32"/>
        </w:rPr>
        <w:t>补贴或经过核实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消费者</w:t>
      </w:r>
      <w:r>
        <w:rPr>
          <w:rFonts w:hint="eastAsia" w:ascii="Times New Roman" w:hAnsi="Times New Roman" w:eastAsia="仿宋_GB2312"/>
          <w:sz w:val="32"/>
          <w:szCs w:val="32"/>
        </w:rPr>
        <w:t>不符合参与活动要求等情形的，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政府</w:t>
      </w:r>
      <w:r>
        <w:rPr>
          <w:rFonts w:hint="eastAsia" w:ascii="Times New Roman" w:hAnsi="Times New Roman" w:eastAsia="仿宋_GB2312"/>
          <w:sz w:val="32"/>
          <w:szCs w:val="32"/>
        </w:rPr>
        <w:t>有权追回已发放的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购新礼包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0DB96BF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六、</w:t>
      </w:r>
      <w:r>
        <w:rPr>
          <w:rFonts w:hint="eastAsia" w:ascii="Times New Roman" w:hAnsi="Times New Roman" w:eastAsia="黑体"/>
          <w:kern w:val="2"/>
          <w:sz w:val="32"/>
          <w:szCs w:val="32"/>
          <w:lang w:eastAsia="zh-CN"/>
        </w:rPr>
        <w:t>购新礼包</w:t>
      </w:r>
      <w:r>
        <w:rPr>
          <w:rFonts w:ascii="Times New Roman" w:hAnsi="Times New Roman" w:eastAsia="黑体"/>
          <w:kern w:val="2"/>
          <w:sz w:val="32"/>
          <w:szCs w:val="32"/>
        </w:rPr>
        <w:t>发放</w:t>
      </w:r>
      <w:r>
        <w:rPr>
          <w:rFonts w:hint="eastAsia" w:ascii="Times New Roman" w:hAnsi="Times New Roman" w:eastAsia="黑体"/>
          <w:kern w:val="2"/>
          <w:sz w:val="32"/>
          <w:szCs w:val="32"/>
        </w:rPr>
        <w:t>、审核及</w:t>
      </w:r>
      <w:r>
        <w:rPr>
          <w:rFonts w:hint="eastAsia" w:ascii="Times New Roman" w:hAnsi="Times New Roman" w:eastAsia="黑体"/>
          <w:kern w:val="2"/>
          <w:sz w:val="32"/>
          <w:szCs w:val="32"/>
          <w:lang w:eastAsia="zh-CN"/>
        </w:rPr>
        <w:t>核销</w:t>
      </w:r>
      <w:r>
        <w:rPr>
          <w:rFonts w:ascii="Times New Roman" w:hAnsi="Times New Roman" w:eastAsia="黑体"/>
          <w:kern w:val="2"/>
          <w:sz w:val="32"/>
          <w:szCs w:val="32"/>
        </w:rPr>
        <w:t>方式</w:t>
      </w:r>
    </w:p>
    <w:p w14:paraId="47E7AC4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1.政府委托第三方机构通过平台进行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购新礼包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的发放和上传申报材料。</w:t>
      </w:r>
    </w:p>
    <w:p w14:paraId="78C3F49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2.政府委托第三方机构进行审核。</w:t>
      </w:r>
    </w:p>
    <w:p w14:paraId="32BEF8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  <w:sectPr>
          <w:footerReference r:id="rId3" w:type="default"/>
          <w:pgSz w:w="11906" w:h="16838"/>
          <w:pgMar w:top="1701" w:right="1474" w:bottom="1644" w:left="1587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3.审核通过后，向符合申报规则的消费者按照标准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核销购新礼包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。</w:t>
      </w:r>
    </w:p>
    <w:p w14:paraId="5ED398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Calibri"/>
        <w:kern w:val="2"/>
        <w:sz w:val="21"/>
        <w:szCs w:val="21"/>
        <w:lang w:val="en-US" w:eastAsia="zh-CN" w:bidi="ar-SA"/>
      </w:rPr>
      <w:id w:val="122321258"/>
    </w:sdtPr>
    <w:sdtEndPr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sdtEndPr>
    <w:sdtContent>
      <w:p w14:paraId="28D93CDC">
        <w:pPr>
          <w:widowControl w:val="0"/>
          <w:snapToGrid w:val="0"/>
          <w:jc w:val="center"/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</w:pPr>
        <w:r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  <w:instrText xml:space="preserve"> PAGE   \* MERGEFORMAT </w:instrText>
        </w:r>
        <w:r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Calibri" w:hAnsi="Calibri" w:eastAsia="宋体" w:cs="Calibri"/>
            <w:kern w:val="2"/>
            <w:sz w:val="18"/>
            <w:szCs w:val="18"/>
            <w:lang w:val="zh-CN" w:eastAsia="zh-CN" w:bidi="ar-SA"/>
          </w:rPr>
          <w:t>8</w:t>
        </w:r>
        <w:r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 w14:paraId="385F1885">
    <w:pPr>
      <w:widowControl w:val="0"/>
      <w:snapToGrid w:val="0"/>
      <w:ind w:firstLine="360"/>
      <w:jc w:val="left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50BDC9"/>
    <w:multiLevelType w:val="singleLevel"/>
    <w:tmpl w:val="8550BDC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79DA900"/>
    <w:multiLevelType w:val="singleLevel"/>
    <w:tmpl w:val="479DA9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5300F50"/>
    <w:multiLevelType w:val="singleLevel"/>
    <w:tmpl w:val="75300F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A69F1"/>
    <w:rsid w:val="009035C6"/>
    <w:rsid w:val="00D21766"/>
    <w:rsid w:val="00F30116"/>
    <w:rsid w:val="012B6CA6"/>
    <w:rsid w:val="017410D1"/>
    <w:rsid w:val="01D22255"/>
    <w:rsid w:val="02B35003"/>
    <w:rsid w:val="03672AB8"/>
    <w:rsid w:val="03BB0CEE"/>
    <w:rsid w:val="067E48D3"/>
    <w:rsid w:val="068A2F0B"/>
    <w:rsid w:val="06B64AE6"/>
    <w:rsid w:val="083330BD"/>
    <w:rsid w:val="09783D9D"/>
    <w:rsid w:val="0B7632BF"/>
    <w:rsid w:val="0BCC41C7"/>
    <w:rsid w:val="0BE4409B"/>
    <w:rsid w:val="0C37177C"/>
    <w:rsid w:val="0D032340"/>
    <w:rsid w:val="0E4F4080"/>
    <w:rsid w:val="0E8D298A"/>
    <w:rsid w:val="0FAD216B"/>
    <w:rsid w:val="0FE43E52"/>
    <w:rsid w:val="103D24A1"/>
    <w:rsid w:val="109F644A"/>
    <w:rsid w:val="10AC5123"/>
    <w:rsid w:val="11130E7E"/>
    <w:rsid w:val="114A60EB"/>
    <w:rsid w:val="123E5E5D"/>
    <w:rsid w:val="132756B5"/>
    <w:rsid w:val="13352157"/>
    <w:rsid w:val="138D3CE5"/>
    <w:rsid w:val="13DB52F2"/>
    <w:rsid w:val="148F4AEA"/>
    <w:rsid w:val="16676B0F"/>
    <w:rsid w:val="1781054F"/>
    <w:rsid w:val="1783289E"/>
    <w:rsid w:val="18071CC5"/>
    <w:rsid w:val="18447F38"/>
    <w:rsid w:val="19272C1A"/>
    <w:rsid w:val="1935272F"/>
    <w:rsid w:val="19E81D55"/>
    <w:rsid w:val="19E96436"/>
    <w:rsid w:val="1A3A6F18"/>
    <w:rsid w:val="1AE36B60"/>
    <w:rsid w:val="1AE43D51"/>
    <w:rsid w:val="1B7C5FE1"/>
    <w:rsid w:val="1C4F0828"/>
    <w:rsid w:val="1C9B0A28"/>
    <w:rsid w:val="1D216474"/>
    <w:rsid w:val="1D8438A3"/>
    <w:rsid w:val="1DFA5429"/>
    <w:rsid w:val="1E003966"/>
    <w:rsid w:val="216171AF"/>
    <w:rsid w:val="23541674"/>
    <w:rsid w:val="23B4343C"/>
    <w:rsid w:val="246124F9"/>
    <w:rsid w:val="24F17452"/>
    <w:rsid w:val="259C42A3"/>
    <w:rsid w:val="25CE4096"/>
    <w:rsid w:val="26560710"/>
    <w:rsid w:val="27065CD7"/>
    <w:rsid w:val="271B517D"/>
    <w:rsid w:val="27314375"/>
    <w:rsid w:val="274E40C9"/>
    <w:rsid w:val="28FA4179"/>
    <w:rsid w:val="297E526B"/>
    <w:rsid w:val="29841A84"/>
    <w:rsid w:val="298C7FE6"/>
    <w:rsid w:val="2B9A28A8"/>
    <w:rsid w:val="2C844EE5"/>
    <w:rsid w:val="2CD15DB0"/>
    <w:rsid w:val="2D1F2B69"/>
    <w:rsid w:val="2D4103CA"/>
    <w:rsid w:val="2D6F36F9"/>
    <w:rsid w:val="2E093D4A"/>
    <w:rsid w:val="2EBD0470"/>
    <w:rsid w:val="2EE57895"/>
    <w:rsid w:val="2F594023"/>
    <w:rsid w:val="2F626FBD"/>
    <w:rsid w:val="308F2E68"/>
    <w:rsid w:val="309F041E"/>
    <w:rsid w:val="30E602A6"/>
    <w:rsid w:val="31435D3E"/>
    <w:rsid w:val="315613DA"/>
    <w:rsid w:val="31A36E9A"/>
    <w:rsid w:val="31EB2766"/>
    <w:rsid w:val="322B44A1"/>
    <w:rsid w:val="32377690"/>
    <w:rsid w:val="32FD6EAD"/>
    <w:rsid w:val="333969A4"/>
    <w:rsid w:val="335600A9"/>
    <w:rsid w:val="33563550"/>
    <w:rsid w:val="338D7CD3"/>
    <w:rsid w:val="33A16AFD"/>
    <w:rsid w:val="33B55CC9"/>
    <w:rsid w:val="34E6250A"/>
    <w:rsid w:val="350C4EFF"/>
    <w:rsid w:val="35E94E22"/>
    <w:rsid w:val="365006D4"/>
    <w:rsid w:val="366420AA"/>
    <w:rsid w:val="367958C5"/>
    <w:rsid w:val="373214E6"/>
    <w:rsid w:val="37684191"/>
    <w:rsid w:val="377161E7"/>
    <w:rsid w:val="378A0ECE"/>
    <w:rsid w:val="379A7150"/>
    <w:rsid w:val="37DA7BD8"/>
    <w:rsid w:val="380154E2"/>
    <w:rsid w:val="38520505"/>
    <w:rsid w:val="38727E07"/>
    <w:rsid w:val="38D40DE5"/>
    <w:rsid w:val="3B0F6DFC"/>
    <w:rsid w:val="3B2E4D5C"/>
    <w:rsid w:val="3BE1362B"/>
    <w:rsid w:val="3BF80B35"/>
    <w:rsid w:val="3C0074EA"/>
    <w:rsid w:val="3CE33A08"/>
    <w:rsid w:val="3CF546E2"/>
    <w:rsid w:val="3CFA3695"/>
    <w:rsid w:val="3CFE0F48"/>
    <w:rsid w:val="3E574991"/>
    <w:rsid w:val="3E68608E"/>
    <w:rsid w:val="3FAB2391"/>
    <w:rsid w:val="3FD533CD"/>
    <w:rsid w:val="400D0ACB"/>
    <w:rsid w:val="40725446"/>
    <w:rsid w:val="40C573EA"/>
    <w:rsid w:val="40FB3730"/>
    <w:rsid w:val="41E77634"/>
    <w:rsid w:val="42AE7FA8"/>
    <w:rsid w:val="435F6B84"/>
    <w:rsid w:val="438B4B7F"/>
    <w:rsid w:val="43AB383F"/>
    <w:rsid w:val="43CC5386"/>
    <w:rsid w:val="44351750"/>
    <w:rsid w:val="45336106"/>
    <w:rsid w:val="454971D2"/>
    <w:rsid w:val="47603D81"/>
    <w:rsid w:val="489D1EE7"/>
    <w:rsid w:val="48B64A5A"/>
    <w:rsid w:val="49BB7DD1"/>
    <w:rsid w:val="4AF06800"/>
    <w:rsid w:val="4C8921A8"/>
    <w:rsid w:val="4C8D683D"/>
    <w:rsid w:val="4CC71F92"/>
    <w:rsid w:val="4D982E2C"/>
    <w:rsid w:val="4E33029D"/>
    <w:rsid w:val="4F75343A"/>
    <w:rsid w:val="511638DD"/>
    <w:rsid w:val="514536C5"/>
    <w:rsid w:val="52B05D75"/>
    <w:rsid w:val="52FD6456"/>
    <w:rsid w:val="531567F4"/>
    <w:rsid w:val="53ED4672"/>
    <w:rsid w:val="5450583F"/>
    <w:rsid w:val="54A86F50"/>
    <w:rsid w:val="555656F3"/>
    <w:rsid w:val="55774C65"/>
    <w:rsid w:val="55996BA6"/>
    <w:rsid w:val="561E6A4F"/>
    <w:rsid w:val="56B747BC"/>
    <w:rsid w:val="5AE43DA2"/>
    <w:rsid w:val="5B2B74B5"/>
    <w:rsid w:val="5B710AD4"/>
    <w:rsid w:val="5BC34351"/>
    <w:rsid w:val="5D8570F2"/>
    <w:rsid w:val="5D9706DF"/>
    <w:rsid w:val="5E5830BD"/>
    <w:rsid w:val="5F6C61F8"/>
    <w:rsid w:val="5F7E4DC6"/>
    <w:rsid w:val="5FEA716B"/>
    <w:rsid w:val="607C49D0"/>
    <w:rsid w:val="60FC68EE"/>
    <w:rsid w:val="61861822"/>
    <w:rsid w:val="61C631AF"/>
    <w:rsid w:val="6260720C"/>
    <w:rsid w:val="62A22F41"/>
    <w:rsid w:val="62E92249"/>
    <w:rsid w:val="631F5D6C"/>
    <w:rsid w:val="633B58F3"/>
    <w:rsid w:val="63AA0543"/>
    <w:rsid w:val="6451254A"/>
    <w:rsid w:val="64FA26AC"/>
    <w:rsid w:val="654D2863"/>
    <w:rsid w:val="655F2F20"/>
    <w:rsid w:val="657F2D48"/>
    <w:rsid w:val="66935051"/>
    <w:rsid w:val="66F33BF4"/>
    <w:rsid w:val="67F16C44"/>
    <w:rsid w:val="68120595"/>
    <w:rsid w:val="682929BD"/>
    <w:rsid w:val="68BC6A7C"/>
    <w:rsid w:val="68CB07AA"/>
    <w:rsid w:val="68F456C1"/>
    <w:rsid w:val="695B7182"/>
    <w:rsid w:val="69A371AB"/>
    <w:rsid w:val="69AC616C"/>
    <w:rsid w:val="6C7E5A30"/>
    <w:rsid w:val="6D0701D4"/>
    <w:rsid w:val="6D525740"/>
    <w:rsid w:val="6E121860"/>
    <w:rsid w:val="6E2156C2"/>
    <w:rsid w:val="6F381C52"/>
    <w:rsid w:val="70307076"/>
    <w:rsid w:val="70C96CA5"/>
    <w:rsid w:val="72F162F2"/>
    <w:rsid w:val="733D6DEC"/>
    <w:rsid w:val="73A50331"/>
    <w:rsid w:val="74044678"/>
    <w:rsid w:val="7431059C"/>
    <w:rsid w:val="749A69F1"/>
    <w:rsid w:val="75390CDF"/>
    <w:rsid w:val="75C906DA"/>
    <w:rsid w:val="779E575C"/>
    <w:rsid w:val="77D01C58"/>
    <w:rsid w:val="799E5307"/>
    <w:rsid w:val="79D34E2A"/>
    <w:rsid w:val="7A147D7A"/>
    <w:rsid w:val="7A1C029E"/>
    <w:rsid w:val="7AB97422"/>
    <w:rsid w:val="7BE60B41"/>
    <w:rsid w:val="7BE86FE2"/>
    <w:rsid w:val="7C7D7614"/>
    <w:rsid w:val="7C9B5FE4"/>
    <w:rsid w:val="7CE075FE"/>
    <w:rsid w:val="7D173908"/>
    <w:rsid w:val="7D3C0823"/>
    <w:rsid w:val="7D75128B"/>
    <w:rsid w:val="7EDF09B7"/>
    <w:rsid w:val="7F32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2026-06-05T08:11:00Z</dcterms:created>
  <dc:creator>HEBO.晴天</dc:creator>
  <cp:lastModifiedBy>HEBO.晴天</cp:lastModifiedBy>
  <dcterms:modified xsi:type="dcterms:W3CDTF">2026-06-05T08:12:28Z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47E90F778F39403B90A13167B6A07378_11</vt:lpwstr>
  </property>
  <property fmtid="{D5CDD505-2E9C-101B-9397-08002B2CF9AE}" pid="4" name="KSOTemplateDocerSaveRecord">
    <vt:lpwstr>eyJoZGlkIjoiZjZjMWJlMjkyYzdiODRmNDE0ZTQ3NGY3ZDFlYjBiNjQiLCJ1c2VySWQiOiIxOTIzNDA2OTkifQ==</vt:lpwstr>
  </property>
</Properties>
</file>