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7C" w:rsidRDefault="00B2647C" w:rsidP="0047107E">
      <w:pPr>
        <w:spacing w:line="480" w:lineRule="exact"/>
        <w:rPr>
          <w:rFonts w:eastAsia="方正小标宋简体"/>
          <w:snapToGrid w:val="0"/>
          <w:kern w:val="0"/>
          <w:sz w:val="44"/>
          <w:szCs w:val="44"/>
        </w:rPr>
      </w:pPr>
    </w:p>
    <w:p w:rsidR="00B2647C" w:rsidRDefault="001757F1" w:rsidP="0047107E">
      <w:pPr>
        <w:spacing w:line="48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北京市朝阳区人民政府办公室</w:t>
      </w:r>
    </w:p>
    <w:p w:rsidR="0047107E" w:rsidRDefault="0047107E" w:rsidP="0047107E">
      <w:pPr>
        <w:spacing w:line="48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关于印发</w:t>
      </w:r>
      <w:proofErr w:type="gramStart"/>
      <w:r>
        <w:rPr>
          <w:rFonts w:eastAsia="方正小标宋简体"/>
          <w:snapToGrid w:val="0"/>
          <w:kern w:val="0"/>
          <w:sz w:val="44"/>
          <w:szCs w:val="44"/>
        </w:rPr>
        <w:t>《</w:t>
      </w:r>
      <w:proofErr w:type="gramEnd"/>
      <w:r>
        <w:rPr>
          <w:rFonts w:eastAsia="方正小标宋简体"/>
          <w:snapToGrid w:val="0"/>
          <w:kern w:val="0"/>
          <w:sz w:val="44"/>
          <w:szCs w:val="44"/>
        </w:rPr>
        <w:t>北京市朝阳区</w:t>
      </w:r>
      <w:r w:rsidRPr="0047107E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2025</w:t>
      </w:r>
      <w:r>
        <w:rPr>
          <w:rFonts w:eastAsia="方正小标宋简体"/>
          <w:snapToGrid w:val="0"/>
          <w:kern w:val="0"/>
          <w:sz w:val="44"/>
          <w:szCs w:val="44"/>
        </w:rPr>
        <w:t>年办好重要民生</w:t>
      </w:r>
    </w:p>
    <w:p w:rsidR="0047107E" w:rsidRDefault="0047107E" w:rsidP="0047107E">
      <w:pPr>
        <w:spacing w:line="480" w:lineRule="exact"/>
        <w:jc w:val="center"/>
        <w:rPr>
          <w:rFonts w:eastAsia="方正小标宋简体" w:hint="eastAsia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实事项目分工方案</w:t>
      </w:r>
      <w:proofErr w:type="gramStart"/>
      <w:r>
        <w:rPr>
          <w:rFonts w:eastAsia="方正小标宋简体"/>
          <w:snapToGrid w:val="0"/>
          <w:kern w:val="0"/>
          <w:sz w:val="44"/>
          <w:szCs w:val="44"/>
        </w:rPr>
        <w:t>》</w:t>
      </w:r>
      <w:proofErr w:type="gramEnd"/>
      <w:r>
        <w:rPr>
          <w:rFonts w:eastAsia="方正小标宋简体"/>
          <w:snapToGrid w:val="0"/>
          <w:kern w:val="0"/>
          <w:sz w:val="44"/>
          <w:szCs w:val="44"/>
        </w:rPr>
        <w:t>的通知</w:t>
      </w:r>
    </w:p>
    <w:p w:rsidR="00A02CFE" w:rsidRPr="0047107E" w:rsidRDefault="00A02CFE" w:rsidP="0047107E">
      <w:pPr>
        <w:spacing w:line="48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B2647C" w:rsidRPr="00A02CFE" w:rsidRDefault="00A02CFE" w:rsidP="00A02CFE">
      <w:pPr>
        <w:pStyle w:val="a5"/>
        <w:adjustRightInd w:val="0"/>
        <w:snapToGrid w:val="0"/>
        <w:spacing w:line="480" w:lineRule="exact"/>
        <w:jc w:val="center"/>
        <w:rPr>
          <w:rFonts w:ascii="仿宋_GB2312" w:eastAsia="仿宋_GB2312" w:hint="eastAsia"/>
          <w:snapToGrid w:val="0"/>
          <w:kern w:val="0"/>
          <w:sz w:val="32"/>
          <w:szCs w:val="32"/>
        </w:rPr>
      </w:pPr>
      <w:r w:rsidRPr="00A02CFE">
        <w:rPr>
          <w:rFonts w:ascii="仿宋_GB2312" w:eastAsia="仿宋_GB2312" w:hint="eastAsia"/>
          <w:snapToGrid w:val="0"/>
          <w:kern w:val="0"/>
          <w:sz w:val="32"/>
          <w:szCs w:val="32"/>
        </w:rPr>
        <w:t>朝政办发〔2025〕1号</w:t>
      </w:r>
    </w:p>
    <w:p w:rsidR="00A02CFE" w:rsidRDefault="00A02CFE" w:rsidP="0047107E">
      <w:pPr>
        <w:pStyle w:val="a5"/>
        <w:adjustRightInd w:val="0"/>
        <w:snapToGrid w:val="0"/>
        <w:spacing w:line="480" w:lineRule="exac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B2647C" w:rsidRPr="005A0ABE" w:rsidRDefault="001757F1" w:rsidP="0047107E">
      <w:pPr>
        <w:pStyle w:val="a5"/>
        <w:adjustRightInd w:val="0"/>
        <w:snapToGrid w:val="0"/>
        <w:spacing w:line="480" w:lineRule="exact"/>
        <w:rPr>
          <w:rFonts w:ascii="楷体_GB2312" w:eastAsia="楷体_GB2312" w:hAnsi="Times New Roman"/>
          <w:snapToGrid w:val="0"/>
          <w:kern w:val="0"/>
          <w:sz w:val="32"/>
          <w:szCs w:val="32"/>
        </w:rPr>
      </w:pPr>
      <w:r w:rsidRPr="005A0ABE">
        <w:rPr>
          <w:rFonts w:ascii="楷体_GB2312" w:eastAsia="楷体_GB2312" w:hAnsi="Times New Roman" w:hint="eastAsia"/>
          <w:snapToGrid w:val="0"/>
          <w:kern w:val="0"/>
          <w:sz w:val="32"/>
          <w:szCs w:val="32"/>
        </w:rPr>
        <w:t>各街道办事处、地区办事处（乡政府），区政府各委、办、局，各区属机构：</w:t>
      </w:r>
    </w:p>
    <w:p w:rsidR="00B2647C" w:rsidRPr="005A0ABE" w:rsidRDefault="00F258C1" w:rsidP="0047107E">
      <w:pPr>
        <w:tabs>
          <w:tab w:val="left" w:pos="7513"/>
        </w:tabs>
        <w:spacing w:line="480" w:lineRule="exact"/>
        <w:ind w:firstLineChars="150" w:firstLine="639"/>
        <w:rPr>
          <w:rFonts w:ascii="楷体_GB2312" w:eastAsia="楷体_GB2312"/>
          <w:snapToGrid w:val="0"/>
          <w:kern w:val="0"/>
          <w:sz w:val="32"/>
          <w:szCs w:val="32"/>
        </w:rPr>
      </w:pPr>
      <w:r w:rsidRPr="00F258C1">
        <w:rPr>
          <w:rFonts w:ascii="楷体_GB2312" w:eastAsia="楷体_GB2312"/>
          <w:snapToGrid w:val="0"/>
          <w:kern w:val="0"/>
          <w:sz w:val="32"/>
          <w:szCs w:val="32"/>
        </w:rPr>
        <w:t>《北京市朝阳区202</w:t>
      </w:r>
      <w:r w:rsidRPr="00F258C1">
        <w:rPr>
          <w:rFonts w:ascii="楷体_GB2312" w:eastAsia="楷体_GB2312" w:hint="eastAsia"/>
          <w:snapToGrid w:val="0"/>
          <w:kern w:val="0"/>
          <w:sz w:val="32"/>
          <w:szCs w:val="32"/>
        </w:rPr>
        <w:t>5</w:t>
      </w:r>
      <w:r w:rsidRPr="00F258C1">
        <w:rPr>
          <w:rFonts w:ascii="楷体_GB2312" w:eastAsia="楷体_GB2312"/>
          <w:snapToGrid w:val="0"/>
          <w:kern w:val="0"/>
          <w:sz w:val="32"/>
          <w:szCs w:val="32"/>
        </w:rPr>
        <w:t>年办好重要民生实事项目分工方案》已经区政府同意，现印发给你们，请严格按照责任分工，采取有力措施，确保优质高效完成各项任务。</w:t>
      </w:r>
    </w:p>
    <w:p w:rsidR="00B2647C" w:rsidRDefault="00B2647C" w:rsidP="0047107E">
      <w:pPr>
        <w:tabs>
          <w:tab w:val="left" w:pos="1523"/>
        </w:tabs>
        <w:adjustRightInd w:val="0"/>
        <w:snapToGrid w:val="0"/>
        <w:spacing w:line="4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B2647C" w:rsidRDefault="00B2647C" w:rsidP="0047107E">
      <w:pPr>
        <w:tabs>
          <w:tab w:val="left" w:pos="1523"/>
        </w:tabs>
        <w:adjustRightInd w:val="0"/>
        <w:snapToGrid w:val="0"/>
        <w:spacing w:line="4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0174DA" w:rsidRDefault="000174DA" w:rsidP="0047107E">
      <w:pPr>
        <w:tabs>
          <w:tab w:val="left" w:pos="1523"/>
        </w:tabs>
        <w:adjustRightInd w:val="0"/>
        <w:snapToGrid w:val="0"/>
        <w:spacing w:line="48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B2647C" w:rsidRPr="00B15533" w:rsidRDefault="001757F1" w:rsidP="0047107E">
      <w:pPr>
        <w:tabs>
          <w:tab w:val="left" w:pos="1523"/>
        </w:tabs>
        <w:adjustRightInd w:val="0"/>
        <w:snapToGrid w:val="0"/>
        <w:spacing w:line="480" w:lineRule="exact"/>
        <w:rPr>
          <w:rFonts w:ascii="楷体_GB2312" w:eastAsia="楷体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        </w:t>
      </w:r>
      <w:r w:rsidRPr="00B15533">
        <w:rPr>
          <w:rFonts w:ascii="楷体_GB2312" w:eastAsia="楷体_GB2312" w:hint="eastAsia"/>
          <w:snapToGrid w:val="0"/>
          <w:kern w:val="0"/>
          <w:sz w:val="32"/>
          <w:szCs w:val="32"/>
        </w:rPr>
        <w:t>北京市朝阳区人民政府办公室</w:t>
      </w:r>
    </w:p>
    <w:p w:rsidR="00B2647C" w:rsidRPr="00B15533" w:rsidRDefault="000B5677" w:rsidP="00825CBC">
      <w:pPr>
        <w:tabs>
          <w:tab w:val="left" w:pos="7513"/>
        </w:tabs>
        <w:spacing w:line="480" w:lineRule="exact"/>
        <w:ind w:rightChars="388" w:right="1226" w:firstLine="645"/>
        <w:rPr>
          <w:rFonts w:ascii="楷体_GB2312" w:eastAsia="楷体_GB2312"/>
          <w:snapToGrid w:val="0"/>
          <w:kern w:val="0"/>
          <w:sz w:val="32"/>
          <w:szCs w:val="32"/>
        </w:rPr>
      </w:pPr>
      <w:r w:rsidRPr="00B15533">
        <w:rPr>
          <w:rFonts w:ascii="楷体_GB2312" w:eastAsia="楷体_GB2312" w:hint="eastAsia"/>
          <w:snapToGrid w:val="0"/>
          <w:kern w:val="0"/>
          <w:sz w:val="32"/>
          <w:szCs w:val="32"/>
        </w:rPr>
        <w:t xml:space="preserve">                            </w:t>
      </w:r>
      <w:r w:rsidR="009C679F" w:rsidRPr="00B15533">
        <w:rPr>
          <w:rFonts w:ascii="楷体_GB2312" w:eastAsia="楷体_GB2312" w:hint="eastAsia"/>
          <w:snapToGrid w:val="0"/>
          <w:kern w:val="0"/>
          <w:sz w:val="32"/>
          <w:szCs w:val="32"/>
        </w:rPr>
        <w:t>202</w:t>
      </w:r>
      <w:r w:rsidR="00E63A04">
        <w:rPr>
          <w:rFonts w:ascii="楷体_GB2312" w:eastAsia="楷体_GB2312" w:hint="eastAsia"/>
          <w:snapToGrid w:val="0"/>
          <w:kern w:val="0"/>
          <w:sz w:val="32"/>
          <w:szCs w:val="32"/>
        </w:rPr>
        <w:t>5</w:t>
      </w:r>
      <w:r w:rsidR="001757F1" w:rsidRPr="00B15533">
        <w:rPr>
          <w:rFonts w:ascii="楷体_GB2312" w:eastAsia="楷体_GB2312" w:hint="eastAsia"/>
          <w:snapToGrid w:val="0"/>
          <w:kern w:val="0"/>
          <w:sz w:val="32"/>
          <w:szCs w:val="32"/>
        </w:rPr>
        <w:t>年</w:t>
      </w:r>
      <w:r w:rsidR="00CF239D">
        <w:rPr>
          <w:rFonts w:ascii="楷体_GB2312" w:eastAsia="楷体_GB2312" w:hint="eastAsia"/>
          <w:snapToGrid w:val="0"/>
          <w:kern w:val="0"/>
          <w:sz w:val="32"/>
          <w:szCs w:val="32"/>
        </w:rPr>
        <w:t>1</w:t>
      </w:r>
      <w:r w:rsidR="001757F1" w:rsidRPr="00B15533">
        <w:rPr>
          <w:rFonts w:ascii="楷体_GB2312" w:eastAsia="楷体_GB2312" w:hint="eastAsia"/>
          <w:snapToGrid w:val="0"/>
          <w:kern w:val="0"/>
          <w:sz w:val="32"/>
          <w:szCs w:val="32"/>
        </w:rPr>
        <w:t>月</w:t>
      </w:r>
      <w:r w:rsidR="00825CBC">
        <w:rPr>
          <w:rFonts w:ascii="楷体_GB2312" w:eastAsia="楷体_GB2312" w:hint="eastAsia"/>
          <w:snapToGrid w:val="0"/>
          <w:kern w:val="0"/>
          <w:sz w:val="32"/>
          <w:szCs w:val="32"/>
        </w:rPr>
        <w:t>10</w:t>
      </w:r>
      <w:r w:rsidR="001757F1" w:rsidRPr="00B15533">
        <w:rPr>
          <w:rFonts w:ascii="楷体_GB2312" w:eastAsia="楷体_GB2312" w:hint="eastAsia"/>
          <w:snapToGrid w:val="0"/>
          <w:kern w:val="0"/>
          <w:sz w:val="32"/>
          <w:szCs w:val="32"/>
        </w:rPr>
        <w:t>日</w:t>
      </w:r>
    </w:p>
    <w:p w:rsidR="00B2647C" w:rsidRPr="00D0679E" w:rsidRDefault="00CE3B39" w:rsidP="0047107E">
      <w:pPr>
        <w:tabs>
          <w:tab w:val="left" w:pos="7371"/>
        </w:tabs>
        <w:spacing w:line="48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  <w:r w:rsidRPr="00D0679E">
        <w:rPr>
          <w:rFonts w:ascii="仿宋_GB2312" w:eastAsia="仿宋_GB2312" w:hint="eastAsia"/>
          <w:snapToGrid w:val="0"/>
          <w:kern w:val="0"/>
          <w:sz w:val="32"/>
          <w:szCs w:val="32"/>
        </w:rPr>
        <w:t>（此件</w:t>
      </w:r>
      <w:r w:rsidR="001757F1" w:rsidRPr="00D0679E">
        <w:rPr>
          <w:rFonts w:ascii="仿宋_GB2312" w:eastAsia="仿宋_GB2312" w:hint="eastAsia"/>
          <w:snapToGrid w:val="0"/>
          <w:kern w:val="0"/>
          <w:sz w:val="32"/>
          <w:szCs w:val="32"/>
        </w:rPr>
        <w:t>公开</w:t>
      </w:r>
      <w:r w:rsidRPr="00D0679E">
        <w:rPr>
          <w:rFonts w:ascii="仿宋_GB2312" w:eastAsia="仿宋_GB2312" w:hint="eastAsia"/>
          <w:snapToGrid w:val="0"/>
          <w:kern w:val="0"/>
          <w:sz w:val="32"/>
          <w:szCs w:val="32"/>
        </w:rPr>
        <w:t>发布</w:t>
      </w:r>
      <w:r w:rsidR="001757F1" w:rsidRPr="00D0679E">
        <w:rPr>
          <w:rFonts w:ascii="仿宋_GB2312" w:eastAsia="仿宋_GB2312" w:hint="eastAsia"/>
          <w:snapToGrid w:val="0"/>
          <w:kern w:val="0"/>
          <w:sz w:val="32"/>
          <w:szCs w:val="32"/>
        </w:rPr>
        <w:t>）</w:t>
      </w:r>
    </w:p>
    <w:p w:rsidR="00B2647C" w:rsidRDefault="00B2647C" w:rsidP="007E7243">
      <w:pPr>
        <w:spacing w:line="52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3A660A" w:rsidRDefault="00845DC0" w:rsidP="00310519">
      <w:pPr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131052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北京市朝阳区202</w:t>
      </w:r>
      <w:r w:rsidR="00B906F7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5</w:t>
      </w:r>
      <w:r w:rsidRPr="00131052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年办好重要民生</w:t>
      </w:r>
    </w:p>
    <w:p w:rsidR="00845DC0" w:rsidRPr="00131052" w:rsidRDefault="00845DC0" w:rsidP="00310519">
      <w:pPr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131052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实事项目分工方案</w:t>
      </w:r>
    </w:p>
    <w:p w:rsidR="005F57B0" w:rsidRDefault="005F57B0" w:rsidP="00310519">
      <w:pPr>
        <w:spacing w:line="560" w:lineRule="exact"/>
        <w:ind w:firstLineChars="200" w:firstLine="852"/>
        <w:rPr>
          <w:rFonts w:ascii="黑体" w:eastAsia="黑体" w:hAnsi="黑体" w:cs="黑体"/>
          <w:snapToGrid w:val="0"/>
          <w:kern w:val="0"/>
          <w:sz w:val="32"/>
          <w:szCs w:val="32"/>
        </w:rPr>
      </w:pPr>
    </w:p>
    <w:p w:rsidR="00202A0D" w:rsidRDefault="00501220" w:rsidP="00310519">
      <w:pPr>
        <w:spacing w:line="560" w:lineRule="exact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 xml:space="preserve">    </w:t>
      </w:r>
      <w:r w:rsidR="00202A0D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一、优化基本公共服务</w:t>
      </w:r>
      <w:r w:rsidR="00424077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（5件）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1.新建、改扩建5所中小学，新增学位6900余个，进一步推动优质教育资源均衡发展；持续优化完善80余条通学公交车线路运行。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主责单位：区教委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2.加快托育体系建设，新增普惠幼儿托位2300余个，实现全区普惠幼儿托位数达到6500余个；进一步提升课后服务质量和水平，实现义务教育阶段22万学生课后服务全覆盖。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主责单位：区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卫生健康委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、区教委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3.继续完善就近精准居家养老服务体系，新建区域养老服务中心4个，新增养老家庭照护床位不少于300张，新建养老助餐点10个。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主责单位：区民政局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4.积极推进基层医疗体系建设，新建大屯街道1处社区卫生服务站，新增4家中医类医疗机构开通医保结算，提升中医医疗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lastRenderedPageBreak/>
        <w:t>机构区域辐射力。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主责单位：区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卫生健康委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、区医保局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5.依托区法律援助中心为群众提供优质高效的法律援助服务不少于2500件，提升朝阳区法律援助民心品牌效应；强化涉外公证服务，加强CBD公证处服务点建设，全年办理涉外公证不少于1000件。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主责单位：区司法局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Default="00202A0D" w:rsidP="00310519">
      <w:pPr>
        <w:spacing w:line="560" w:lineRule="exact"/>
        <w:ind w:firstLineChars="150" w:firstLine="639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/>
          <w:snapToGrid w:val="0"/>
          <w:kern w:val="0"/>
          <w:sz w:val="32"/>
          <w:szCs w:val="32"/>
        </w:rPr>
        <w:t>二、改善群众居住条件（3件）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6.在安贞街道等街乡开展25栋老旧楼房屋面防水应急维修；推动危旧楼房改造，启动2万平方米改造任务。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主责单位：区房管局、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区住房城乡建设委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7.建设筹集保障性住房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12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000套（间），竣工各类保障性住房8000套（间）以上。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区住房城乡建设委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8.持续推进老旧小区综合整治，全年新开工30个小区、完工20个小区；持续推进老楼加装电梯工作，新竣工30部，解决老年人和行动不便人员上下楼困难。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区住房城乡建设委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Default="00202A0D" w:rsidP="00310519">
      <w:pPr>
        <w:spacing w:line="560" w:lineRule="exact"/>
        <w:ind w:firstLineChars="150" w:firstLine="639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/>
          <w:snapToGrid w:val="0"/>
          <w:kern w:val="0"/>
          <w:sz w:val="32"/>
          <w:szCs w:val="32"/>
        </w:rPr>
        <w:t>三、提升生活便利性（4件）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9.推进家政服务进社区，发展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平台+门店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新模式，推动家政服务企业与10个社区对接入驻。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主责单位：区商务局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10.深化政务服务，继续投放6台政务自助服务终端，推动300个事项实现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掌上办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；在区政务服务中心等点位配置多语种翻译设备，提升国际化服务水平；打通房产证跨区办理路径。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主责单位：区政务服务局、市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规划自然资源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委朝阳分局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11.推进充电基础设施建设，新建1200个新能源汽车公用充电桩（接口）；新建5000个电动自行车充电接口。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区城市管理委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12.完成10处社区活动服务用房装修改造工程，改善社区活动空间和服务条件，提升社区服务环境品质。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主责单位：区委社会工作部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Default="00202A0D" w:rsidP="00310519">
      <w:pPr>
        <w:spacing w:line="560" w:lineRule="exact"/>
        <w:ind w:firstLineChars="150" w:firstLine="639"/>
        <w:rPr>
          <w:rFonts w:eastAsia="仿宋_GB2312"/>
          <w:snapToGrid w:val="0"/>
          <w:kern w:val="0"/>
          <w:sz w:val="32"/>
          <w:szCs w:val="32"/>
        </w:rPr>
      </w:pPr>
      <w:r>
        <w:rPr>
          <w:rFonts w:ascii="黑体" w:eastAsia="黑体" w:hAnsi="黑体" w:cs="黑体"/>
          <w:snapToGrid w:val="0"/>
          <w:kern w:val="0"/>
          <w:sz w:val="32"/>
          <w:szCs w:val="32"/>
        </w:rPr>
        <w:t>四、方便市民出行（3件）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13.深入道路精细化治理，新建10条道路交通信号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绿波带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，完成10处路口、节点的交通组织优化调整；加强非机动车停放治理，开展农业展览馆站、朝阳公园站2个轨道站点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和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垂杨柳医院、国展朝阳馆2个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学医景商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重点点位的非机动车停放秩序治理。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区城市管理委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、朝阳交通支队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14.深入挖掘停车资源，新增地上停车位2000个，新增有偿错时共享停车位500个；利用人防地下空间提供停车位1500个，进一步满足百姓停车需求。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区城市管理委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、区国动办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15.完成通马路等10条道路建设，推进姚家园路东延一期等10条道路开工建设，打通黄渠南街、单店西路2条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断头路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，完成朝阳公园路桥、东八间房路、三间房中街3项疏堵工程，完成国贸桥、燕莎桥、大黄庄桥3座桥下空间提升，优化群众出行条件。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区城市管理委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Default="00202A0D" w:rsidP="00310519">
      <w:pPr>
        <w:spacing w:line="560" w:lineRule="exact"/>
        <w:ind w:firstLineChars="150" w:firstLine="639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/>
          <w:snapToGrid w:val="0"/>
          <w:kern w:val="0"/>
          <w:sz w:val="32"/>
          <w:szCs w:val="32"/>
        </w:rPr>
        <w:t>五、营造宜居环境（3件）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16.完成坝河9公里河道改造提升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、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北小河（京承高速路至五环路段）滨水空间建设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；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完成兴隆公园等3处郊野公园功能提升，新建2处公共绿地，打造6个社区微花园，实施城市公园环绿道朝阳段二期连通25公里。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区水务局、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区园林绿化局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17.继续开展185条背街小巷环境精细化治理，规范治理护栏、杆体、箱体等城市家具，推进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多杆合一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”；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完善提升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50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个居住小区再生资源回收体系，举办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垃圾分类进社区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等各类活动不少于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12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场。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区城市管理委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18.加快推进乡村振兴示范村建设，黑庄户乡小鲁店村完成全部民居改造，高碑店乡高井村全面完成4个风貌改造提升项目，进一步提升农村人居环境。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区农业农村局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Default="00202A0D" w:rsidP="00310519">
      <w:pPr>
        <w:spacing w:line="560" w:lineRule="exact"/>
        <w:ind w:firstLineChars="150" w:firstLine="639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/>
          <w:snapToGrid w:val="0"/>
          <w:kern w:val="0"/>
          <w:sz w:val="32"/>
          <w:szCs w:val="32"/>
        </w:rPr>
        <w:t>六、丰富文体生活（3件）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19.积极推进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博物馆之城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建设，新增博物馆行业单位10家；持续推进博物馆进园区、进社区、进学校、进商圈、进企业的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五进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工程，开展不少于50场文博活动。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区文化和旅游局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20.采取线上线下相结合的方式，组织统筹全区开展文化活动1600余场，举办戏曲、话剧、音乐会等各类演艺活动不少于30场，丰富市民精神文化生活。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区文化和旅游局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21.组织开展全民健身系列赛事活动不少于50场，新建或更新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10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处群众身边的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全民健身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场地，进一步丰富群众赛事活动，优化运动场地布局，提升群众身体素质。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主责单位：区体育局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Default="00202A0D" w:rsidP="00310519">
      <w:pPr>
        <w:spacing w:line="560" w:lineRule="exact"/>
        <w:ind w:firstLineChars="150" w:firstLine="639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/>
          <w:snapToGrid w:val="0"/>
          <w:kern w:val="0"/>
          <w:sz w:val="32"/>
          <w:szCs w:val="32"/>
        </w:rPr>
        <w:t>七、保障公共安全（5件）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22.</w:t>
      </w:r>
      <w:r w:rsidR="00450FCB" w:rsidRPr="00450FCB">
        <w:rPr>
          <w:rFonts w:ascii="仿宋_GB2312" w:eastAsia="仿宋_GB2312"/>
          <w:snapToGrid w:val="0"/>
          <w:kern w:val="0"/>
          <w:sz w:val="32"/>
          <w:szCs w:val="32"/>
        </w:rPr>
        <w:t>新建小红门</w:t>
      </w:r>
      <w:r w:rsidRPr="00450FCB">
        <w:rPr>
          <w:rFonts w:ascii="仿宋_GB2312" w:eastAsia="仿宋_GB2312"/>
          <w:snapToGrid w:val="0"/>
          <w:kern w:val="0"/>
          <w:sz w:val="32"/>
          <w:szCs w:val="32"/>
        </w:rPr>
        <w:t>消防救援站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；在130余个老旧高层住宅小区安装电动自行车进电梯智能阻止器；完成消防安全管理人员培训2000人，提升重点场所消防安全管理水平。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</w:t>
      </w:r>
      <w:proofErr w:type="gramStart"/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朝阳消防救援</w:t>
      </w:r>
      <w:proofErr w:type="gramEnd"/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支队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</w:t>
      </w:r>
      <w:r w:rsidR="00AD31B4">
        <w:rPr>
          <w:rFonts w:ascii="仿宋_GB2312" w:eastAsia="仿宋_GB2312" w:hint="eastAsia"/>
          <w:snapToGrid w:val="0"/>
          <w:kern w:val="0"/>
          <w:sz w:val="32"/>
          <w:szCs w:val="32"/>
        </w:rPr>
        <w:t>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23.推动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平急两用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项目建设，建立应急志愿者之家，打造应急宣教培训阵地，完成不少于250</w:t>
      </w:r>
      <w:proofErr w:type="gramStart"/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人基层</w:t>
      </w:r>
      <w:proofErr w:type="gramEnd"/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应急响应人培训，开展不少于10场宣传活动，提高群众应急安全意识。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主责单位：区应急局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</w:t>
      </w:r>
      <w:r w:rsidR="00AD31B4">
        <w:rPr>
          <w:rFonts w:ascii="仿宋_GB2312" w:eastAsia="仿宋_GB2312" w:hint="eastAsia"/>
          <w:snapToGrid w:val="0"/>
          <w:kern w:val="0"/>
          <w:sz w:val="32"/>
          <w:szCs w:val="32"/>
        </w:rPr>
        <w:t>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24.加强食品、药品安全抽检监测，监督抽检各类食品样本5000件，抽检药品样本400件。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主责单位：区市场监管局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25.实施10个单位（小区、村）自备井置换工作，为居民提供优质的市政自来水；安装5万支智能水表；推进节水型社会建设，在全区范围内为居民家庭更换12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00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套以上节水型器具。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主责单位：区水务局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26.完成117公里燃气、供热、供水、排水等老旧管线改造；更新换装10万块智能电表。</w:t>
      </w:r>
    </w:p>
    <w:p w:rsidR="00CD7D2E" w:rsidRPr="00817301" w:rsidRDefault="00CD7D2E" w:rsidP="00CD7D2E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区城市管理委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、区水务局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Default="00202A0D" w:rsidP="00310519">
      <w:pPr>
        <w:spacing w:line="560" w:lineRule="exact"/>
        <w:ind w:firstLineChars="150" w:firstLine="639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/>
          <w:snapToGrid w:val="0"/>
          <w:kern w:val="0"/>
          <w:sz w:val="32"/>
          <w:szCs w:val="32"/>
        </w:rPr>
        <w:t>八、提高社会保障水平（4件）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27.全年为不少于4000名适龄妇女免费</w:t>
      </w:r>
      <w:proofErr w:type="gramStart"/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提供两癌筛查</w:t>
      </w:r>
      <w:proofErr w:type="gramEnd"/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，为65岁以上有意愿京籍老年人免费接种肺炎疫苗，为65岁及以上老年人和50岁及以上有糖尿病、高血压、脑卒中病史等情况的居民，提供免费的脑健康体检（痴呆风险筛查）、健康指导管理等服务。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区卫生健康委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28.开展精细</w:t>
      </w:r>
      <w:proofErr w:type="gramStart"/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化就业</w:t>
      </w:r>
      <w:proofErr w:type="gramEnd"/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帮扶，提供不少于8万个就业岗位，实现朝阳区户籍高校毕业生就业率不低于95%；新增残疾人就业岗位200余个，开展残疾人职业技能培训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40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0余人，为残疾人大学生提供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一对一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就业帮扶。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主责单位：区人力社保局、区残联</w:t>
      </w:r>
    </w:p>
    <w:p w:rsidR="00202A0D" w:rsidRPr="00501220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/>
          <w:snapToGrid w:val="0"/>
          <w:kern w:val="0"/>
          <w:sz w:val="32"/>
          <w:szCs w:val="32"/>
        </w:rPr>
        <w:t>完成时限：2025年11月底前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29.开展户籍居民医疗保险免缴费人员“北京普惠健康保”投保工作，为</w:t>
      </w:r>
      <w:r w:rsidRPr="00501220">
        <w:rPr>
          <w:rFonts w:ascii="仿宋_GB2312" w:eastAsia="仿宋_GB2312" w:hint="eastAsia"/>
          <w:snapToGrid w:val="0"/>
          <w:kern w:val="0"/>
          <w:sz w:val="32"/>
          <w:szCs w:val="32"/>
        </w:rPr>
        <w:t>1.7</w:t>
      </w: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万名困难群众投保，缓解医疗费用负担。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主责单位：区</w:t>
      </w:r>
      <w:proofErr w:type="gramStart"/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医</w:t>
      </w:r>
      <w:proofErr w:type="gramEnd"/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保局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完成时限：2025年6月底前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30.举办20期红领巾假期成长营，为青少年家庭提供课余成长类服务；实施困境青少年、残疾儿童帮扶工作，全年为困境青少年提供帮扶不少于2000人次，为不少于200名残疾儿童提供个性化康复训练。</w:t>
      </w:r>
    </w:p>
    <w:p w:rsidR="00202A0D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主责单位：团区委、区残联</w:t>
      </w:r>
    </w:p>
    <w:p w:rsidR="00077246" w:rsidRPr="00817301" w:rsidRDefault="00202A0D" w:rsidP="00310519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817301">
        <w:rPr>
          <w:rFonts w:ascii="仿宋_GB2312" w:eastAsia="仿宋_GB2312" w:hint="eastAsia"/>
          <w:snapToGrid w:val="0"/>
          <w:kern w:val="0"/>
          <w:sz w:val="32"/>
          <w:szCs w:val="32"/>
        </w:rPr>
        <w:t>完成时限：2025年11月底前</w:t>
      </w:r>
    </w:p>
    <w:p w:rsidR="00077246" w:rsidRDefault="00077246" w:rsidP="00077246">
      <w:pPr>
        <w:spacing w:line="56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B2647C" w:rsidRPr="008A25B8" w:rsidRDefault="00B2647C" w:rsidP="00786265">
      <w:pPr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B2647C" w:rsidRPr="00502D5A" w:rsidRDefault="00B2647C" w:rsidP="004A7170">
      <w:pPr>
        <w:spacing w:line="2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</w:p>
    <w:sectPr w:rsidR="00B2647C" w:rsidRPr="00502D5A" w:rsidSect="00B2647C">
      <w:headerReference w:type="default" r:id="rId8"/>
      <w:footerReference w:type="default" r:id="rId9"/>
      <w:pgSz w:w="11906" w:h="16838"/>
      <w:pgMar w:top="2098" w:right="1474" w:bottom="1985" w:left="1588" w:header="851" w:footer="1588" w:gutter="0"/>
      <w:cols w:space="425"/>
      <w:docGrid w:type="linesAndChars"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35C" w:rsidRDefault="00F0135C" w:rsidP="00B2647C">
      <w:r>
        <w:separator/>
      </w:r>
    </w:p>
  </w:endnote>
  <w:endnote w:type="continuationSeparator" w:id="0">
    <w:p w:rsidR="00F0135C" w:rsidRDefault="00F0135C" w:rsidP="00B2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5C" w:rsidRDefault="00F0135C">
    <w:pPr>
      <w:pStyle w:val="a8"/>
      <w:framePr w:wrap="around" w:vAnchor="text" w:hAnchor="margin" w:xAlign="outside" w:y="1"/>
      <w:ind w:rightChars="150" w:right="315" w:firstLineChars="100" w:firstLine="280"/>
      <w:rPr>
        <w:rStyle w:val="ac"/>
        <w:sz w:val="28"/>
      </w:rPr>
    </w:pPr>
    <w:r>
      <w:rPr>
        <w:rStyle w:val="ac"/>
        <w:rFonts w:hint="eastAsia"/>
        <w:sz w:val="28"/>
      </w:rPr>
      <w:t>—</w:t>
    </w:r>
    <w:r>
      <w:rPr>
        <w:rStyle w:val="ac"/>
        <w:rFonts w:hint="eastAsia"/>
        <w:sz w:val="28"/>
      </w:rPr>
      <w:t xml:space="preserve"> </w:t>
    </w:r>
    <w:r w:rsidR="00732881">
      <w:rPr>
        <w:rStyle w:val="ac"/>
        <w:rFonts w:asciiTheme="minorEastAsia" w:eastAsiaTheme="minorEastAsia" w:hAnsiTheme="minorEastAsia"/>
        <w:sz w:val="28"/>
      </w:rPr>
      <w:fldChar w:fldCharType="begin"/>
    </w:r>
    <w:r>
      <w:rPr>
        <w:rStyle w:val="ac"/>
        <w:rFonts w:asciiTheme="minorEastAsia" w:eastAsiaTheme="minorEastAsia" w:hAnsiTheme="minorEastAsia"/>
        <w:sz w:val="28"/>
      </w:rPr>
      <w:instrText xml:space="preserve">PAGE  </w:instrText>
    </w:r>
    <w:r w:rsidR="00732881">
      <w:rPr>
        <w:rStyle w:val="ac"/>
        <w:rFonts w:asciiTheme="minorEastAsia" w:eastAsiaTheme="minorEastAsia" w:hAnsiTheme="minorEastAsia"/>
        <w:sz w:val="28"/>
      </w:rPr>
      <w:fldChar w:fldCharType="separate"/>
    </w:r>
    <w:r w:rsidR="00F04CB4">
      <w:rPr>
        <w:rStyle w:val="ac"/>
        <w:rFonts w:asciiTheme="minorEastAsia" w:eastAsiaTheme="minorEastAsia" w:hAnsiTheme="minorEastAsia"/>
        <w:noProof/>
        <w:sz w:val="28"/>
      </w:rPr>
      <w:t>9</w:t>
    </w:r>
    <w:r w:rsidR="00732881">
      <w:rPr>
        <w:rStyle w:val="ac"/>
        <w:rFonts w:asciiTheme="minorEastAsia" w:eastAsiaTheme="minorEastAsia" w:hAnsiTheme="minorEastAsia"/>
        <w:sz w:val="28"/>
      </w:rPr>
      <w:fldChar w:fldCharType="end"/>
    </w:r>
    <w:r>
      <w:rPr>
        <w:rStyle w:val="ac"/>
        <w:rFonts w:hint="eastAsia"/>
        <w:sz w:val="28"/>
      </w:rPr>
      <w:t xml:space="preserve"> </w:t>
    </w:r>
    <w:r>
      <w:rPr>
        <w:rStyle w:val="ac"/>
        <w:rFonts w:hint="eastAsia"/>
        <w:sz w:val="28"/>
      </w:rPr>
      <w:t>—</w:t>
    </w:r>
  </w:p>
  <w:p w:rsidR="00F0135C" w:rsidRDefault="00F013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35C" w:rsidRDefault="00F0135C" w:rsidP="00B2647C">
      <w:r>
        <w:separator/>
      </w:r>
    </w:p>
  </w:footnote>
  <w:footnote w:type="continuationSeparator" w:id="0">
    <w:p w:rsidR="00F0135C" w:rsidRDefault="00F0135C" w:rsidP="00B26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5C" w:rsidRDefault="00F0135C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075"/>
    <w:rsid w:val="00003BD2"/>
    <w:rsid w:val="00012F0D"/>
    <w:rsid w:val="000174DA"/>
    <w:rsid w:val="000257D9"/>
    <w:rsid w:val="00030450"/>
    <w:rsid w:val="00030CFB"/>
    <w:rsid w:val="000345B2"/>
    <w:rsid w:val="00034DA3"/>
    <w:rsid w:val="00043817"/>
    <w:rsid w:val="00046E2C"/>
    <w:rsid w:val="00054E85"/>
    <w:rsid w:val="00055EFC"/>
    <w:rsid w:val="00057D07"/>
    <w:rsid w:val="000643D6"/>
    <w:rsid w:val="0006609E"/>
    <w:rsid w:val="00070162"/>
    <w:rsid w:val="0007447B"/>
    <w:rsid w:val="00077246"/>
    <w:rsid w:val="00077755"/>
    <w:rsid w:val="000921F3"/>
    <w:rsid w:val="00092982"/>
    <w:rsid w:val="0009347C"/>
    <w:rsid w:val="000944FF"/>
    <w:rsid w:val="00094B9E"/>
    <w:rsid w:val="000A1AB9"/>
    <w:rsid w:val="000A2D86"/>
    <w:rsid w:val="000B3041"/>
    <w:rsid w:val="000B5677"/>
    <w:rsid w:val="000B60E2"/>
    <w:rsid w:val="000C259A"/>
    <w:rsid w:val="000C4CF7"/>
    <w:rsid w:val="000D0825"/>
    <w:rsid w:val="000D10AB"/>
    <w:rsid w:val="000D4286"/>
    <w:rsid w:val="000D4A2B"/>
    <w:rsid w:val="000D51E9"/>
    <w:rsid w:val="000E201C"/>
    <w:rsid w:val="000E6546"/>
    <w:rsid w:val="000E6F78"/>
    <w:rsid w:val="000F0C55"/>
    <w:rsid w:val="00103504"/>
    <w:rsid w:val="0011364E"/>
    <w:rsid w:val="00114AF8"/>
    <w:rsid w:val="001174F4"/>
    <w:rsid w:val="00131052"/>
    <w:rsid w:val="00131B78"/>
    <w:rsid w:val="00134079"/>
    <w:rsid w:val="001346F6"/>
    <w:rsid w:val="00135135"/>
    <w:rsid w:val="00140B04"/>
    <w:rsid w:val="00142E11"/>
    <w:rsid w:val="0014319B"/>
    <w:rsid w:val="001432ED"/>
    <w:rsid w:val="00143755"/>
    <w:rsid w:val="0014449C"/>
    <w:rsid w:val="001450AD"/>
    <w:rsid w:val="00145BA6"/>
    <w:rsid w:val="0015268F"/>
    <w:rsid w:val="001543BB"/>
    <w:rsid w:val="00155B8F"/>
    <w:rsid w:val="001569B3"/>
    <w:rsid w:val="00162D5A"/>
    <w:rsid w:val="00164E67"/>
    <w:rsid w:val="00167F59"/>
    <w:rsid w:val="00170EA6"/>
    <w:rsid w:val="001757F1"/>
    <w:rsid w:val="00177466"/>
    <w:rsid w:val="001779D3"/>
    <w:rsid w:val="001861F9"/>
    <w:rsid w:val="00187187"/>
    <w:rsid w:val="00190DD3"/>
    <w:rsid w:val="001A0CD7"/>
    <w:rsid w:val="001A147A"/>
    <w:rsid w:val="001A3EE1"/>
    <w:rsid w:val="001A41A0"/>
    <w:rsid w:val="001A4B64"/>
    <w:rsid w:val="001A6BB8"/>
    <w:rsid w:val="001B211B"/>
    <w:rsid w:val="001B48AC"/>
    <w:rsid w:val="001B7766"/>
    <w:rsid w:val="001B7AE9"/>
    <w:rsid w:val="001C121C"/>
    <w:rsid w:val="001C4AC8"/>
    <w:rsid w:val="001D3559"/>
    <w:rsid w:val="001D5E42"/>
    <w:rsid w:val="001E1ED6"/>
    <w:rsid w:val="001E2A37"/>
    <w:rsid w:val="001E2F69"/>
    <w:rsid w:val="001E374C"/>
    <w:rsid w:val="001E7E2A"/>
    <w:rsid w:val="001F52BD"/>
    <w:rsid w:val="002002D0"/>
    <w:rsid w:val="00202A0D"/>
    <w:rsid w:val="00204BAE"/>
    <w:rsid w:val="002052B9"/>
    <w:rsid w:val="002203AC"/>
    <w:rsid w:val="00223C73"/>
    <w:rsid w:val="0023244E"/>
    <w:rsid w:val="00235D97"/>
    <w:rsid w:val="002469BD"/>
    <w:rsid w:val="00250BDF"/>
    <w:rsid w:val="00252029"/>
    <w:rsid w:val="00253796"/>
    <w:rsid w:val="00256641"/>
    <w:rsid w:val="00257009"/>
    <w:rsid w:val="0025731E"/>
    <w:rsid w:val="00261528"/>
    <w:rsid w:val="002621EA"/>
    <w:rsid w:val="002651F7"/>
    <w:rsid w:val="002659AE"/>
    <w:rsid w:val="00265F4D"/>
    <w:rsid w:val="00267772"/>
    <w:rsid w:val="00271131"/>
    <w:rsid w:val="00272676"/>
    <w:rsid w:val="00273CB0"/>
    <w:rsid w:val="0027427A"/>
    <w:rsid w:val="002838B5"/>
    <w:rsid w:val="00290F90"/>
    <w:rsid w:val="00292774"/>
    <w:rsid w:val="00292FD2"/>
    <w:rsid w:val="002959FB"/>
    <w:rsid w:val="00295A0D"/>
    <w:rsid w:val="00296106"/>
    <w:rsid w:val="002A1C7D"/>
    <w:rsid w:val="002A1CDF"/>
    <w:rsid w:val="002A42EF"/>
    <w:rsid w:val="002A529E"/>
    <w:rsid w:val="002A6B41"/>
    <w:rsid w:val="002A72A3"/>
    <w:rsid w:val="002B16D1"/>
    <w:rsid w:val="002B2512"/>
    <w:rsid w:val="002B7FA7"/>
    <w:rsid w:val="002C348E"/>
    <w:rsid w:val="002C380C"/>
    <w:rsid w:val="002C3A81"/>
    <w:rsid w:val="002D076E"/>
    <w:rsid w:val="002D2C07"/>
    <w:rsid w:val="002D4E89"/>
    <w:rsid w:val="002D7184"/>
    <w:rsid w:val="002E0FEF"/>
    <w:rsid w:val="002E19CF"/>
    <w:rsid w:val="002F086A"/>
    <w:rsid w:val="002F1164"/>
    <w:rsid w:val="002F6A84"/>
    <w:rsid w:val="003014B1"/>
    <w:rsid w:val="00303A6E"/>
    <w:rsid w:val="00305129"/>
    <w:rsid w:val="00306E36"/>
    <w:rsid w:val="00307AFA"/>
    <w:rsid w:val="00310519"/>
    <w:rsid w:val="0031205C"/>
    <w:rsid w:val="00316834"/>
    <w:rsid w:val="00322368"/>
    <w:rsid w:val="00323254"/>
    <w:rsid w:val="00326F18"/>
    <w:rsid w:val="003342D0"/>
    <w:rsid w:val="00334983"/>
    <w:rsid w:val="00343782"/>
    <w:rsid w:val="003473E3"/>
    <w:rsid w:val="003476ED"/>
    <w:rsid w:val="003512A6"/>
    <w:rsid w:val="003558B7"/>
    <w:rsid w:val="00361F0F"/>
    <w:rsid w:val="003665AF"/>
    <w:rsid w:val="00367EDE"/>
    <w:rsid w:val="00372217"/>
    <w:rsid w:val="00372951"/>
    <w:rsid w:val="0037481D"/>
    <w:rsid w:val="003752A6"/>
    <w:rsid w:val="00375317"/>
    <w:rsid w:val="00376B3E"/>
    <w:rsid w:val="003772AB"/>
    <w:rsid w:val="00380B2D"/>
    <w:rsid w:val="00380BC4"/>
    <w:rsid w:val="00383527"/>
    <w:rsid w:val="0038771D"/>
    <w:rsid w:val="003A08B2"/>
    <w:rsid w:val="003A3DC4"/>
    <w:rsid w:val="003A3E1E"/>
    <w:rsid w:val="003A660A"/>
    <w:rsid w:val="003A6838"/>
    <w:rsid w:val="003B23B8"/>
    <w:rsid w:val="003B3165"/>
    <w:rsid w:val="003B3237"/>
    <w:rsid w:val="003B6848"/>
    <w:rsid w:val="003C356E"/>
    <w:rsid w:val="003C528E"/>
    <w:rsid w:val="003C7F02"/>
    <w:rsid w:val="003D3FD9"/>
    <w:rsid w:val="003D4D64"/>
    <w:rsid w:val="003D576D"/>
    <w:rsid w:val="003D74C4"/>
    <w:rsid w:val="003D7666"/>
    <w:rsid w:val="003E317A"/>
    <w:rsid w:val="003E4C81"/>
    <w:rsid w:val="003E7633"/>
    <w:rsid w:val="003F2E1D"/>
    <w:rsid w:val="003F5FAE"/>
    <w:rsid w:val="004056C0"/>
    <w:rsid w:val="00411075"/>
    <w:rsid w:val="004118F4"/>
    <w:rsid w:val="004121D4"/>
    <w:rsid w:val="00413B89"/>
    <w:rsid w:val="00416BE6"/>
    <w:rsid w:val="004176D1"/>
    <w:rsid w:val="00424077"/>
    <w:rsid w:val="004240A1"/>
    <w:rsid w:val="00424E80"/>
    <w:rsid w:val="004266DD"/>
    <w:rsid w:val="00427824"/>
    <w:rsid w:val="004315D0"/>
    <w:rsid w:val="0043352E"/>
    <w:rsid w:val="00433591"/>
    <w:rsid w:val="00440011"/>
    <w:rsid w:val="00441305"/>
    <w:rsid w:val="00442318"/>
    <w:rsid w:val="004433D4"/>
    <w:rsid w:val="00445CF1"/>
    <w:rsid w:val="00447171"/>
    <w:rsid w:val="00450FCB"/>
    <w:rsid w:val="004576C9"/>
    <w:rsid w:val="004619FB"/>
    <w:rsid w:val="004672FD"/>
    <w:rsid w:val="0047012F"/>
    <w:rsid w:val="00470BDA"/>
    <w:rsid w:val="00470F26"/>
    <w:rsid w:val="0047107E"/>
    <w:rsid w:val="004727D2"/>
    <w:rsid w:val="00472C9E"/>
    <w:rsid w:val="00474322"/>
    <w:rsid w:val="0047583E"/>
    <w:rsid w:val="0048239A"/>
    <w:rsid w:val="00483B80"/>
    <w:rsid w:val="00484F79"/>
    <w:rsid w:val="00487B14"/>
    <w:rsid w:val="00493475"/>
    <w:rsid w:val="00494515"/>
    <w:rsid w:val="00497CEE"/>
    <w:rsid w:val="004A2BB2"/>
    <w:rsid w:val="004A4083"/>
    <w:rsid w:val="004A50FF"/>
    <w:rsid w:val="004A7170"/>
    <w:rsid w:val="004B1D1A"/>
    <w:rsid w:val="004B6BF6"/>
    <w:rsid w:val="004C093E"/>
    <w:rsid w:val="004C10A8"/>
    <w:rsid w:val="004C2EEF"/>
    <w:rsid w:val="004C4278"/>
    <w:rsid w:val="004C5051"/>
    <w:rsid w:val="004C7EFF"/>
    <w:rsid w:val="004D63FF"/>
    <w:rsid w:val="004D6C46"/>
    <w:rsid w:val="004D7322"/>
    <w:rsid w:val="004E37DB"/>
    <w:rsid w:val="004F066A"/>
    <w:rsid w:val="004F372F"/>
    <w:rsid w:val="004F3A76"/>
    <w:rsid w:val="004F4153"/>
    <w:rsid w:val="004F6514"/>
    <w:rsid w:val="004F7714"/>
    <w:rsid w:val="00500A9E"/>
    <w:rsid w:val="00500F94"/>
    <w:rsid w:val="00501220"/>
    <w:rsid w:val="00502D5A"/>
    <w:rsid w:val="005044F7"/>
    <w:rsid w:val="00510658"/>
    <w:rsid w:val="0051091D"/>
    <w:rsid w:val="00511D6C"/>
    <w:rsid w:val="005214AB"/>
    <w:rsid w:val="005226E1"/>
    <w:rsid w:val="00524DD3"/>
    <w:rsid w:val="00526DC9"/>
    <w:rsid w:val="00533372"/>
    <w:rsid w:val="00536687"/>
    <w:rsid w:val="00536843"/>
    <w:rsid w:val="0054407C"/>
    <w:rsid w:val="00545276"/>
    <w:rsid w:val="00545B1D"/>
    <w:rsid w:val="0055050F"/>
    <w:rsid w:val="00561647"/>
    <w:rsid w:val="00564BC2"/>
    <w:rsid w:val="0056523D"/>
    <w:rsid w:val="00566497"/>
    <w:rsid w:val="00567159"/>
    <w:rsid w:val="0056769F"/>
    <w:rsid w:val="00573552"/>
    <w:rsid w:val="00573FB9"/>
    <w:rsid w:val="0057406A"/>
    <w:rsid w:val="005800D2"/>
    <w:rsid w:val="005879B9"/>
    <w:rsid w:val="00590EEF"/>
    <w:rsid w:val="00592743"/>
    <w:rsid w:val="00595318"/>
    <w:rsid w:val="005954A9"/>
    <w:rsid w:val="00595D9D"/>
    <w:rsid w:val="005A0ABE"/>
    <w:rsid w:val="005A4B5B"/>
    <w:rsid w:val="005A549E"/>
    <w:rsid w:val="005A552B"/>
    <w:rsid w:val="005A7822"/>
    <w:rsid w:val="005B7F6A"/>
    <w:rsid w:val="005C1484"/>
    <w:rsid w:val="005C1726"/>
    <w:rsid w:val="005C4B79"/>
    <w:rsid w:val="005C5485"/>
    <w:rsid w:val="005D27F3"/>
    <w:rsid w:val="005D2BBC"/>
    <w:rsid w:val="005D3486"/>
    <w:rsid w:val="005D473F"/>
    <w:rsid w:val="005D4C2A"/>
    <w:rsid w:val="005E11DF"/>
    <w:rsid w:val="005E28E2"/>
    <w:rsid w:val="005E41FF"/>
    <w:rsid w:val="005E563B"/>
    <w:rsid w:val="005E69BB"/>
    <w:rsid w:val="005E7CA2"/>
    <w:rsid w:val="005F3889"/>
    <w:rsid w:val="005F57B0"/>
    <w:rsid w:val="005F6FD0"/>
    <w:rsid w:val="00600C8B"/>
    <w:rsid w:val="00602528"/>
    <w:rsid w:val="00602ED0"/>
    <w:rsid w:val="00613D7A"/>
    <w:rsid w:val="00624A59"/>
    <w:rsid w:val="00632B1B"/>
    <w:rsid w:val="00635B4A"/>
    <w:rsid w:val="006375FC"/>
    <w:rsid w:val="00641541"/>
    <w:rsid w:val="00642529"/>
    <w:rsid w:val="00647122"/>
    <w:rsid w:val="006479CB"/>
    <w:rsid w:val="00647D5E"/>
    <w:rsid w:val="00651036"/>
    <w:rsid w:val="00653DB2"/>
    <w:rsid w:val="0065524A"/>
    <w:rsid w:val="00655D89"/>
    <w:rsid w:val="00657164"/>
    <w:rsid w:val="00660337"/>
    <w:rsid w:val="00663428"/>
    <w:rsid w:val="00671183"/>
    <w:rsid w:val="0067587B"/>
    <w:rsid w:val="00676AE4"/>
    <w:rsid w:val="00677FAB"/>
    <w:rsid w:val="00680BC1"/>
    <w:rsid w:val="0068488F"/>
    <w:rsid w:val="00684BDF"/>
    <w:rsid w:val="00685D86"/>
    <w:rsid w:val="00686412"/>
    <w:rsid w:val="006871C5"/>
    <w:rsid w:val="006912D7"/>
    <w:rsid w:val="00692AE6"/>
    <w:rsid w:val="00693210"/>
    <w:rsid w:val="00694B0B"/>
    <w:rsid w:val="006A1AE0"/>
    <w:rsid w:val="006B273F"/>
    <w:rsid w:val="006B6E2A"/>
    <w:rsid w:val="006C0A0A"/>
    <w:rsid w:val="006C23B4"/>
    <w:rsid w:val="006C2C33"/>
    <w:rsid w:val="006C3FAF"/>
    <w:rsid w:val="006C6D66"/>
    <w:rsid w:val="006D4840"/>
    <w:rsid w:val="006D5B80"/>
    <w:rsid w:val="006D64D7"/>
    <w:rsid w:val="006D7DD4"/>
    <w:rsid w:val="006D7FA8"/>
    <w:rsid w:val="006E1901"/>
    <w:rsid w:val="006E239A"/>
    <w:rsid w:val="006E294A"/>
    <w:rsid w:val="006E396B"/>
    <w:rsid w:val="006E7B54"/>
    <w:rsid w:val="006F339B"/>
    <w:rsid w:val="00703564"/>
    <w:rsid w:val="007110F4"/>
    <w:rsid w:val="00711228"/>
    <w:rsid w:val="007117F9"/>
    <w:rsid w:val="0071394D"/>
    <w:rsid w:val="007139D0"/>
    <w:rsid w:val="00716F79"/>
    <w:rsid w:val="00726FAE"/>
    <w:rsid w:val="00732881"/>
    <w:rsid w:val="0073408D"/>
    <w:rsid w:val="007434EA"/>
    <w:rsid w:val="00743CDB"/>
    <w:rsid w:val="00744584"/>
    <w:rsid w:val="00745D25"/>
    <w:rsid w:val="00750551"/>
    <w:rsid w:val="00750A9D"/>
    <w:rsid w:val="007557BD"/>
    <w:rsid w:val="00761CC5"/>
    <w:rsid w:val="00772EAD"/>
    <w:rsid w:val="007737DA"/>
    <w:rsid w:val="0077392D"/>
    <w:rsid w:val="00775A42"/>
    <w:rsid w:val="00776AEC"/>
    <w:rsid w:val="0078020E"/>
    <w:rsid w:val="00786265"/>
    <w:rsid w:val="00791FD9"/>
    <w:rsid w:val="00794B02"/>
    <w:rsid w:val="00796F0C"/>
    <w:rsid w:val="007A0DA3"/>
    <w:rsid w:val="007B3469"/>
    <w:rsid w:val="007C54C7"/>
    <w:rsid w:val="007C6A74"/>
    <w:rsid w:val="007D0F0B"/>
    <w:rsid w:val="007E0E08"/>
    <w:rsid w:val="007E2B15"/>
    <w:rsid w:val="007E3591"/>
    <w:rsid w:val="007E444C"/>
    <w:rsid w:val="007E6E6A"/>
    <w:rsid w:val="007E7243"/>
    <w:rsid w:val="007F04ED"/>
    <w:rsid w:val="007F091F"/>
    <w:rsid w:val="007F2DFE"/>
    <w:rsid w:val="007F43E5"/>
    <w:rsid w:val="007F48ED"/>
    <w:rsid w:val="007F7B5A"/>
    <w:rsid w:val="00801859"/>
    <w:rsid w:val="00816D18"/>
    <w:rsid w:val="00816EA9"/>
    <w:rsid w:val="00817301"/>
    <w:rsid w:val="008174B0"/>
    <w:rsid w:val="00817501"/>
    <w:rsid w:val="00821687"/>
    <w:rsid w:val="00824873"/>
    <w:rsid w:val="00825CBC"/>
    <w:rsid w:val="00830597"/>
    <w:rsid w:val="008310DB"/>
    <w:rsid w:val="00836287"/>
    <w:rsid w:val="008367B4"/>
    <w:rsid w:val="00837B4A"/>
    <w:rsid w:val="00840EE5"/>
    <w:rsid w:val="00845DC0"/>
    <w:rsid w:val="008524B0"/>
    <w:rsid w:val="00860463"/>
    <w:rsid w:val="00862B30"/>
    <w:rsid w:val="00862CF0"/>
    <w:rsid w:val="00871C8B"/>
    <w:rsid w:val="0087335C"/>
    <w:rsid w:val="00876EE5"/>
    <w:rsid w:val="008809D5"/>
    <w:rsid w:val="00882073"/>
    <w:rsid w:val="00885C7A"/>
    <w:rsid w:val="00891BFF"/>
    <w:rsid w:val="00892B25"/>
    <w:rsid w:val="008938FE"/>
    <w:rsid w:val="00896DC6"/>
    <w:rsid w:val="008A0CB2"/>
    <w:rsid w:val="008A25B8"/>
    <w:rsid w:val="008A5BC4"/>
    <w:rsid w:val="008B24D5"/>
    <w:rsid w:val="008B79CE"/>
    <w:rsid w:val="008C615F"/>
    <w:rsid w:val="008C7927"/>
    <w:rsid w:val="008D2C27"/>
    <w:rsid w:val="008D47C2"/>
    <w:rsid w:val="008D788D"/>
    <w:rsid w:val="008E1421"/>
    <w:rsid w:val="008E3E36"/>
    <w:rsid w:val="008E4868"/>
    <w:rsid w:val="008F10BA"/>
    <w:rsid w:val="008F5CFD"/>
    <w:rsid w:val="008F5D74"/>
    <w:rsid w:val="008F640B"/>
    <w:rsid w:val="009044E6"/>
    <w:rsid w:val="00904DCF"/>
    <w:rsid w:val="009102ED"/>
    <w:rsid w:val="0091603E"/>
    <w:rsid w:val="00916638"/>
    <w:rsid w:val="00920B4E"/>
    <w:rsid w:val="00924A5E"/>
    <w:rsid w:val="009318FD"/>
    <w:rsid w:val="00931EB0"/>
    <w:rsid w:val="00937106"/>
    <w:rsid w:val="009400AD"/>
    <w:rsid w:val="00940397"/>
    <w:rsid w:val="009403F9"/>
    <w:rsid w:val="009455DB"/>
    <w:rsid w:val="00947B26"/>
    <w:rsid w:val="00952EA7"/>
    <w:rsid w:val="00953102"/>
    <w:rsid w:val="00955519"/>
    <w:rsid w:val="009572B7"/>
    <w:rsid w:val="00964001"/>
    <w:rsid w:val="00966B32"/>
    <w:rsid w:val="009772D7"/>
    <w:rsid w:val="00977FF9"/>
    <w:rsid w:val="00985989"/>
    <w:rsid w:val="009910DA"/>
    <w:rsid w:val="009949AB"/>
    <w:rsid w:val="00995B84"/>
    <w:rsid w:val="009A2344"/>
    <w:rsid w:val="009A4797"/>
    <w:rsid w:val="009C0253"/>
    <w:rsid w:val="009C679F"/>
    <w:rsid w:val="009C71D2"/>
    <w:rsid w:val="009D1DFA"/>
    <w:rsid w:val="009D24AD"/>
    <w:rsid w:val="009E08FE"/>
    <w:rsid w:val="009E1D9A"/>
    <w:rsid w:val="009F362D"/>
    <w:rsid w:val="009F3FC0"/>
    <w:rsid w:val="00A0163A"/>
    <w:rsid w:val="00A02CFE"/>
    <w:rsid w:val="00A04E15"/>
    <w:rsid w:val="00A1120F"/>
    <w:rsid w:val="00A13CB7"/>
    <w:rsid w:val="00A228CD"/>
    <w:rsid w:val="00A33686"/>
    <w:rsid w:val="00A3486E"/>
    <w:rsid w:val="00A4257F"/>
    <w:rsid w:val="00A4615B"/>
    <w:rsid w:val="00A533D1"/>
    <w:rsid w:val="00A54068"/>
    <w:rsid w:val="00A60978"/>
    <w:rsid w:val="00A62A8D"/>
    <w:rsid w:val="00A62F3B"/>
    <w:rsid w:val="00A65988"/>
    <w:rsid w:val="00A65C8F"/>
    <w:rsid w:val="00A66294"/>
    <w:rsid w:val="00A66EA1"/>
    <w:rsid w:val="00A670FA"/>
    <w:rsid w:val="00A67B73"/>
    <w:rsid w:val="00A7355A"/>
    <w:rsid w:val="00A765C8"/>
    <w:rsid w:val="00A813CD"/>
    <w:rsid w:val="00A81AEF"/>
    <w:rsid w:val="00A82B80"/>
    <w:rsid w:val="00A8344E"/>
    <w:rsid w:val="00A8455E"/>
    <w:rsid w:val="00A87E75"/>
    <w:rsid w:val="00A9522D"/>
    <w:rsid w:val="00A95B2B"/>
    <w:rsid w:val="00AA09D2"/>
    <w:rsid w:val="00AB1F85"/>
    <w:rsid w:val="00AB72F5"/>
    <w:rsid w:val="00AB741B"/>
    <w:rsid w:val="00AC5F00"/>
    <w:rsid w:val="00AC7B27"/>
    <w:rsid w:val="00AD1D23"/>
    <w:rsid w:val="00AD31B4"/>
    <w:rsid w:val="00AD6281"/>
    <w:rsid w:val="00AE0D0A"/>
    <w:rsid w:val="00AE4960"/>
    <w:rsid w:val="00AE6933"/>
    <w:rsid w:val="00AF0E1F"/>
    <w:rsid w:val="00AF16C4"/>
    <w:rsid w:val="00AF2E4D"/>
    <w:rsid w:val="00AF3842"/>
    <w:rsid w:val="00AF3FCC"/>
    <w:rsid w:val="00B00592"/>
    <w:rsid w:val="00B15533"/>
    <w:rsid w:val="00B16961"/>
    <w:rsid w:val="00B17D44"/>
    <w:rsid w:val="00B17E93"/>
    <w:rsid w:val="00B2647C"/>
    <w:rsid w:val="00B27795"/>
    <w:rsid w:val="00B40F37"/>
    <w:rsid w:val="00B4486D"/>
    <w:rsid w:val="00B44EE5"/>
    <w:rsid w:val="00B45EA5"/>
    <w:rsid w:val="00B46DF1"/>
    <w:rsid w:val="00B472AB"/>
    <w:rsid w:val="00B52812"/>
    <w:rsid w:val="00B53894"/>
    <w:rsid w:val="00B56E47"/>
    <w:rsid w:val="00B57671"/>
    <w:rsid w:val="00B61F7B"/>
    <w:rsid w:val="00B62BDE"/>
    <w:rsid w:val="00B71424"/>
    <w:rsid w:val="00B73BDF"/>
    <w:rsid w:val="00B745CB"/>
    <w:rsid w:val="00B815EF"/>
    <w:rsid w:val="00B831A1"/>
    <w:rsid w:val="00B906F7"/>
    <w:rsid w:val="00B95EDE"/>
    <w:rsid w:val="00B97429"/>
    <w:rsid w:val="00BB08AE"/>
    <w:rsid w:val="00BB1C34"/>
    <w:rsid w:val="00BB48E6"/>
    <w:rsid w:val="00BC08D4"/>
    <w:rsid w:val="00BC0AEF"/>
    <w:rsid w:val="00BC4A83"/>
    <w:rsid w:val="00BC6939"/>
    <w:rsid w:val="00BD33FB"/>
    <w:rsid w:val="00BE0661"/>
    <w:rsid w:val="00BE21A1"/>
    <w:rsid w:val="00BE5F2D"/>
    <w:rsid w:val="00BF6E5F"/>
    <w:rsid w:val="00C10FDA"/>
    <w:rsid w:val="00C1151B"/>
    <w:rsid w:val="00C15897"/>
    <w:rsid w:val="00C15C41"/>
    <w:rsid w:val="00C21F8C"/>
    <w:rsid w:val="00C233E8"/>
    <w:rsid w:val="00C40164"/>
    <w:rsid w:val="00C42293"/>
    <w:rsid w:val="00C428A9"/>
    <w:rsid w:val="00C549C3"/>
    <w:rsid w:val="00C61043"/>
    <w:rsid w:val="00C6307C"/>
    <w:rsid w:val="00C664AB"/>
    <w:rsid w:val="00C727EA"/>
    <w:rsid w:val="00C80FCC"/>
    <w:rsid w:val="00C8183A"/>
    <w:rsid w:val="00C9258F"/>
    <w:rsid w:val="00CA57D3"/>
    <w:rsid w:val="00CB0AAC"/>
    <w:rsid w:val="00CB2546"/>
    <w:rsid w:val="00CB2EDD"/>
    <w:rsid w:val="00CB6A3B"/>
    <w:rsid w:val="00CC73BC"/>
    <w:rsid w:val="00CD598E"/>
    <w:rsid w:val="00CD602C"/>
    <w:rsid w:val="00CD7D2E"/>
    <w:rsid w:val="00CE3B39"/>
    <w:rsid w:val="00CF239D"/>
    <w:rsid w:val="00CF30B3"/>
    <w:rsid w:val="00D0679E"/>
    <w:rsid w:val="00D07501"/>
    <w:rsid w:val="00D079B0"/>
    <w:rsid w:val="00D12540"/>
    <w:rsid w:val="00D154A9"/>
    <w:rsid w:val="00D25DE9"/>
    <w:rsid w:val="00D32D2A"/>
    <w:rsid w:val="00D34253"/>
    <w:rsid w:val="00D34DFC"/>
    <w:rsid w:val="00D37A50"/>
    <w:rsid w:val="00D44E82"/>
    <w:rsid w:val="00D45E62"/>
    <w:rsid w:val="00D5350F"/>
    <w:rsid w:val="00D55E22"/>
    <w:rsid w:val="00D560FC"/>
    <w:rsid w:val="00D64DE8"/>
    <w:rsid w:val="00D65C83"/>
    <w:rsid w:val="00D67F42"/>
    <w:rsid w:val="00D725DF"/>
    <w:rsid w:val="00D744C8"/>
    <w:rsid w:val="00D80C0F"/>
    <w:rsid w:val="00D81B1D"/>
    <w:rsid w:val="00D845C2"/>
    <w:rsid w:val="00D86E8A"/>
    <w:rsid w:val="00D90CBE"/>
    <w:rsid w:val="00D92E02"/>
    <w:rsid w:val="00D94AB4"/>
    <w:rsid w:val="00DA0869"/>
    <w:rsid w:val="00DB2BF6"/>
    <w:rsid w:val="00DB2C67"/>
    <w:rsid w:val="00DB6250"/>
    <w:rsid w:val="00DB69FD"/>
    <w:rsid w:val="00DB7F8F"/>
    <w:rsid w:val="00DC355E"/>
    <w:rsid w:val="00DC5D0B"/>
    <w:rsid w:val="00DD1E9F"/>
    <w:rsid w:val="00DD3DCF"/>
    <w:rsid w:val="00DD4013"/>
    <w:rsid w:val="00DD48E2"/>
    <w:rsid w:val="00DD56B2"/>
    <w:rsid w:val="00DE509A"/>
    <w:rsid w:val="00DE58E6"/>
    <w:rsid w:val="00DE63DA"/>
    <w:rsid w:val="00DE7F5A"/>
    <w:rsid w:val="00DF1B75"/>
    <w:rsid w:val="00DF2DF7"/>
    <w:rsid w:val="00DF3BE2"/>
    <w:rsid w:val="00E060E2"/>
    <w:rsid w:val="00E07C2C"/>
    <w:rsid w:val="00E11D88"/>
    <w:rsid w:val="00E11F45"/>
    <w:rsid w:val="00E13132"/>
    <w:rsid w:val="00E178BD"/>
    <w:rsid w:val="00E2141F"/>
    <w:rsid w:val="00E23C30"/>
    <w:rsid w:val="00E2627B"/>
    <w:rsid w:val="00E352A3"/>
    <w:rsid w:val="00E36449"/>
    <w:rsid w:val="00E37CFC"/>
    <w:rsid w:val="00E4300C"/>
    <w:rsid w:val="00E469FA"/>
    <w:rsid w:val="00E508AF"/>
    <w:rsid w:val="00E5145A"/>
    <w:rsid w:val="00E549C4"/>
    <w:rsid w:val="00E63A04"/>
    <w:rsid w:val="00E63F8E"/>
    <w:rsid w:val="00E66303"/>
    <w:rsid w:val="00E743B1"/>
    <w:rsid w:val="00E74882"/>
    <w:rsid w:val="00E81594"/>
    <w:rsid w:val="00E83207"/>
    <w:rsid w:val="00E86E9E"/>
    <w:rsid w:val="00E90193"/>
    <w:rsid w:val="00EA2E0E"/>
    <w:rsid w:val="00EA33EE"/>
    <w:rsid w:val="00EA62AF"/>
    <w:rsid w:val="00EB3657"/>
    <w:rsid w:val="00EB530B"/>
    <w:rsid w:val="00EB5338"/>
    <w:rsid w:val="00EC06FD"/>
    <w:rsid w:val="00EC1CAC"/>
    <w:rsid w:val="00EC460C"/>
    <w:rsid w:val="00EC4A28"/>
    <w:rsid w:val="00EC4D30"/>
    <w:rsid w:val="00EC5325"/>
    <w:rsid w:val="00ED11BE"/>
    <w:rsid w:val="00ED1415"/>
    <w:rsid w:val="00ED1E00"/>
    <w:rsid w:val="00ED3331"/>
    <w:rsid w:val="00ED47D2"/>
    <w:rsid w:val="00EE0B59"/>
    <w:rsid w:val="00EE1853"/>
    <w:rsid w:val="00EE2A5B"/>
    <w:rsid w:val="00EE475A"/>
    <w:rsid w:val="00EE60DD"/>
    <w:rsid w:val="00EF0DA8"/>
    <w:rsid w:val="00EF2707"/>
    <w:rsid w:val="00EF7599"/>
    <w:rsid w:val="00EF7BB1"/>
    <w:rsid w:val="00F010E8"/>
    <w:rsid w:val="00F0116C"/>
    <w:rsid w:val="00F011C1"/>
    <w:rsid w:val="00F0135C"/>
    <w:rsid w:val="00F01823"/>
    <w:rsid w:val="00F0242C"/>
    <w:rsid w:val="00F03386"/>
    <w:rsid w:val="00F04CB4"/>
    <w:rsid w:val="00F10283"/>
    <w:rsid w:val="00F11C7E"/>
    <w:rsid w:val="00F13291"/>
    <w:rsid w:val="00F15805"/>
    <w:rsid w:val="00F177BB"/>
    <w:rsid w:val="00F200AA"/>
    <w:rsid w:val="00F20925"/>
    <w:rsid w:val="00F257C0"/>
    <w:rsid w:val="00F258C1"/>
    <w:rsid w:val="00F26FDB"/>
    <w:rsid w:val="00F27095"/>
    <w:rsid w:val="00F2709F"/>
    <w:rsid w:val="00F27B96"/>
    <w:rsid w:val="00F27E26"/>
    <w:rsid w:val="00F31F51"/>
    <w:rsid w:val="00F3740C"/>
    <w:rsid w:val="00F43555"/>
    <w:rsid w:val="00F46840"/>
    <w:rsid w:val="00F50C21"/>
    <w:rsid w:val="00F51F2C"/>
    <w:rsid w:val="00F6011D"/>
    <w:rsid w:val="00F6357F"/>
    <w:rsid w:val="00F6415D"/>
    <w:rsid w:val="00F73725"/>
    <w:rsid w:val="00F76175"/>
    <w:rsid w:val="00F775E3"/>
    <w:rsid w:val="00F80DA3"/>
    <w:rsid w:val="00F8391A"/>
    <w:rsid w:val="00F95BC2"/>
    <w:rsid w:val="00FA24D2"/>
    <w:rsid w:val="00FA5B05"/>
    <w:rsid w:val="00FA6021"/>
    <w:rsid w:val="00FA7765"/>
    <w:rsid w:val="00FA78DA"/>
    <w:rsid w:val="00FB19AE"/>
    <w:rsid w:val="00FB2FE2"/>
    <w:rsid w:val="00FB3CF4"/>
    <w:rsid w:val="00FB510C"/>
    <w:rsid w:val="00FB730B"/>
    <w:rsid w:val="00FC03E3"/>
    <w:rsid w:val="00FC379B"/>
    <w:rsid w:val="00FD0492"/>
    <w:rsid w:val="00FD1A42"/>
    <w:rsid w:val="00FD3433"/>
    <w:rsid w:val="00FD5C23"/>
    <w:rsid w:val="00FE231F"/>
    <w:rsid w:val="00FF679F"/>
    <w:rsid w:val="273F22D7"/>
    <w:rsid w:val="2DA06ACE"/>
    <w:rsid w:val="4608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uiPriority="99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 w:qFormat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4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64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qFormat/>
    <w:rsid w:val="00B2647C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2647C"/>
    <w:pPr>
      <w:spacing w:line="620" w:lineRule="exact"/>
    </w:pPr>
    <w:rPr>
      <w:rFonts w:ascii="仿宋_GB2312" w:eastAsia="仿宋_GB2312"/>
      <w:sz w:val="32"/>
    </w:rPr>
  </w:style>
  <w:style w:type="paragraph" w:styleId="a4">
    <w:name w:val="Body Text Indent"/>
    <w:basedOn w:val="a"/>
    <w:link w:val="Char0"/>
    <w:uiPriority w:val="99"/>
    <w:qFormat/>
    <w:rsid w:val="00B2647C"/>
    <w:pPr>
      <w:spacing w:after="120"/>
      <w:ind w:leftChars="200" w:left="420"/>
    </w:pPr>
  </w:style>
  <w:style w:type="paragraph" w:styleId="a5">
    <w:name w:val="Plain Text"/>
    <w:basedOn w:val="a"/>
    <w:link w:val="Char1"/>
    <w:uiPriority w:val="99"/>
    <w:qFormat/>
    <w:rsid w:val="00B2647C"/>
    <w:rPr>
      <w:rFonts w:ascii="宋体" w:hAnsi="Courier New"/>
      <w:szCs w:val="20"/>
    </w:rPr>
  </w:style>
  <w:style w:type="paragraph" w:styleId="a6">
    <w:name w:val="Date"/>
    <w:basedOn w:val="a"/>
    <w:next w:val="a"/>
    <w:qFormat/>
    <w:rsid w:val="00B2647C"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qFormat/>
    <w:rsid w:val="00B2647C"/>
    <w:rPr>
      <w:sz w:val="18"/>
      <w:szCs w:val="18"/>
    </w:rPr>
  </w:style>
  <w:style w:type="paragraph" w:styleId="a8">
    <w:name w:val="footer"/>
    <w:basedOn w:val="a"/>
    <w:link w:val="Char3"/>
    <w:uiPriority w:val="99"/>
    <w:qFormat/>
    <w:rsid w:val="00B26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qFormat/>
    <w:rsid w:val="00B2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Char5"/>
    <w:qFormat/>
    <w:rsid w:val="00B2647C"/>
    <w:pPr>
      <w:spacing w:line="560" w:lineRule="exact"/>
      <w:ind w:firstLineChars="200" w:firstLine="200"/>
      <w:outlineLvl w:val="1"/>
    </w:pPr>
    <w:rPr>
      <w:rFonts w:ascii="仿宋_GB2312" w:eastAsia="仿宋_GB2312" w:hAnsi="Cambria"/>
      <w:bCs/>
      <w:color w:val="000000"/>
      <w:kern w:val="28"/>
      <w:sz w:val="32"/>
      <w:szCs w:val="32"/>
    </w:rPr>
  </w:style>
  <w:style w:type="paragraph" w:styleId="ab">
    <w:name w:val="Normal (Web)"/>
    <w:basedOn w:val="a"/>
    <w:qFormat/>
    <w:rsid w:val="00B264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qFormat/>
    <w:rsid w:val="00B2647C"/>
  </w:style>
  <w:style w:type="character" w:styleId="ad">
    <w:name w:val="Hyperlink"/>
    <w:basedOn w:val="a0"/>
    <w:qFormat/>
    <w:rsid w:val="00B2647C"/>
    <w:rPr>
      <w:color w:val="0000FF"/>
      <w:u w:val="single"/>
    </w:rPr>
  </w:style>
  <w:style w:type="paragraph" w:customStyle="1" w:styleId="Char6">
    <w:name w:val="Char"/>
    <w:basedOn w:val="a"/>
    <w:qFormat/>
    <w:rsid w:val="00B2647C"/>
    <w:rPr>
      <w:rFonts w:ascii="宋体" w:hAnsi="宋体" w:cs="Courier New"/>
      <w:sz w:val="32"/>
      <w:szCs w:val="32"/>
    </w:rPr>
  </w:style>
  <w:style w:type="character" w:customStyle="1" w:styleId="Char">
    <w:name w:val="正文文本 Char"/>
    <w:basedOn w:val="a0"/>
    <w:link w:val="a3"/>
    <w:qFormat/>
    <w:rsid w:val="00B2647C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Char1">
    <w:name w:val="纯文本 Char"/>
    <w:basedOn w:val="a0"/>
    <w:link w:val="a5"/>
    <w:qFormat/>
    <w:rsid w:val="00B2647C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Char10">
    <w:name w:val="Char1"/>
    <w:basedOn w:val="a"/>
    <w:qFormat/>
    <w:rsid w:val="00B264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B2647C"/>
    <w:rPr>
      <w:rFonts w:ascii="宋体" w:hAnsi="宋体" w:cs="Courier New"/>
      <w:sz w:val="32"/>
      <w:szCs w:val="32"/>
    </w:rPr>
  </w:style>
  <w:style w:type="paragraph" w:customStyle="1" w:styleId="10">
    <w:name w:val="列出段落1"/>
    <w:basedOn w:val="a"/>
    <w:uiPriority w:val="34"/>
    <w:qFormat/>
    <w:rsid w:val="00B2647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CharCharChar">
    <w:name w:val="Char Char Char1 Char Char Char Char"/>
    <w:basedOn w:val="a"/>
    <w:qFormat/>
    <w:rsid w:val="00B2647C"/>
  </w:style>
  <w:style w:type="paragraph" w:customStyle="1" w:styleId="CharChar1CharCharCharCharCharChar">
    <w:name w:val="Char Char1 Char Char Char Char Char Char"/>
    <w:basedOn w:val="a"/>
    <w:qFormat/>
    <w:rsid w:val="00B2647C"/>
    <w:pPr>
      <w:widowControl/>
      <w:spacing w:after="160" w:line="240" w:lineRule="exact"/>
      <w:jc w:val="left"/>
    </w:pPr>
    <w:rPr>
      <w:rFonts w:ascii="宋体" w:eastAsia="仿宋_GB2312" w:hAnsi="宋体"/>
      <w:b/>
      <w:kern w:val="0"/>
      <w:sz w:val="28"/>
      <w:szCs w:val="28"/>
      <w:lang w:eastAsia="en-US"/>
    </w:rPr>
  </w:style>
  <w:style w:type="paragraph" w:customStyle="1" w:styleId="Char1CharCharCharCharCharCharCharCharChar">
    <w:name w:val="Char1 Char Char Char Char Char Char Char Char Char"/>
    <w:basedOn w:val="a"/>
    <w:qFormat/>
    <w:rsid w:val="00B264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0">
    <w:name w:val="正文文本缩进 Char"/>
    <w:basedOn w:val="a0"/>
    <w:link w:val="a4"/>
    <w:uiPriority w:val="99"/>
    <w:qFormat/>
    <w:rsid w:val="00B2647C"/>
    <w:rPr>
      <w:kern w:val="2"/>
      <w:sz w:val="21"/>
      <w:szCs w:val="24"/>
    </w:rPr>
  </w:style>
  <w:style w:type="character" w:customStyle="1" w:styleId="Char4">
    <w:name w:val="页眉 Char"/>
    <w:basedOn w:val="a0"/>
    <w:link w:val="a9"/>
    <w:uiPriority w:val="99"/>
    <w:qFormat/>
    <w:rsid w:val="00B2647C"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B2647C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B2647C"/>
    <w:rPr>
      <w:rFonts w:ascii="宋体" w:hAnsi="宋体" w:cs="宋体"/>
      <w:b/>
      <w:bCs/>
      <w:sz w:val="24"/>
      <w:szCs w:val="24"/>
    </w:rPr>
  </w:style>
  <w:style w:type="paragraph" w:customStyle="1" w:styleId="11">
    <w:name w:val="列出段落1"/>
    <w:basedOn w:val="a"/>
    <w:uiPriority w:val="34"/>
    <w:qFormat/>
    <w:rsid w:val="00B2647C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rsid w:val="00B2647C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B2647C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B2647C"/>
    <w:rPr>
      <w:b/>
      <w:bCs/>
      <w:kern w:val="44"/>
      <w:sz w:val="44"/>
      <w:szCs w:val="44"/>
    </w:rPr>
  </w:style>
  <w:style w:type="character" w:customStyle="1" w:styleId="Char5">
    <w:name w:val="副标题 Char"/>
    <w:basedOn w:val="a0"/>
    <w:link w:val="aa"/>
    <w:qFormat/>
    <w:rsid w:val="00B2647C"/>
    <w:rPr>
      <w:rFonts w:ascii="仿宋_GB2312" w:eastAsia="仿宋_GB2312" w:hAnsi="Cambria"/>
      <w:bCs/>
      <w:color w:val="000000"/>
      <w:kern w:val="28"/>
      <w:sz w:val="32"/>
      <w:szCs w:val="32"/>
    </w:rPr>
  </w:style>
  <w:style w:type="paragraph" w:customStyle="1" w:styleId="Char7">
    <w:name w:val="Char"/>
    <w:basedOn w:val="a"/>
    <w:rsid w:val="00845DC0"/>
    <w:rPr>
      <w:rFonts w:ascii="宋体" w:hAnsi="宋体" w:cs="Courier New"/>
      <w:sz w:val="32"/>
      <w:szCs w:val="32"/>
    </w:rPr>
  </w:style>
  <w:style w:type="paragraph" w:customStyle="1" w:styleId="Char8">
    <w:name w:val="Char"/>
    <w:basedOn w:val="a"/>
    <w:rsid w:val="00DA0869"/>
    <w:rPr>
      <w:rFonts w:ascii="宋体" w:hAnsi="宋体" w:cs="Courier New"/>
      <w:sz w:val="32"/>
      <w:szCs w:val="32"/>
    </w:rPr>
  </w:style>
  <w:style w:type="paragraph" w:customStyle="1" w:styleId="Char9">
    <w:name w:val="Char"/>
    <w:basedOn w:val="a"/>
    <w:rsid w:val="005B7F6A"/>
    <w:rPr>
      <w:rFonts w:ascii="宋体" w:hAnsi="宋体" w:cs="Courier New"/>
      <w:sz w:val="32"/>
      <w:szCs w:val="32"/>
    </w:rPr>
  </w:style>
  <w:style w:type="paragraph" w:styleId="ae">
    <w:name w:val="Title"/>
    <w:basedOn w:val="a"/>
    <w:next w:val="a4"/>
    <w:link w:val="Chara"/>
    <w:qFormat/>
    <w:rsid w:val="00202A0D"/>
    <w:pPr>
      <w:spacing w:line="0" w:lineRule="atLeast"/>
      <w:jc w:val="center"/>
    </w:pPr>
    <w:rPr>
      <w:rFonts w:ascii="Arial" w:eastAsia="黑体" w:hAnsi="Arial"/>
      <w:sz w:val="52"/>
    </w:rPr>
  </w:style>
  <w:style w:type="character" w:customStyle="1" w:styleId="Chara">
    <w:name w:val="标题 Char"/>
    <w:basedOn w:val="a0"/>
    <w:link w:val="ae"/>
    <w:rsid w:val="00202A0D"/>
    <w:rPr>
      <w:rFonts w:ascii="Arial" w:eastAsia="黑体" w:hAnsi="Arial"/>
      <w:kern w:val="2"/>
      <w:sz w:val="52"/>
      <w:szCs w:val="24"/>
    </w:rPr>
  </w:style>
  <w:style w:type="paragraph" w:customStyle="1" w:styleId="Charb">
    <w:name w:val="Char"/>
    <w:basedOn w:val="a"/>
    <w:rsid w:val="0047107E"/>
    <w:rPr>
      <w:rFonts w:ascii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8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EED03A-D122-4FEA-B2DF-1CC70DA0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3083</Words>
  <Characters>473</Characters>
  <Application>Microsoft Office Word</Application>
  <DocSecurity>0</DocSecurity>
  <Lines>3</Lines>
  <Paragraphs>7</Paragraphs>
  <ScaleCrop>false</ScaleCrop>
  <Company>微软中国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北京市朝阳区人民政府办公室文件</dc:title>
  <dc:creator>微软用户</dc:creator>
  <cp:lastModifiedBy>王翛然</cp:lastModifiedBy>
  <cp:revision>98</cp:revision>
  <cp:lastPrinted>2025-01-08T01:53:00Z</cp:lastPrinted>
  <dcterms:created xsi:type="dcterms:W3CDTF">2021-04-28T04:46:00Z</dcterms:created>
  <dcterms:modified xsi:type="dcterms:W3CDTF">2025-01-10T08:32:00Z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