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8D" w:rsidRPr="008A618D" w:rsidRDefault="008A618D" w:rsidP="008A618D">
      <w:pPr>
        <w:widowControl/>
        <w:snapToGrid w:val="0"/>
        <w:spacing w:before="240" w:after="60" w:line="360" w:lineRule="auto"/>
        <w:jc w:val="center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关于颁布《国务院关于安置老弱病残干部的暂行办法》和《国务院关于工人退休、退职的暂行办法》的通知</w:t>
      </w:r>
    </w:p>
    <w:p w:rsidR="008A618D" w:rsidRPr="008A618D" w:rsidRDefault="008A618D" w:rsidP="008A618D">
      <w:pPr>
        <w:widowControl/>
        <w:snapToGrid w:val="0"/>
        <w:spacing w:line="360" w:lineRule="auto"/>
        <w:jc w:val="center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宋体" w:eastAsia="宋体" w:hAnsi="宋体" w:cs="宋体" w:hint="eastAsia"/>
          <w:kern w:val="0"/>
          <w:sz w:val="30"/>
          <w:szCs w:val="30"/>
        </w:rPr>
        <w:t>国发［1978］</w:t>
      </w:r>
      <w:r w:rsidRPr="008A618D">
        <w:rPr>
          <w:rFonts w:ascii="宋体" w:eastAsia="宋体" w:hAnsi="宋体" w:cs="宋体" w:hint="eastAsia"/>
          <w:color w:val="FF0000"/>
          <w:kern w:val="0"/>
          <w:sz w:val="30"/>
          <w:szCs w:val="30"/>
          <w:shd w:val="clear" w:color="auto" w:fill="0A246A"/>
        </w:rPr>
        <w:t>104</w:t>
      </w:r>
      <w:r w:rsidRPr="008A618D">
        <w:rPr>
          <w:rFonts w:ascii="宋体" w:eastAsia="宋体" w:hAnsi="宋体" w:cs="宋体" w:hint="eastAsia"/>
          <w:kern w:val="0"/>
          <w:sz w:val="30"/>
          <w:szCs w:val="30"/>
        </w:rPr>
        <w:t>号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《国务院关于安置老弱病残干部的暂行办法》和《国务院关于工人退休、退职的暂行办法》，已经党中央和全国人民代表大会常务委员会原则批准，现在发给你们，请你们先行试点，总结经验，然后再普遍实行。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各地的试点工作，要在省、市、自治区党委的统一领导下进行。各地试点情况、经验和主要意见，请于十月份报送国务院，并抄送中央组织部、国家劳动总局、民政部、财政部、卫生部、全国总工会。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国务院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                             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一九七八年六月二日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jc w:val="righ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lastRenderedPageBreak/>
        <w:t>附件一：</w:t>
      </w:r>
    </w:p>
    <w:p w:rsidR="008A618D" w:rsidRPr="008A618D" w:rsidRDefault="008A618D" w:rsidP="008A618D">
      <w:pPr>
        <w:widowControl/>
        <w:snapToGrid w:val="0"/>
        <w:spacing w:before="240" w:after="60" w:line="360" w:lineRule="auto"/>
        <w:jc w:val="center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关于安置老弱病残干部的暂行办法</w:t>
      </w:r>
    </w:p>
    <w:p w:rsidR="008A618D" w:rsidRPr="008A618D" w:rsidRDefault="008A618D" w:rsidP="008A618D">
      <w:pPr>
        <w:widowControl/>
        <w:snapToGrid w:val="0"/>
        <w:spacing w:line="360" w:lineRule="auto"/>
        <w:jc w:val="center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宋体" w:eastAsia="宋体" w:hAnsi="宋体" w:cs="宋体" w:hint="eastAsia"/>
          <w:kern w:val="0"/>
          <w:sz w:val="30"/>
          <w:szCs w:val="30"/>
        </w:rPr>
        <w:t>（</w:t>
      </w:r>
      <w:r w:rsidRPr="008A618D">
        <w:rPr>
          <w:rFonts w:ascii="Calibri" w:eastAsia="宋体" w:hAnsi="Calibri" w:cs="宋体"/>
          <w:kern w:val="0"/>
          <w:sz w:val="30"/>
          <w:szCs w:val="30"/>
        </w:rPr>
        <w:t>1978</w:t>
      </w:r>
      <w:r w:rsidRPr="008A618D">
        <w:rPr>
          <w:rFonts w:ascii="宋体" w:eastAsia="宋体" w:hAnsi="宋体" w:cs="宋体" w:hint="eastAsia"/>
          <w:kern w:val="0"/>
          <w:sz w:val="30"/>
          <w:szCs w:val="30"/>
        </w:rPr>
        <w:t>年</w:t>
      </w:r>
      <w:r w:rsidRPr="008A618D">
        <w:rPr>
          <w:rFonts w:ascii="Calibri" w:eastAsia="宋体" w:hAnsi="Calibri" w:cs="宋体"/>
          <w:kern w:val="0"/>
          <w:sz w:val="30"/>
          <w:szCs w:val="30"/>
        </w:rPr>
        <w:t>5</w:t>
      </w:r>
      <w:r w:rsidRPr="008A618D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Pr="008A618D">
        <w:rPr>
          <w:rFonts w:ascii="Calibri" w:eastAsia="宋体" w:hAnsi="Calibri" w:cs="宋体"/>
          <w:kern w:val="0"/>
          <w:sz w:val="30"/>
          <w:szCs w:val="30"/>
        </w:rPr>
        <w:t>24</w:t>
      </w:r>
      <w:r w:rsidRPr="008A618D">
        <w:rPr>
          <w:rFonts w:ascii="宋体" w:eastAsia="宋体" w:hAnsi="宋体" w:cs="宋体" w:hint="eastAsia"/>
          <w:kern w:val="0"/>
          <w:sz w:val="30"/>
          <w:szCs w:val="30"/>
        </w:rPr>
        <w:t>日第五届全国人民代表大会常务委员会第二次会议原则批准）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当前，我们党和国家有一部分干部，由于年龄和身体关系不能继续坚持正常工作。这些干部，在我国新民主主义革命和社会主义革命中，为党和人民做了许多工作，对革命事业</w:t>
      </w:r>
      <w:r w:rsidR="00FB0A04"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做出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了宝贵贡献。妥善安置这些干部，使他们各得其所，是党对他们的关怀和爱护，是我党干部政策的一个重要方面，也是我国社会主义制度优越性的具体体现。人总是要老的，这是自然规律。由于年龄和身体的关系而离休、退休、担任顾问或荣誉职务，是正常的，也是光荣的。对离休、退休的干部，要在政治上、生活上关心他们，及时解决他们的各种实际困难。同时，也要教育老弱病残干部，一切从国家和人民的需要出发，服从党组织的安排，认真做好老弱病残干部的安置工作，对于精兵简政、提高工作效率，对于建设老中青三结合的精</w:t>
      </w:r>
      <w:r w:rsidR="00FB0A04">
        <w:rPr>
          <w:rFonts w:ascii="仿宋_GB2312" w:eastAsia="仿宋_GB2312" w:hAnsi="Calibri" w:cs="宋体" w:hint="eastAsia"/>
          <w:kern w:val="0"/>
          <w:sz w:val="28"/>
          <w:szCs w:val="28"/>
        </w:rPr>
        <w:t>干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的领导班子，对于社会主义革命和社会主义建设，都具有重要意义。</w:t>
      </w:r>
    </w:p>
    <w:p w:rsidR="008A618D" w:rsidRPr="008A618D" w:rsidRDefault="008A618D" w:rsidP="008A618D">
      <w:pPr>
        <w:widowControl/>
        <w:snapToGrid w:val="0"/>
        <w:spacing w:line="360" w:lineRule="auto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   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为了妥善安置老弱病残干部，特制定如下办法：</w:t>
      </w:r>
    </w:p>
    <w:p w:rsidR="008A618D" w:rsidRPr="008A618D" w:rsidRDefault="008A618D" w:rsidP="008A618D">
      <w:pPr>
        <w:widowControl/>
        <w:snapToGrid w:val="0"/>
        <w:spacing w:line="360" w:lineRule="auto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   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第一条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国务院各部门及其所属司局级机构，各省、市、自治区革命委员会及其所属部门，省辖市、行政公署一级领导机关及其所属部门，县（旗）革命委员会，相当于县级和县级以上的企业、事业单位，都可以根据情况设顾问，在同级党组织和革命委员会领导下，根据他们的特长做些力所能及的工作。各级顾问安排同级或高一级的干部担任。安排对象是：担任实职有困难，有斗争经验，尚能做一些工作，1949年9月底以前参加革命工作的地委正副书记、行政公署正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lastRenderedPageBreak/>
        <w:t>副专员及相当职务以上的干部；1942年底以前参加革命工作的县委正副书记、革命委员会正副主任及相当职务的千部。</w:t>
      </w:r>
    </w:p>
    <w:p w:rsidR="008A618D" w:rsidRPr="008A618D" w:rsidRDefault="008A618D" w:rsidP="008A618D">
      <w:pPr>
        <w:widowControl/>
        <w:snapToGrid w:val="0"/>
        <w:spacing w:line="360" w:lineRule="auto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第二条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各级政协、视察室、参事室、文物管理委员会、文史馆等单位，可以安排一些老同志担任荣誉职务。安排的对象是：1949年9月底以前参加革命工作的地委正副书记，行政公署正副专员及相当职务以上的干部；1942年底以前参加革命工作的县委正副书记、革命委员会正副主任及相当职务的干部。</w:t>
      </w:r>
    </w:p>
    <w:p w:rsidR="008A618D" w:rsidRPr="008A618D" w:rsidRDefault="008A618D" w:rsidP="008A618D">
      <w:pPr>
        <w:widowControl/>
        <w:snapToGrid w:val="0"/>
        <w:spacing w:line="360" w:lineRule="auto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 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第三条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对于丧失工作能力，1949年9月底以前参加革命工作的地委正副书记，行政公署正副专员及相当职务以上的千部；1942年底以前参加革命工作的县委正副书记、革命委员会正副主任及相当职务的千部。1937年7月7日以前参加革命工作的干部，可以离职休养，工资照发。</w:t>
      </w:r>
    </w:p>
    <w:p w:rsidR="008A618D" w:rsidRPr="008A618D" w:rsidRDefault="008A618D" w:rsidP="008A618D">
      <w:pPr>
        <w:widowControl/>
        <w:snapToGrid w:val="0"/>
        <w:spacing w:line="360" w:lineRule="auto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 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第四条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党政机关、群众团体、企业、事业单位的干部，符合下列条件之一的，都可以退休。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（一）男年满六十周岁，女年满五十五周岁，参加革命工作年限满十年的；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（二）男年满五十周岁，女年满四十五周岁，参加革命工作年限满十年；经过医院证明完全丧失工作能力的；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（三）因工负伤，经过医院证明完全丧失工作能力的。</w:t>
      </w:r>
    </w:p>
    <w:p w:rsidR="008A618D" w:rsidRPr="008A618D" w:rsidRDefault="008A618D" w:rsidP="008A618D">
      <w:pPr>
        <w:widowControl/>
        <w:snapToGrid w:val="0"/>
        <w:spacing w:line="360" w:lineRule="auto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 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第五条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</w:t>
      </w:r>
      <w:r w:rsidR="00FB0A04">
        <w:rPr>
          <w:rFonts w:ascii="仿宋_GB2312" w:eastAsia="仿宋_GB2312" w:hAnsi="Calibri" w:cs="宋体" w:hint="eastAsia"/>
          <w:kern w:val="0"/>
          <w:sz w:val="28"/>
          <w:szCs w:val="28"/>
        </w:rPr>
        <w:t>干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部退休以后，每月按下列标准发给退休费，直至去世为止。</w:t>
      </w:r>
    </w:p>
    <w:p w:rsidR="008A618D" w:rsidRPr="008A618D" w:rsidRDefault="008A618D" w:rsidP="008A618D">
      <w:pPr>
        <w:widowControl/>
        <w:snapToGrid w:val="0"/>
        <w:spacing w:line="360" w:lineRule="auto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 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符合第四条（一）或（二）项条件，抗日战争时期参加革命工作的，按本人标准工资的90%发给。解放战争时期参加革命工作的，按本人标准工资的80%发给。中华人民共和国成立以后参加革命工作，工作年限满二十年的，按本人标准工资的75%发给；工作年限满十五</w:t>
      </w:r>
    </w:p>
    <w:p w:rsidR="008A618D" w:rsidRPr="008A618D" w:rsidRDefault="008A618D" w:rsidP="008A618D">
      <w:pPr>
        <w:widowControl/>
        <w:snapToGrid w:val="0"/>
        <w:spacing w:line="360" w:lineRule="auto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lastRenderedPageBreak/>
        <w:t>年不满二十年的，按本人标准工资的70%发给。工作年限满十年不满十五年的，按本人标准工资的60%发给。退休费低于二十五元的，按二十五元发给。</w:t>
      </w:r>
    </w:p>
    <w:p w:rsidR="008A618D" w:rsidRPr="008A618D" w:rsidRDefault="008A618D" w:rsidP="008A618D">
      <w:pPr>
        <w:widowControl/>
        <w:snapToGrid w:val="0"/>
        <w:spacing w:line="360" w:lineRule="auto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 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符合第四条（三）项条件，饮食起居需要人扶助的，按本人标准工资的90%发给，还可以根据实际情况发给一定数额的护理费，护理费标准，一般不得超过一个普通工人的工资；饮食起居不需要人扶助的，按本人标准工资的80%发给。同时具</w:t>
      </w:r>
      <w:r w:rsidR="00896031">
        <w:rPr>
          <w:rFonts w:ascii="仿宋_GB2312" w:eastAsia="仿宋_GB2312" w:hAnsi="Calibri" w:cs="宋体" w:hint="eastAsia"/>
          <w:kern w:val="0"/>
          <w:sz w:val="28"/>
          <w:szCs w:val="28"/>
        </w:rPr>
        <w:t>备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两项以上的退休条件，应当按最高标准发给。退休费低于三十五元的，按三十五元发给。</w:t>
      </w:r>
    </w:p>
    <w:p w:rsidR="008A618D" w:rsidRPr="008A618D" w:rsidRDefault="008A618D" w:rsidP="008A618D">
      <w:pPr>
        <w:widowControl/>
        <w:snapToGrid w:val="0"/>
        <w:spacing w:line="360" w:lineRule="auto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 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离休和退休的干部去世后，其丧事处理、丧葬补助费和供养直系亲属抚恤费，应当与在职去世的干部一样。</w:t>
      </w:r>
    </w:p>
    <w:p w:rsidR="008A618D" w:rsidRPr="008A618D" w:rsidRDefault="008A618D" w:rsidP="008A618D">
      <w:pPr>
        <w:widowControl/>
        <w:snapToGrid w:val="0"/>
        <w:spacing w:line="360" w:lineRule="auto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 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第六条获得全国劳动英雄、劳动模范称号，在退休时仍然保持其荣誉的干部；省、市、自治区革命委员会认为在新民主主义革命和社会主义革命、社会主义建设的各条战线上有特殊贡献的干部；部队军以上单位授予战斗英雄称号和认为对作战、军队建设有特殊贡献的转</w:t>
      </w:r>
    </w:p>
    <w:p w:rsidR="008A618D" w:rsidRPr="008A618D" w:rsidRDefault="008A618D" w:rsidP="008A618D">
      <w:pPr>
        <w:widowControl/>
        <w:snapToGrid w:val="0"/>
        <w:spacing w:line="360" w:lineRule="auto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业、复员军人，在退休时仍然保持其荣誉的，其退休费可以酌情高于本办法所定标准的5%至15％，但提高标准后的退休费，不得超过本人原标准工资。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第七条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经过医院证明完全丧失工作能力，又不具备退休条件的干部，应当退职。退职后，按月发给相当于本人标准工资40%的生活费，低于二十元的，按二十元发给。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405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第八条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离休、退休和退职的干部的安置，要面向农村和中小城镇。在大城市工作的，应当尽量安置到中小城镇和农村，也可以根据具体情况，到本人或爱人的原籍安置；在中小城镇和农村工作的，可以就地或回原籍中小城镇和农村安置。易地安置有实际困难的，也可以就地安置。跨省安置的，各有关少、市、自治区应当积极做好安置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lastRenderedPageBreak/>
        <w:t>工作。对于其他省、市、自治区要求向北京、天津、上海安置的，要从严控制。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第九条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离休、退休干部易地安置的，一般由原工作单位一次性发给一百五十元的安家补助费，由大中城市到农村安家的，发给三百元。退职干部易地安家的，可以发给本人两个月的标准工资，作为安家补助费。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第十条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离休干部的住房，就地安置的，由原单位负责解决；回原籍或到其他地区安置的，由接受安置的地区负责解决。确需修缮、扩建或新建住房的，由接受安置的省、市、自治区列入基建计划统一解决。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退休干部的住房，就地安置的，由原单位负责解决；回中小城镇安置的，其住房由接受安置的地区尽量从公房中调剂解决。确实不能调剂解决，需要修缮、扩建或新建住房的，也由接受安置的地区列入基建计划统一解决；回农村安置，住房确有困难的，可以由原单位给予适当补助离休或退休的干部确需修建住房的，其住房面积和标准，应当</w:t>
      </w:r>
      <w:r w:rsidR="00896031" w:rsidRPr="00896031">
        <w:rPr>
          <w:rFonts w:ascii="仿宋_GB2312" w:eastAsia="仿宋_GB2312" w:hAnsi="Calibri" w:cs="宋体" w:hint="eastAsia"/>
          <w:kern w:val="0"/>
          <w:sz w:val="28"/>
          <w:szCs w:val="28"/>
        </w:rPr>
        <w:t>本着勤俭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节约的原则，根据家庭人口和当地群众住房水平确定，不要脱离群众；自己有房屋可以居住的，</w:t>
      </w:r>
      <w:r w:rsidR="00896031" w:rsidRPr="00896031">
        <w:rPr>
          <w:rFonts w:ascii="仿宋_GB2312" w:eastAsia="仿宋_GB2312" w:hAnsi="Calibri" w:cs="宋体" w:hint="eastAsia"/>
          <w:kern w:val="0"/>
          <w:sz w:val="28"/>
          <w:szCs w:val="28"/>
        </w:rPr>
        <w:t>不</w:t>
      </w:r>
      <w:r w:rsidRPr="00896031">
        <w:rPr>
          <w:rFonts w:ascii="仿宋_GB2312" w:eastAsia="仿宋_GB2312" w:hAnsi="Calibri" w:cs="宋体" w:hint="eastAsia"/>
          <w:kern w:val="0"/>
          <w:sz w:val="28"/>
          <w:szCs w:val="28"/>
        </w:rPr>
        <w:t>得另建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新房。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第十一条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干部离休、退休、退职的时候，本人及其供养的直系亲属前往居住地点途中所需用的车船费、旅馆费、行李搬运费和伙食补助费，都按照现行的规定办理。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第十二条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离休、退休、退职干部本人，可以享受与所居住地区同级干部相同的公费医疗特遇。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第十三条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规定发给的退休费、退职生活费，企业单位，由企业行政支付。党政机关、群众团体和事业单位，就地安置的，由原工作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lastRenderedPageBreak/>
        <w:t>单位负责；易地安置的，分别由负责管理的组织、人事和县级民政部门另列预算支付。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第十四条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干部离休、退休、退职，由所在单位按照干部管理权限报任免机关批准。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第十五条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各地区、各部门要加强对老弱病残干部安置工作的领导。党委的组织部门和革命委员会的人事、民政部门，要在党委和革命委员会的领导下，认真做好离休、退休干部的思想政治工作和管理工作。就地安置的，由原工作单位管理；易地安置的，分别由接受地区的组织、人事和民政部门管理。要注意安排他们学习马列和毛主席著作，按照规定阅读文件、听报告。要关心他们的身体健康和物质、文化生活。要及时研究解决离休、退休干部的实际困难，总结交流工作经验，表彰离休、退休干部中的好人好事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第十六条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本办法适用于党政机关、群众团体和全民所有制企业、事业单位的干部，以及因工作需要由组织委派到集体所有制企业、事业单位工作的国家干部。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集体所有制企业、事业单位老弱病残干部的安置，各省、市、自治区革命委员会可以参照本办法作出具体规定，其各项待遇，不得高于本办法所定的标准。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第十七条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本办法自下达之月起实行。过去有关规定与本办法不一致的，以本办法为准。</w:t>
      </w:r>
      <w:r w:rsidR="00896031">
        <w:rPr>
          <w:rFonts w:ascii="仿宋_GB2312" w:eastAsia="仿宋_GB2312" w:hAnsi="Calibri" w:cs="宋体" w:hint="eastAsia"/>
          <w:kern w:val="0"/>
          <w:sz w:val="28"/>
          <w:szCs w:val="28"/>
        </w:rPr>
        <w:t>已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按有关规定办理了退休的干部，符合本办法所定离职休养条件的，可以改为离职休养：退休费标准低于本办法所定标准的，可以改按本办法规定的标准发给，但解放战争时期参加革命工作，工作年限不满二十年的，只按本人标准工资的75％发给。退休改为离休以及改变退休费标准后的差额部分，一律不予补发。已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lastRenderedPageBreak/>
        <w:t>经担任荣誉职务的干部，不再重新安排。</w:t>
      </w:r>
      <w:r w:rsidR="00896031">
        <w:rPr>
          <w:rFonts w:ascii="仿宋_GB2312" w:eastAsia="仿宋_GB2312" w:hAnsi="Calibri" w:cs="宋体" w:hint="eastAsia"/>
          <w:kern w:val="0"/>
          <w:sz w:val="28"/>
          <w:szCs w:val="28"/>
        </w:rPr>
        <w:t>已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经退职的干部，不再重新处理。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</w:p>
    <w:p w:rsidR="008A618D" w:rsidRPr="008A618D" w:rsidRDefault="008A618D" w:rsidP="008A618D">
      <w:pPr>
        <w:widowControl/>
        <w:snapToGrid w:val="0"/>
        <w:spacing w:line="360" w:lineRule="auto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附件二：</w:t>
      </w:r>
    </w:p>
    <w:p w:rsidR="008A618D" w:rsidRPr="008A618D" w:rsidRDefault="008A618D" w:rsidP="008A618D">
      <w:pPr>
        <w:widowControl/>
        <w:snapToGrid w:val="0"/>
        <w:spacing w:before="240" w:after="60" w:line="360" w:lineRule="auto"/>
        <w:jc w:val="center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关于工人退休、退职的暂行办法</w:t>
      </w:r>
    </w:p>
    <w:p w:rsidR="008A618D" w:rsidRPr="008A618D" w:rsidRDefault="008A618D" w:rsidP="008A618D">
      <w:pPr>
        <w:widowControl/>
        <w:snapToGrid w:val="0"/>
        <w:spacing w:line="360" w:lineRule="auto"/>
        <w:jc w:val="center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宋体" w:eastAsia="宋体" w:hAnsi="宋体" w:cs="宋体" w:hint="eastAsia"/>
          <w:kern w:val="0"/>
          <w:sz w:val="30"/>
          <w:szCs w:val="30"/>
        </w:rPr>
        <w:t>（1978年5月24日第五届全国人民代表大会常务委员会第二次会议原则批准）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老年工人和因工、因病丧失劳动能力的工人，对社会主义革命和建设做出了应有的贡献。妥善安置他们的生活，使他们愉快地度过晚年，这是社会主义制度优越性的具体体现。同时也有利于工人队伍的精干，对实现我国的四个现代化，必将起促进作用。为了做好这项工作，特制定本办法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第一条全民所有制企业、事业单位和党政机关、群众团体的工人，符合下列条件之一的，应该退休。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（一）男年满六十周岁，女年满五十周岁，连续工龄满十年的。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（二）从事井下，高空、高温、特别繁重体力劳动或者其他有害身体健康的工作，男年满五十五周岁，女年满四十五周岁，连续工龄满十年的。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本项规定也适用于工作条件与工人相同的基层干部。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（三）男年满五十周岁，女年满四十周岁，连续工龄满十年的，由医院证明，并经劳动鉴定委员会确认，完全丧失劳动能力的。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（四）因工致残，由医院证明，并经劳动鉴定委员会确认，完全丧失劳动能力的。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lastRenderedPageBreak/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第二条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工人退休以后，每月按下列标准发给退休费，直至去世为止。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（一）符合第一条第（一）、（二）、（三）项条件，抗日战争时期参加革命工作的，按本人标准工资的90%发给。解放战争时期参加革命工作的，按本人标准工资的80%发给。中华人民共和国成立后参加革命工作，连续工龄满二十年的，按本人标准工资的75％发给；连续工龄满十五年不满二十年的，按本人标准工资的70%发给；连续工龄满十年不满十五年的，按本人标准工资的60%发给。退休费低于二十五元的，按二十五元发给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（二）符合第一条第（四）项条件，饮食起居需要人扶助的，按本人标准工资的90%发给，还可以根据实际情况发给一定数额的护理费，护理费标准，一般不得超过一个普通工人的工资；饮食起居不需要人扶助的，按本人标准工资的80％发给。同时具备两项以上的退休条件，应当按最高标准发给。退休费低于三十五元的，按三十五元发给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第三条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患二、三期矽肺病离职休养的工人，如果本人自愿，也可以退休退休费按本人标准工资的90%发给，并享受原单位矽肺病人在离职休养期间的待遇。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患二、三期矽肺病离职休养的干部，也可以按照本条的办法执行。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第四条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获得全国劳动英雄、劳动模范称号，在退休时仍然保持其荣誉的工人；省、市、自治区革命委员会认为在革命和建设中有特殊贡献的工人；部队军以上单位授予战斗英雄称号和战斗英雄称号的转业、复员军人，在退休时仍保持其荣誉的，其退休费可以酌情高于本办法所定标准的5%至15％，但提高标准后的退休费，不得超过本人原标准工资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lastRenderedPageBreak/>
        <w:t>第五条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不具备退休条件，由医院证明，并经劳动</w:t>
      </w:r>
      <w:r w:rsidR="00896031">
        <w:rPr>
          <w:rFonts w:ascii="仿宋_GB2312" w:eastAsia="仿宋_GB2312" w:hAnsi="Calibri" w:cs="宋体" w:hint="eastAsia"/>
          <w:kern w:val="0"/>
          <w:sz w:val="28"/>
          <w:szCs w:val="28"/>
        </w:rPr>
        <w:t>鉴定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委员会确认，完全丧失劳动能力的工人，应当退职。退职后，按月发给相当于本人标准工资</w:t>
      </w:r>
      <w:r w:rsidR="009E1AF4">
        <w:rPr>
          <w:rFonts w:ascii="仿宋_GB2312" w:eastAsia="仿宋_GB2312" w:hAnsi="Calibri" w:cs="宋体" w:hint="eastAsia"/>
          <w:kern w:val="0"/>
          <w:sz w:val="28"/>
          <w:szCs w:val="28"/>
        </w:rPr>
        <w:t>40</w:t>
      </w:r>
      <w:r w:rsidR="009E1AF4"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％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的生活费，低于二十元的，按二十元发给。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第六条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退休工人易地安家的，一般由原工作单位一次性发给一百五十元的安家补助费，由大中城市到农村安家的，发给三百元。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退职工人易地安家的，可以发给相当于本人两个月的标准工资的安家补助费。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第七条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工人退休、退职的时候，本人及其供养的直系亲属前往居住地点途中所需用的车船费、旅馆费、行李搬运费和伙食补助费，都按照现行的规定办理。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第八条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退休、退职工人本人，可以继续享受公费医疗待遇。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第九条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工人的退休费、退职生活费，企业单位，由企业行政支付。党政机关、群众团体和事业单位，由退休、退职工人居住地方的县级民政部门另列预算支付。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第十条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工人退休、退职后，家庭生活确有困难的，或多子女上山下乡、子女就业少的，原则上可以招收其一名符合招工条件的子女参加工作。招收的子女，可以是按政策规定留城的知识青年，可以是上山下乡知识青年，也可以是城镇应届中学毕业生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我国农业生产水平还比较低，粮食还没有过关，对增加城镇和其他吃商品粮的人口，必须严加控制。因此，家居农村的退休、退职工人，应尽量回到农村安置，本人户口迁回农村的，也可以招收他们在农村的一名符合条件的子女参加工作；退休、退职工人回农村后，其口粮由所在生产队供应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lastRenderedPageBreak/>
        <w:t>招收退休、退职工人的子女，应当由当地劳动部门统一安排。招收子女的具体办法，由省、市、自治区根据上述原则结合本地区的实际情况自行规定。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第十一条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工人退休、退职后，不要继续留在全民所有制单位。他们到城镇街道、农村社队后，街道组织和社队要加强对他们的管理教育，关心他们的生活，注意发挥他们的积极作用。街道、社队集体所有制单位如果需要退休、退职工人从事力所能及的工作，可以付给一定的报酬，但连同本人退休费或退职生活费在内，不能超过本人在职时的标准工资。对于单身在外地工作的工人，退休、退职后要求迁到家属所在地居住的，迁入地区应当准予落户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第十二条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各地区、各部门、各单位要切实加强对工人退休、退职工作的领导。对应该退休、退职的工人，要做好深入细致的思想政治工作，动员他们退休、退职。退休、退职工作要分期分批进行。要严格掌握退休、退职条件和招工条件，防止因招收退休、退职工人子女而任意扩大退休、退职范围和降低招工质量。</w:t>
      </w:r>
    </w:p>
    <w:p w:rsidR="008A618D" w:rsidRPr="008A618D" w:rsidRDefault="008A618D" w:rsidP="008A618D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第十三条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集体所有制企业、事业单位工人的退休、退职，各省、市、自治区革命委员会参照本办法，结合本地区集体所有制单位的实际情况，自行制定具体办法，其各项待遇，不得高于本办法所定的标准。</w:t>
      </w:r>
    </w:p>
    <w:p w:rsidR="008A618D" w:rsidRPr="008A618D" w:rsidRDefault="008A618D" w:rsidP="00FB0A04">
      <w:pPr>
        <w:widowControl/>
        <w:snapToGrid w:val="0"/>
        <w:spacing w:line="360" w:lineRule="auto"/>
        <w:ind w:firstLine="560"/>
        <w:jc w:val="left"/>
        <w:rPr>
          <w:rFonts w:ascii="Calibri" w:eastAsia="宋体" w:hAnsi="Calibri" w:cs="宋体"/>
          <w:kern w:val="0"/>
          <w:szCs w:val="21"/>
        </w:rPr>
      </w:pP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第十四条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 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 xml:space="preserve"> 过去有关工人退休、退职在规定与本办法不一致的，按本办法执行。</w:t>
      </w:r>
      <w:r w:rsidR="00896031">
        <w:rPr>
          <w:rFonts w:ascii="仿宋_GB2312" w:eastAsia="仿宋_GB2312" w:hAnsi="Calibri" w:cs="宋体" w:hint="eastAsia"/>
          <w:kern w:val="0"/>
          <w:sz w:val="28"/>
          <w:szCs w:val="28"/>
        </w:rPr>
        <w:t>已</w:t>
      </w:r>
      <w:r w:rsidRPr="008A618D">
        <w:rPr>
          <w:rFonts w:ascii="仿宋_GB2312" w:eastAsia="仿宋_GB2312" w:hAnsi="Calibri" w:cs="宋体" w:hint="eastAsia"/>
          <w:kern w:val="0"/>
          <w:sz w:val="28"/>
          <w:szCs w:val="28"/>
        </w:rPr>
        <w:t>按有关规定办理了退休的工人，其退休费标准低于本办法所定标准的，自本办法下达之月起，改按本办法规定的标准发给，但解放战争时期参加革命工作，连续工龄不满二十年的，只按本人标准工资的75％发给。改变退休费标准后的差额部分一律不予补发。已按有关规定办理了退职的工人，其待遇一律不变。</w:t>
      </w:r>
      <w:r w:rsidRPr="008A618D">
        <w:rPr>
          <w:rFonts w:ascii="Calibri" w:eastAsia="宋体" w:hAnsi="Calibri" w:cs="宋体"/>
          <w:kern w:val="0"/>
          <w:szCs w:val="21"/>
        </w:rPr>
        <w:t> </w:t>
      </w:r>
    </w:p>
    <w:p w:rsidR="00115491" w:rsidRDefault="00115491" w:rsidP="008A618D"/>
    <w:sectPr w:rsidR="00115491" w:rsidSect="00F8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20" w:rsidRDefault="00740D20" w:rsidP="00FB0A04">
      <w:r>
        <w:separator/>
      </w:r>
    </w:p>
  </w:endnote>
  <w:endnote w:type="continuationSeparator" w:id="0">
    <w:p w:rsidR="00740D20" w:rsidRDefault="00740D20" w:rsidP="00FB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20" w:rsidRDefault="00740D20" w:rsidP="00FB0A04">
      <w:r>
        <w:separator/>
      </w:r>
    </w:p>
  </w:footnote>
  <w:footnote w:type="continuationSeparator" w:id="0">
    <w:p w:rsidR="00740D20" w:rsidRDefault="00740D20" w:rsidP="00FB0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18D"/>
    <w:rsid w:val="00115491"/>
    <w:rsid w:val="00740D20"/>
    <w:rsid w:val="00896031"/>
    <w:rsid w:val="008A618D"/>
    <w:rsid w:val="009B17D2"/>
    <w:rsid w:val="009E1AF4"/>
    <w:rsid w:val="00AB79CE"/>
    <w:rsid w:val="00F84697"/>
    <w:rsid w:val="00FB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A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A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888</Words>
  <Characters>5063</Characters>
  <Application>Microsoft Office Word</Application>
  <DocSecurity>0</DocSecurity>
  <Lines>42</Lines>
  <Paragraphs>11</Paragraphs>
  <ScaleCrop>false</ScaleCrop>
  <Company>CYSB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jwy</cp:lastModifiedBy>
  <cp:revision>5</cp:revision>
  <dcterms:created xsi:type="dcterms:W3CDTF">2019-07-26T09:13:00Z</dcterms:created>
  <dcterms:modified xsi:type="dcterms:W3CDTF">2021-02-20T02:40:00Z</dcterms:modified>
</cp:coreProperties>
</file>