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63A10" w:rsidRPr="00E63A10" w:rsidRDefault="00E63A10" w:rsidP="00E63A10">
      <w:pPr>
        <w:spacing w:line="560" w:lineRule="exact"/>
        <w:rPr>
          <w:rFonts w:eastAsia="仿宋_GB2312"/>
          <w:b w:val="0"/>
          <w:sz w:val="32"/>
          <w:szCs w:val="32"/>
        </w:rPr>
      </w:pPr>
      <w:r w:rsidRPr="00E63A10">
        <w:rPr>
          <w:rFonts w:eastAsia="仿宋_GB2312"/>
          <w:b w:val="0"/>
          <w:sz w:val="32"/>
          <w:szCs w:val="32"/>
        </w:rPr>
        <w:t>附件</w:t>
      </w:r>
      <w:r w:rsidRPr="00E63A10">
        <w:rPr>
          <w:rFonts w:eastAsia="仿宋_GB2312"/>
          <w:b w:val="0"/>
          <w:sz w:val="32"/>
          <w:szCs w:val="32"/>
        </w:rPr>
        <w:t>1</w:t>
      </w:r>
    </w:p>
    <w:tbl>
      <w:tblPr>
        <w:tblW w:w="9227" w:type="dxa"/>
        <w:jc w:val="center"/>
        <w:tblLayout w:type="fixed"/>
        <w:tblLook w:val="0000"/>
      </w:tblPr>
      <w:tblGrid>
        <w:gridCol w:w="578"/>
        <w:gridCol w:w="963"/>
        <w:gridCol w:w="1092"/>
        <w:gridCol w:w="718"/>
        <w:gridCol w:w="64"/>
        <w:gridCol w:w="1050"/>
        <w:gridCol w:w="510"/>
        <w:gridCol w:w="1559"/>
        <w:gridCol w:w="163"/>
        <w:gridCol w:w="412"/>
        <w:gridCol w:w="284"/>
        <w:gridCol w:w="141"/>
        <w:gridCol w:w="695"/>
        <w:gridCol w:w="998"/>
      </w:tblGrid>
      <w:tr w:rsidR="00E63A10" w:rsidRPr="00E63A10" w:rsidTr="000B1044">
        <w:trPr>
          <w:trHeight w:hRule="exact" w:val="440"/>
          <w:jc w:val="center"/>
        </w:trPr>
        <w:tc>
          <w:tcPr>
            <w:tcW w:w="9227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63A10" w:rsidRPr="00AA20CB" w:rsidRDefault="00E63A10" w:rsidP="00233E1F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E63A10" w:rsidRPr="00A11AEF" w:rsidTr="000B1044">
        <w:trPr>
          <w:trHeight w:val="194"/>
          <w:jc w:val="center"/>
        </w:trPr>
        <w:tc>
          <w:tcPr>
            <w:tcW w:w="922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63A10" w:rsidRPr="00B421E0" w:rsidRDefault="0094278E" w:rsidP="00233E1F"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2020</w:t>
            </w:r>
            <w:r w:rsidR="00E63A10" w:rsidRPr="00B421E0">
              <w:rPr>
                <w:kern w:val="0"/>
                <w:sz w:val="22"/>
              </w:rPr>
              <w:t>（年度）</w:t>
            </w:r>
          </w:p>
        </w:tc>
      </w:tr>
      <w:tr w:rsidR="00E63A10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68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6703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67039">
              <w:rPr>
                <w:rFonts w:hint="eastAsia"/>
                <w:b w:val="0"/>
                <w:kern w:val="0"/>
                <w:sz w:val="18"/>
                <w:szCs w:val="18"/>
              </w:rPr>
              <w:t>老年人福利机构扶持资助资金（市政策）</w:t>
            </w:r>
          </w:p>
        </w:tc>
      </w:tr>
      <w:tr w:rsidR="00E63A10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4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541C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朝阳区民政局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541C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朝阳区民政局</w:t>
            </w:r>
          </w:p>
        </w:tc>
      </w:tr>
      <w:tr w:rsidR="00E63A10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34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541C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许嘉俪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541C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673155665</w:t>
            </w:r>
          </w:p>
        </w:tc>
      </w:tr>
      <w:tr w:rsidR="00E63A10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项目资金</w:t>
            </w:r>
            <w:r w:rsidRPr="00B421E0">
              <w:rPr>
                <w:kern w:val="0"/>
                <w:sz w:val="18"/>
                <w:szCs w:val="18"/>
              </w:rPr>
              <w:br/>
            </w:r>
            <w:r w:rsidRPr="00B421E0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得分</w:t>
            </w:r>
          </w:p>
        </w:tc>
      </w:tr>
      <w:tr w:rsidR="00E63A10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541C4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541C4">
              <w:rPr>
                <w:b w:val="0"/>
                <w:kern w:val="0"/>
                <w:sz w:val="18"/>
                <w:szCs w:val="18"/>
              </w:rPr>
              <w:t>6</w:t>
            </w:r>
            <w:r w:rsidR="00A67039">
              <w:rPr>
                <w:rFonts w:hint="eastAsia"/>
                <w:b w:val="0"/>
                <w:kern w:val="0"/>
                <w:sz w:val="18"/>
                <w:szCs w:val="18"/>
              </w:rPr>
              <w:t>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A67039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600</w:t>
            </w:r>
            <w:r w:rsidR="00A541C4" w:rsidRPr="00A541C4">
              <w:rPr>
                <w:b w:val="0"/>
                <w:kern w:val="0"/>
                <w:sz w:val="18"/>
                <w:szCs w:val="18"/>
              </w:rPr>
              <w:t>.06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2E5351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551.5554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B421E0" w:rsidRDefault="00E63A10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10</w:t>
            </w:r>
            <w:r w:rsidR="00DD11A5">
              <w:rPr>
                <w:rFonts w:hint="eastAsia"/>
                <w:kern w:val="0"/>
                <w:sz w:val="18"/>
                <w:szCs w:val="18"/>
              </w:rPr>
              <w:t>（分）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94278E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92%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A10" w:rsidRPr="00A11AEF" w:rsidRDefault="00374705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</w:tr>
      <w:tr w:rsidR="00761648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B421E0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B421E0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59265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541C4">
              <w:rPr>
                <w:b w:val="0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00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59265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600</w:t>
            </w:r>
            <w:r w:rsidRPr="00A541C4">
              <w:rPr>
                <w:b w:val="0"/>
                <w:kern w:val="0"/>
                <w:sz w:val="18"/>
                <w:szCs w:val="18"/>
              </w:rPr>
              <w:t>.06</w:t>
            </w: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592650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551.5554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92%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61648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B421E0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B421E0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bookmarkStart w:id="0" w:name="_GoBack"/>
            <w:bookmarkEnd w:id="0"/>
            <w:r w:rsidRPr="00B421E0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61648" w:rsidRPr="00A11AEF" w:rsidTr="000B104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B421E0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B421E0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B421E0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11AEF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761648" w:rsidRPr="00A11AEF" w:rsidTr="000B104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3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761648" w:rsidRPr="00A11AEF" w:rsidTr="0094278E">
        <w:trPr>
          <w:trHeight w:hRule="exact" w:val="76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39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94278E">
            <w:pPr>
              <w:widowControl/>
              <w:spacing w:line="18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27F7">
              <w:rPr>
                <w:rFonts w:hint="eastAsia"/>
                <w:b w:val="0"/>
                <w:sz w:val="16"/>
                <w:szCs w:val="18"/>
              </w:rPr>
              <w:t>落实北京市福利机构扶持政策，鼓励社会力量建设养老机构，进一步提高现有养老机构服务失能老年人能力，提升养老机构服务质量，加强养老机构标准化、专业化、信息化建设，推进养老服务业发展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94278E">
            <w:pPr>
              <w:widowControl/>
              <w:spacing w:line="18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8427F7">
              <w:rPr>
                <w:rFonts w:hint="eastAsia"/>
                <w:b w:val="0"/>
                <w:sz w:val="16"/>
                <w:szCs w:val="18"/>
              </w:rPr>
              <w:t>落实北京市福利机构扶持政策，鼓励社会力量建设养老机构，进一步提高现有养老机构服务失能老年人能力，提升养老机构服务质量，加强养老机构标准化、专业化、信息化建设，推进养老服务业发展</w:t>
            </w:r>
          </w:p>
        </w:tc>
      </w:tr>
      <w:tr w:rsidR="00761648" w:rsidRPr="00A11AEF" w:rsidTr="006271F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绩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效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指</w:t>
            </w:r>
            <w:r w:rsidRPr="007D366F">
              <w:rPr>
                <w:kern w:val="0"/>
                <w:sz w:val="18"/>
                <w:szCs w:val="18"/>
              </w:rPr>
              <w:br/>
            </w:r>
            <w:r w:rsidRPr="007D366F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年度</w:t>
            </w:r>
          </w:p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实际</w:t>
            </w:r>
          </w:p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61648" w:rsidRPr="00A11AEF" w:rsidTr="006271F6">
        <w:trPr>
          <w:trHeight w:hRule="exact" w:val="7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产出指标</w:t>
            </w:r>
          </w:p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(50</w:t>
            </w:r>
            <w:r>
              <w:rPr>
                <w:rFonts w:hint="eastAsia"/>
                <w:kern w:val="0"/>
                <w:sz w:val="18"/>
                <w:szCs w:val="18"/>
              </w:rPr>
              <w:t>分</w:t>
            </w:r>
            <w:r>
              <w:rPr>
                <w:rFonts w:hint="eastAsia"/>
                <w:kern w:val="0"/>
                <w:sz w:val="18"/>
                <w:szCs w:val="18"/>
              </w:rPr>
              <w:t>)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8F172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机构数量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96645">
              <w:rPr>
                <w:rFonts w:hint="eastAsia"/>
                <w:b w:val="0"/>
                <w:kern w:val="0"/>
                <w:sz w:val="18"/>
                <w:szCs w:val="18"/>
              </w:rPr>
              <w:t>依申请受理，确保符合条件的机构实现</w:t>
            </w:r>
            <w:r w:rsidRPr="00A96645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覆盖。</w:t>
            </w:r>
            <w:r w:rsidRPr="00A11AEF">
              <w:rPr>
                <w:b w:val="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A96645">
              <w:rPr>
                <w:rFonts w:hint="eastAsia"/>
                <w:b w:val="0"/>
                <w:kern w:val="0"/>
                <w:sz w:val="18"/>
                <w:szCs w:val="18"/>
              </w:rPr>
              <w:t>符合条件的机构实现</w:t>
            </w:r>
            <w:r w:rsidRPr="00A96645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覆盖。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61648" w:rsidRPr="00A11AEF" w:rsidTr="006271F6">
        <w:trPr>
          <w:trHeight w:hRule="exact" w:val="127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8F172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1919D3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资金审计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919D3">
              <w:rPr>
                <w:rFonts w:hint="eastAsia"/>
                <w:b w:val="0"/>
                <w:kern w:val="0"/>
                <w:sz w:val="18"/>
                <w:szCs w:val="18"/>
              </w:rPr>
              <w:t>发放补贴后，启动资金审计工作，对养老机构资金使用情况进行监管。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1919D3">
              <w:rPr>
                <w:rFonts w:hint="eastAsia"/>
                <w:b w:val="0"/>
                <w:kern w:val="0"/>
                <w:sz w:val="18"/>
                <w:szCs w:val="18"/>
              </w:rPr>
              <w:t>发放补贴后，启动资金审计工作，对养老机构资金使用情况进行监管。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61648" w:rsidRPr="00A11AEF" w:rsidTr="006271F6">
        <w:trPr>
          <w:trHeight w:hRule="exact" w:val="99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8F172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384E5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2019</w:t>
            </w:r>
            <w:r w:rsidRPr="00384E5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年下半年补贴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月底前完成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8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月底前完成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61648" w:rsidRPr="00A11AEF" w:rsidTr="00532E38">
        <w:trPr>
          <w:trHeight w:hRule="exact" w:val="94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8F172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指标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2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384E5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2020</w:t>
            </w:r>
            <w:r w:rsidRPr="00384E57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年上半年补贴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2020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11</w:t>
            </w:r>
            <w:r w:rsidRPr="00384E57">
              <w:rPr>
                <w:rFonts w:hint="eastAsia"/>
                <w:b w:val="0"/>
                <w:kern w:val="0"/>
                <w:sz w:val="18"/>
                <w:szCs w:val="18"/>
              </w:rPr>
              <w:t>月底前完成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2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月完成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9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由于服务质量星级评定对运营补贴影响，待市局明确后拨付。下一步将加快审核。</w:t>
            </w:r>
          </w:p>
        </w:tc>
      </w:tr>
      <w:tr w:rsidR="00761648" w:rsidRPr="00A11AEF" w:rsidTr="008F1720">
        <w:trPr>
          <w:trHeight w:hRule="exact" w:val="8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8F172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0B1044"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按照项目额度支出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为失能及失智老年人给机构每人每月补贴</w:t>
            </w: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为失能及失智老年人给机构每人每月补贴</w:t>
            </w: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元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61648" w:rsidRPr="00A11AEF" w:rsidTr="008F1720">
        <w:trPr>
          <w:trHeight w:hRule="exact" w:val="42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效益指标</w:t>
            </w: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30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8F172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经济效益</w:t>
            </w:r>
          </w:p>
          <w:p w:rsidR="00761648" w:rsidRPr="007D366F" w:rsidRDefault="00761648" w:rsidP="008F172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推进养老服务业发展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推进养老服务业发展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推进养老服务业发展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61648" w:rsidRPr="00A11AEF" w:rsidTr="006271F6">
        <w:trPr>
          <w:trHeight w:hRule="exact" w:val="83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8F172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社会效益</w:t>
            </w:r>
          </w:p>
          <w:p w:rsidR="00761648" w:rsidRPr="007D366F" w:rsidRDefault="00761648" w:rsidP="008F172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加强标准化建设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加强养老机构标准化、专业化、信息化建设，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加强养老机构标准化、专业化、信息化建设，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61648" w:rsidRPr="00A11AEF" w:rsidTr="006271F6">
        <w:trPr>
          <w:trHeight w:hRule="exact" w:val="5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8F172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生态效益</w:t>
            </w:r>
          </w:p>
          <w:p w:rsidR="00761648" w:rsidRPr="007D366F" w:rsidRDefault="00761648" w:rsidP="008F172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提升服务质量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提升养老机构服务质量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提升养老机构服务质量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61648" w:rsidRPr="00A11AEF" w:rsidTr="006271F6">
        <w:trPr>
          <w:trHeight w:hRule="exact" w:val="71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8F1720">
            <w:pPr>
              <w:widowControl/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提高服务能力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提高现有养老机构服务失能老年人能力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B1044">
              <w:rPr>
                <w:rFonts w:hint="eastAsia"/>
                <w:b w:val="0"/>
                <w:kern w:val="0"/>
                <w:sz w:val="18"/>
                <w:szCs w:val="18"/>
              </w:rPr>
              <w:t>提高现有养老机构服务失能老年人能力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8F1720">
            <w:pPr>
              <w:widowControl/>
              <w:spacing w:line="20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61648" w:rsidRPr="00A11AEF" w:rsidTr="00532E38">
        <w:trPr>
          <w:trHeight w:hRule="exact" w:val="57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满意度</w:t>
            </w:r>
          </w:p>
          <w:p w:rsidR="00761648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指标</w:t>
            </w:r>
          </w:p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（</w:t>
            </w:r>
            <w:r>
              <w:rPr>
                <w:rFonts w:hint="eastAsia"/>
                <w:kern w:val="0"/>
                <w:sz w:val="18"/>
                <w:szCs w:val="18"/>
              </w:rPr>
              <w:t>10</w:t>
            </w:r>
            <w:r>
              <w:rPr>
                <w:rFonts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7D366F" w:rsidRDefault="00761648" w:rsidP="00233E1F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7D366F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 w:rsidRPr="008D4A6A">
              <w:rPr>
                <w:color w:val="000000"/>
                <w:kern w:val="0"/>
                <w:sz w:val="18"/>
                <w:szCs w:val="18"/>
              </w:rPr>
              <w:t>指标</w:t>
            </w:r>
            <w:r w:rsidRPr="008D4A6A">
              <w:rPr>
                <w:color w:val="000000"/>
                <w:kern w:val="0"/>
                <w:sz w:val="18"/>
                <w:szCs w:val="18"/>
              </w:rPr>
              <w:t>1</w:t>
            </w:r>
            <w:r w:rsidRPr="00A11AEF"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老人对机构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不低于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85%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不低于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85%</w:t>
            </w:r>
          </w:p>
        </w:tc>
        <w:tc>
          <w:tcPr>
            <w:tcW w:w="5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无</w:t>
            </w:r>
          </w:p>
        </w:tc>
      </w:tr>
      <w:tr w:rsidR="00761648" w:rsidRPr="00A11AEF" w:rsidTr="006271F6">
        <w:trPr>
          <w:trHeight w:hRule="exact" w:val="291"/>
          <w:jc w:val="center"/>
        </w:trPr>
        <w:tc>
          <w:tcPr>
            <w:tcW w:w="65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B421E0" w:rsidRDefault="00761648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B421E0" w:rsidRDefault="00761648" w:rsidP="00233E1F"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B421E0"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1648" w:rsidRPr="00A11AEF" w:rsidRDefault="00761648" w:rsidP="00233E1F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5A0BE7" w:rsidRPr="006874FE" w:rsidRDefault="006F4408" w:rsidP="006F4408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E15B86">
        <w:rPr>
          <w:rFonts w:ascii="宋体" w:hAnsi="宋体"/>
          <w:sz w:val="24"/>
          <w:szCs w:val="32"/>
        </w:rPr>
        <w:t>填表人：</w:t>
      </w:r>
      <w:r>
        <w:rPr>
          <w:rFonts w:ascii="宋体" w:hAnsi="宋体" w:hint="eastAsia"/>
          <w:sz w:val="24"/>
          <w:szCs w:val="32"/>
        </w:rPr>
        <w:t>许嘉俪</w:t>
      </w:r>
      <w:r w:rsidRPr="00E15B86">
        <w:rPr>
          <w:rFonts w:ascii="宋体" w:hAnsi="宋体"/>
          <w:sz w:val="24"/>
          <w:szCs w:val="32"/>
        </w:rPr>
        <w:t xml:space="preserve">          联系电话：</w:t>
      </w:r>
      <w:r>
        <w:rPr>
          <w:rFonts w:ascii="宋体" w:hAnsi="宋体" w:hint="eastAsia"/>
          <w:sz w:val="24"/>
          <w:szCs w:val="32"/>
        </w:rPr>
        <w:t>67315565</w:t>
      </w:r>
      <w:r w:rsidRPr="00E15B86">
        <w:rPr>
          <w:rFonts w:ascii="宋体" w:hAnsi="宋体"/>
          <w:sz w:val="24"/>
          <w:szCs w:val="32"/>
        </w:rPr>
        <w:t xml:space="preserve">        填写日期：</w:t>
      </w:r>
      <w:r>
        <w:rPr>
          <w:rFonts w:ascii="宋体" w:hAnsi="宋体" w:hint="eastAsia"/>
          <w:sz w:val="24"/>
          <w:szCs w:val="32"/>
        </w:rPr>
        <w:t>2021.3.1</w:t>
      </w:r>
    </w:p>
    <w:sectPr w:rsidR="005A0BE7" w:rsidRPr="006874FE" w:rsidSect="006D3C15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CBB" w:rsidRDefault="00F12CBB" w:rsidP="00BD0E0A">
      <w:r>
        <w:separator/>
      </w:r>
    </w:p>
  </w:endnote>
  <w:endnote w:type="continuationSeparator" w:id="1">
    <w:p w:rsidR="00F12CBB" w:rsidRDefault="00F12CBB" w:rsidP="00BD0E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CBB" w:rsidRDefault="00F12CBB" w:rsidP="00BD0E0A">
      <w:r>
        <w:separator/>
      </w:r>
    </w:p>
  </w:footnote>
  <w:footnote w:type="continuationSeparator" w:id="1">
    <w:p w:rsidR="00F12CBB" w:rsidRDefault="00F12CBB" w:rsidP="00BD0E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2770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931776"/>
    <w:rsid w:val="00001B5D"/>
    <w:rsid w:val="00015052"/>
    <w:rsid w:val="00031CEE"/>
    <w:rsid w:val="00057190"/>
    <w:rsid w:val="000727A8"/>
    <w:rsid w:val="00080BB1"/>
    <w:rsid w:val="000831A1"/>
    <w:rsid w:val="0008562A"/>
    <w:rsid w:val="000863A4"/>
    <w:rsid w:val="0008713F"/>
    <w:rsid w:val="00094D39"/>
    <w:rsid w:val="000A7CE4"/>
    <w:rsid w:val="000B1044"/>
    <w:rsid w:val="000C0FFF"/>
    <w:rsid w:val="000D7D2F"/>
    <w:rsid w:val="000F016F"/>
    <w:rsid w:val="00115A6A"/>
    <w:rsid w:val="00137BC6"/>
    <w:rsid w:val="0015501C"/>
    <w:rsid w:val="00185A58"/>
    <w:rsid w:val="001919D3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4DD"/>
    <w:rsid w:val="002C3EE8"/>
    <w:rsid w:val="002C6350"/>
    <w:rsid w:val="002E299F"/>
    <w:rsid w:val="002E5351"/>
    <w:rsid w:val="003331AC"/>
    <w:rsid w:val="003331D0"/>
    <w:rsid w:val="00367AE6"/>
    <w:rsid w:val="00374705"/>
    <w:rsid w:val="00384E57"/>
    <w:rsid w:val="00393E47"/>
    <w:rsid w:val="003B3305"/>
    <w:rsid w:val="003B7516"/>
    <w:rsid w:val="003D0D38"/>
    <w:rsid w:val="003F2606"/>
    <w:rsid w:val="00427CFF"/>
    <w:rsid w:val="004343B0"/>
    <w:rsid w:val="00440420"/>
    <w:rsid w:val="00462ED5"/>
    <w:rsid w:val="00471F0A"/>
    <w:rsid w:val="00492123"/>
    <w:rsid w:val="00492568"/>
    <w:rsid w:val="004C6CC2"/>
    <w:rsid w:val="004E131E"/>
    <w:rsid w:val="004E7C1C"/>
    <w:rsid w:val="00522946"/>
    <w:rsid w:val="00532E38"/>
    <w:rsid w:val="00534F82"/>
    <w:rsid w:val="005400B0"/>
    <w:rsid w:val="005525D9"/>
    <w:rsid w:val="00556B93"/>
    <w:rsid w:val="00557B43"/>
    <w:rsid w:val="00561629"/>
    <w:rsid w:val="00563D78"/>
    <w:rsid w:val="00567FD5"/>
    <w:rsid w:val="00595CAE"/>
    <w:rsid w:val="005A0BE7"/>
    <w:rsid w:val="005C6773"/>
    <w:rsid w:val="005D0885"/>
    <w:rsid w:val="005D4269"/>
    <w:rsid w:val="005D59CE"/>
    <w:rsid w:val="006271F6"/>
    <w:rsid w:val="00627AF6"/>
    <w:rsid w:val="006721BB"/>
    <w:rsid w:val="00672C90"/>
    <w:rsid w:val="0067443B"/>
    <w:rsid w:val="00676E0B"/>
    <w:rsid w:val="006874FE"/>
    <w:rsid w:val="006C65DA"/>
    <w:rsid w:val="006C7A52"/>
    <w:rsid w:val="006D3C15"/>
    <w:rsid w:val="006F4408"/>
    <w:rsid w:val="007033FE"/>
    <w:rsid w:val="0071658A"/>
    <w:rsid w:val="00751683"/>
    <w:rsid w:val="00761648"/>
    <w:rsid w:val="007668EF"/>
    <w:rsid w:val="00795620"/>
    <w:rsid w:val="007C6045"/>
    <w:rsid w:val="007C6154"/>
    <w:rsid w:val="007C7192"/>
    <w:rsid w:val="007D366F"/>
    <w:rsid w:val="007D5238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8F1720"/>
    <w:rsid w:val="00903B4C"/>
    <w:rsid w:val="00920C7B"/>
    <w:rsid w:val="00931776"/>
    <w:rsid w:val="00932B31"/>
    <w:rsid w:val="00940DE9"/>
    <w:rsid w:val="00942504"/>
    <w:rsid w:val="0094278E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41C4"/>
    <w:rsid w:val="00A563F2"/>
    <w:rsid w:val="00A67039"/>
    <w:rsid w:val="00A918C6"/>
    <w:rsid w:val="00A96645"/>
    <w:rsid w:val="00AA20CB"/>
    <w:rsid w:val="00AC145C"/>
    <w:rsid w:val="00AC68B6"/>
    <w:rsid w:val="00AD7192"/>
    <w:rsid w:val="00AE6345"/>
    <w:rsid w:val="00B01EFF"/>
    <w:rsid w:val="00B0326C"/>
    <w:rsid w:val="00B07D45"/>
    <w:rsid w:val="00B238D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44ECF"/>
    <w:rsid w:val="00C53A6C"/>
    <w:rsid w:val="00C55D52"/>
    <w:rsid w:val="00C610F1"/>
    <w:rsid w:val="00C62A09"/>
    <w:rsid w:val="00C86B6D"/>
    <w:rsid w:val="00C92503"/>
    <w:rsid w:val="00C94E71"/>
    <w:rsid w:val="00CD6026"/>
    <w:rsid w:val="00CD72AE"/>
    <w:rsid w:val="00CE0793"/>
    <w:rsid w:val="00CF6D7B"/>
    <w:rsid w:val="00D0072D"/>
    <w:rsid w:val="00D242B6"/>
    <w:rsid w:val="00D470BD"/>
    <w:rsid w:val="00D50FB7"/>
    <w:rsid w:val="00D8204C"/>
    <w:rsid w:val="00DB17E4"/>
    <w:rsid w:val="00DD11A5"/>
    <w:rsid w:val="00DE5F9B"/>
    <w:rsid w:val="00E15B86"/>
    <w:rsid w:val="00E63A10"/>
    <w:rsid w:val="00E821B8"/>
    <w:rsid w:val="00EA2619"/>
    <w:rsid w:val="00EB4F91"/>
    <w:rsid w:val="00EE2A07"/>
    <w:rsid w:val="00EF5211"/>
    <w:rsid w:val="00F12CBB"/>
    <w:rsid w:val="00F74CFE"/>
    <w:rsid w:val="00F849D5"/>
    <w:rsid w:val="00FA72DB"/>
    <w:rsid w:val="032957F5"/>
    <w:rsid w:val="0D4E44D4"/>
    <w:rsid w:val="0FD71D45"/>
    <w:rsid w:val="10E72CEF"/>
    <w:rsid w:val="193F288E"/>
    <w:rsid w:val="21866767"/>
    <w:rsid w:val="27476F64"/>
    <w:rsid w:val="28A82627"/>
    <w:rsid w:val="32DE5719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7B6719"/>
    <w:rsid w:val="5D617737"/>
    <w:rsid w:val="603764FC"/>
    <w:rsid w:val="696B68DD"/>
    <w:rsid w:val="6A261F45"/>
    <w:rsid w:val="6D125E72"/>
    <w:rsid w:val="6FB32B39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C15"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rsid w:val="006D3C15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6D3C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6D3C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6D3C1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qFormat/>
    <w:rsid w:val="006D3C15"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6D3C15"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  <w:style w:type="paragraph" w:styleId="a7">
    <w:name w:val="Normal (Web)"/>
    <w:basedOn w:val="a"/>
    <w:uiPriority w:val="99"/>
    <w:unhideWhenUsed/>
    <w:rsid w:val="00B0326C"/>
    <w:pPr>
      <w:widowControl/>
      <w:spacing w:before="100" w:beforeAutospacing="1" w:after="100" w:afterAutospacing="1"/>
      <w:jc w:val="left"/>
    </w:pPr>
    <w:rPr>
      <w:rFonts w:ascii="宋体" w:hAnsi="宋体" w:cs="宋体"/>
      <w:b w:val="0"/>
      <w:bCs w:val="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b/>
      <w:bCs/>
      <w:kern w:val="2"/>
      <w:sz w:val="21"/>
      <w:szCs w:val="21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b/>
      <w:bCs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A35F8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5F8F"/>
    <w:rPr>
      <w:b/>
      <w:bCs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2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432</TotalTime>
  <Pages>1</Pages>
  <Words>188</Words>
  <Characters>1076</Characters>
  <Application>Microsoft Office Word</Application>
  <DocSecurity>0</DocSecurity>
  <Lines>8</Lines>
  <Paragraphs>2</Paragraphs>
  <ScaleCrop>false</ScaleCrop>
  <Company>China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303-08</cp:lastModifiedBy>
  <cp:revision>119</cp:revision>
  <cp:lastPrinted>2021-03-26T03:16:00Z</cp:lastPrinted>
  <dcterms:created xsi:type="dcterms:W3CDTF">2016-07-25T08:47:00Z</dcterms:created>
  <dcterms:modified xsi:type="dcterms:W3CDTF">2021-03-26T03:16:00Z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