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jc w:val="center"/>
        <w:tblLayout w:type="fixed"/>
        <w:tblLook w:val="0000"/>
      </w:tblPr>
      <w:tblGrid>
        <w:gridCol w:w="578"/>
        <w:gridCol w:w="963"/>
        <w:gridCol w:w="1092"/>
        <w:gridCol w:w="718"/>
        <w:gridCol w:w="1114"/>
        <w:gridCol w:w="279"/>
        <w:gridCol w:w="839"/>
        <w:gridCol w:w="837"/>
        <w:gridCol w:w="277"/>
        <w:gridCol w:w="280"/>
        <w:gridCol w:w="416"/>
        <w:gridCol w:w="141"/>
        <w:gridCol w:w="695"/>
        <w:gridCol w:w="699"/>
      </w:tblGrid>
      <w:tr w:rsidR="00E63A10" w:rsidRPr="00E63A10" w:rsidTr="00DE5BA6">
        <w:trPr>
          <w:trHeight w:hRule="exact" w:val="440"/>
          <w:jc w:val="center"/>
        </w:trPr>
        <w:tc>
          <w:tcPr>
            <w:tcW w:w="8928" w:type="dxa"/>
            <w:gridSpan w:val="14"/>
            <w:tcBorders>
              <w:top w:val="nil"/>
              <w:left w:val="nil"/>
              <w:bottom w:val="nil"/>
              <w:right w:val="nil"/>
            </w:tcBorders>
            <w:vAlign w:val="center"/>
          </w:tcPr>
          <w:p w:rsidR="00E63A10" w:rsidRPr="00AA20CB" w:rsidRDefault="00E63A10" w:rsidP="00DE5BA6">
            <w:pPr>
              <w:widowControl/>
              <w:spacing w:line="320" w:lineRule="exact"/>
              <w:jc w:val="center"/>
              <w:rPr>
                <w:rFonts w:ascii="黑体" w:eastAsia="黑体"/>
                <w:b w:val="0"/>
                <w:bCs w:val="0"/>
                <w:kern w:val="0"/>
                <w:sz w:val="32"/>
                <w:szCs w:val="32"/>
              </w:rPr>
            </w:pPr>
            <w:r w:rsidRPr="00AA20CB">
              <w:rPr>
                <w:rFonts w:ascii="黑体" w:eastAsia="黑体" w:hint="eastAsia"/>
                <w:b w:val="0"/>
                <w:bCs w:val="0"/>
                <w:kern w:val="0"/>
                <w:sz w:val="32"/>
                <w:szCs w:val="32"/>
              </w:rPr>
              <w:t>朝阳区项目支出绩效自评表</w:t>
            </w:r>
          </w:p>
        </w:tc>
      </w:tr>
      <w:tr w:rsidR="00E63A10" w:rsidRPr="00A11AEF" w:rsidTr="00DE5BA6">
        <w:trPr>
          <w:trHeight w:val="194"/>
          <w:jc w:val="center"/>
        </w:trPr>
        <w:tc>
          <w:tcPr>
            <w:tcW w:w="8928" w:type="dxa"/>
            <w:gridSpan w:val="14"/>
            <w:tcBorders>
              <w:top w:val="nil"/>
              <w:left w:val="nil"/>
              <w:bottom w:val="nil"/>
              <w:right w:val="nil"/>
            </w:tcBorders>
          </w:tcPr>
          <w:p w:rsidR="00E63A10" w:rsidRPr="00B421E0" w:rsidRDefault="00E63A10" w:rsidP="00DE5BA6">
            <w:pPr>
              <w:widowControl/>
              <w:jc w:val="center"/>
              <w:rPr>
                <w:kern w:val="0"/>
                <w:sz w:val="22"/>
              </w:rPr>
            </w:pPr>
            <w:r w:rsidRPr="00B421E0">
              <w:rPr>
                <w:kern w:val="0"/>
                <w:sz w:val="22"/>
              </w:rPr>
              <w:t>（</w:t>
            </w:r>
            <w:r w:rsidR="00C50ED2">
              <w:rPr>
                <w:rFonts w:hint="eastAsia"/>
                <w:kern w:val="0"/>
                <w:sz w:val="22"/>
              </w:rPr>
              <w:t>2020</w:t>
            </w:r>
            <w:r w:rsidRPr="00B421E0">
              <w:rPr>
                <w:kern w:val="0"/>
                <w:sz w:val="22"/>
              </w:rPr>
              <w:t>年度）</w:t>
            </w:r>
          </w:p>
        </w:tc>
      </w:tr>
      <w:tr w:rsidR="00E63A10" w:rsidRPr="00A11AEF" w:rsidTr="00C50ED2">
        <w:trPr>
          <w:trHeight w:hRule="exact" w:val="520"/>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E63A10" w:rsidRPr="00A11AEF" w:rsidRDefault="00E574A9" w:rsidP="00840A07">
            <w:pPr>
              <w:widowControl/>
              <w:spacing w:line="240" w:lineRule="exact"/>
              <w:jc w:val="center"/>
              <w:rPr>
                <w:b w:val="0"/>
                <w:kern w:val="0"/>
                <w:sz w:val="18"/>
                <w:szCs w:val="18"/>
              </w:rPr>
            </w:pPr>
            <w:r w:rsidRPr="00E574A9">
              <w:rPr>
                <w:rFonts w:hint="eastAsia"/>
                <w:b w:val="0"/>
                <w:kern w:val="0"/>
                <w:sz w:val="18"/>
                <w:szCs w:val="18"/>
              </w:rPr>
              <w:t>提前下达</w:t>
            </w:r>
            <w:r w:rsidRPr="00E574A9">
              <w:rPr>
                <w:rFonts w:hint="eastAsia"/>
                <w:b w:val="0"/>
                <w:kern w:val="0"/>
                <w:sz w:val="18"/>
                <w:szCs w:val="18"/>
              </w:rPr>
              <w:t>2020</w:t>
            </w:r>
            <w:r w:rsidRPr="00E574A9">
              <w:rPr>
                <w:rFonts w:hint="eastAsia"/>
                <w:b w:val="0"/>
                <w:kern w:val="0"/>
                <w:sz w:val="18"/>
                <w:szCs w:val="18"/>
              </w:rPr>
              <w:t>年社会保障和就业补助及福彩公益金专项转移支付</w:t>
            </w:r>
            <w:r w:rsidRPr="00E574A9">
              <w:rPr>
                <w:rFonts w:hint="eastAsia"/>
                <w:b w:val="0"/>
                <w:kern w:val="0"/>
                <w:sz w:val="18"/>
                <w:szCs w:val="18"/>
              </w:rPr>
              <w:t>-</w:t>
            </w:r>
            <w:r w:rsidRPr="00E574A9">
              <w:rPr>
                <w:rFonts w:hint="eastAsia"/>
                <w:b w:val="0"/>
                <w:kern w:val="0"/>
                <w:sz w:val="18"/>
                <w:szCs w:val="18"/>
              </w:rPr>
              <w:t>福彩公益金转移支付</w:t>
            </w:r>
            <w:r w:rsidRPr="00E574A9">
              <w:rPr>
                <w:rFonts w:hint="eastAsia"/>
                <w:b w:val="0"/>
                <w:kern w:val="0"/>
                <w:sz w:val="18"/>
                <w:szCs w:val="18"/>
              </w:rPr>
              <w:t>-</w:t>
            </w:r>
            <w:r w:rsidRPr="00E574A9">
              <w:rPr>
                <w:rFonts w:hint="eastAsia"/>
                <w:b w:val="0"/>
                <w:kern w:val="0"/>
                <w:sz w:val="18"/>
                <w:szCs w:val="18"/>
              </w:rPr>
              <w:t>因素法</w:t>
            </w:r>
          </w:p>
        </w:tc>
      </w:tr>
      <w:tr w:rsidR="00E63A10" w:rsidRPr="00A11AEF" w:rsidTr="00DE5BA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E63A10" w:rsidRPr="00A11AEF" w:rsidRDefault="005F310D" w:rsidP="00DE5BA6">
            <w:pPr>
              <w:widowControl/>
              <w:spacing w:line="240" w:lineRule="exact"/>
              <w:jc w:val="center"/>
              <w:rPr>
                <w:b w:val="0"/>
                <w:kern w:val="0"/>
                <w:sz w:val="18"/>
                <w:szCs w:val="18"/>
              </w:rPr>
            </w:pPr>
            <w:r>
              <w:rPr>
                <w:rFonts w:hint="eastAsia"/>
                <w:b w:val="0"/>
                <w:kern w:val="0"/>
                <w:sz w:val="18"/>
                <w:szCs w:val="18"/>
              </w:rPr>
              <w:t>朝阳区民政局</w:t>
            </w:r>
          </w:p>
        </w:tc>
        <w:tc>
          <w:tcPr>
            <w:tcW w:w="1114" w:type="dxa"/>
            <w:gridSpan w:val="2"/>
            <w:tcBorders>
              <w:top w:val="nil"/>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E63A10" w:rsidRPr="00A11AEF" w:rsidRDefault="003B6AAE" w:rsidP="00DE5BA6">
            <w:pPr>
              <w:widowControl/>
              <w:spacing w:line="240" w:lineRule="exact"/>
              <w:jc w:val="center"/>
              <w:rPr>
                <w:b w:val="0"/>
                <w:kern w:val="0"/>
                <w:sz w:val="18"/>
                <w:szCs w:val="18"/>
              </w:rPr>
            </w:pPr>
            <w:r>
              <w:rPr>
                <w:rFonts w:hint="eastAsia"/>
                <w:b w:val="0"/>
                <w:kern w:val="0"/>
                <w:sz w:val="18"/>
                <w:szCs w:val="18"/>
              </w:rPr>
              <w:t>朝阳区民政局</w:t>
            </w:r>
          </w:p>
        </w:tc>
      </w:tr>
      <w:tr w:rsidR="00E63A10" w:rsidRPr="00A11AEF" w:rsidTr="00DE5BA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项目负责人</w:t>
            </w:r>
          </w:p>
        </w:tc>
        <w:tc>
          <w:tcPr>
            <w:tcW w:w="4042" w:type="dxa"/>
            <w:gridSpan w:val="5"/>
            <w:tcBorders>
              <w:top w:val="single" w:sz="4" w:space="0" w:color="auto"/>
              <w:left w:val="nil"/>
              <w:bottom w:val="single" w:sz="4" w:space="0" w:color="auto"/>
              <w:right w:val="single" w:sz="4" w:space="0" w:color="auto"/>
            </w:tcBorders>
            <w:vAlign w:val="center"/>
          </w:tcPr>
          <w:p w:rsidR="00E63A10" w:rsidRPr="00A11AEF" w:rsidRDefault="003B6AAE" w:rsidP="00DE5BA6">
            <w:pPr>
              <w:widowControl/>
              <w:spacing w:line="240" w:lineRule="exact"/>
              <w:jc w:val="center"/>
              <w:rPr>
                <w:b w:val="0"/>
                <w:kern w:val="0"/>
                <w:sz w:val="18"/>
                <w:szCs w:val="18"/>
              </w:rPr>
            </w:pPr>
            <w:r>
              <w:rPr>
                <w:rFonts w:hint="eastAsia"/>
                <w:b w:val="0"/>
                <w:kern w:val="0"/>
                <w:sz w:val="18"/>
                <w:szCs w:val="18"/>
              </w:rPr>
              <w:t>朱东</w:t>
            </w:r>
            <w:r w:rsidR="0027158D">
              <w:rPr>
                <w:rFonts w:hint="eastAsia"/>
                <w:b w:val="0"/>
                <w:kern w:val="0"/>
                <w:sz w:val="18"/>
                <w:szCs w:val="18"/>
              </w:rPr>
              <w:t>、邢智慧</w:t>
            </w:r>
            <w:r w:rsidR="003F7274">
              <w:rPr>
                <w:rFonts w:hint="eastAsia"/>
                <w:b w:val="0"/>
                <w:kern w:val="0"/>
                <w:sz w:val="18"/>
                <w:szCs w:val="18"/>
              </w:rPr>
              <w:t>、封峰</w:t>
            </w:r>
          </w:p>
        </w:tc>
        <w:tc>
          <w:tcPr>
            <w:tcW w:w="1114" w:type="dxa"/>
            <w:gridSpan w:val="2"/>
            <w:tcBorders>
              <w:top w:val="nil"/>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E63A10" w:rsidRPr="00A11AEF" w:rsidRDefault="003B6AAE" w:rsidP="00DE5BA6">
            <w:pPr>
              <w:widowControl/>
              <w:spacing w:line="240" w:lineRule="exact"/>
              <w:jc w:val="center"/>
              <w:rPr>
                <w:b w:val="0"/>
                <w:kern w:val="0"/>
                <w:sz w:val="18"/>
                <w:szCs w:val="18"/>
              </w:rPr>
            </w:pPr>
            <w:r>
              <w:rPr>
                <w:rFonts w:hint="eastAsia"/>
                <w:b w:val="0"/>
                <w:kern w:val="0"/>
                <w:sz w:val="18"/>
                <w:szCs w:val="18"/>
              </w:rPr>
              <w:t>67315889</w:t>
            </w:r>
            <w:r w:rsidR="0027158D">
              <w:rPr>
                <w:rFonts w:hint="eastAsia"/>
                <w:b w:val="0"/>
                <w:kern w:val="0"/>
                <w:sz w:val="18"/>
                <w:szCs w:val="18"/>
              </w:rPr>
              <w:t>、</w:t>
            </w:r>
            <w:r w:rsidR="0027158D">
              <w:rPr>
                <w:rFonts w:hint="eastAsia"/>
                <w:b w:val="0"/>
                <w:kern w:val="0"/>
                <w:sz w:val="18"/>
                <w:szCs w:val="18"/>
              </w:rPr>
              <w:t>67315541</w:t>
            </w:r>
          </w:p>
        </w:tc>
      </w:tr>
      <w:tr w:rsidR="00E63A10" w:rsidRPr="00A11AEF" w:rsidTr="00DE5BA6">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项目资金</w:t>
            </w:r>
            <w:r w:rsidRPr="00B421E0">
              <w:rPr>
                <w:kern w:val="0"/>
                <w:sz w:val="18"/>
                <w:szCs w:val="18"/>
              </w:rPr>
              <w:br/>
            </w:r>
            <w:r w:rsidRPr="00B421E0">
              <w:rPr>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p>
        </w:tc>
        <w:tc>
          <w:tcPr>
            <w:tcW w:w="1114" w:type="dxa"/>
            <w:tcBorders>
              <w:top w:val="nil"/>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执行率</w:t>
            </w:r>
          </w:p>
        </w:tc>
        <w:tc>
          <w:tcPr>
            <w:tcW w:w="699" w:type="dxa"/>
            <w:tcBorders>
              <w:top w:val="nil"/>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得分</w:t>
            </w:r>
          </w:p>
        </w:tc>
      </w:tr>
      <w:tr w:rsidR="00E63A10" w:rsidRPr="00A11AEF" w:rsidTr="00DE5BA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DE5BA6">
            <w:pPr>
              <w:widowControl/>
              <w:spacing w:line="240" w:lineRule="exact"/>
              <w:rPr>
                <w:kern w:val="0"/>
                <w:sz w:val="18"/>
                <w:szCs w:val="18"/>
              </w:rPr>
            </w:pPr>
            <w:r w:rsidRPr="00B421E0">
              <w:rPr>
                <w:kern w:val="0"/>
                <w:sz w:val="18"/>
                <w:szCs w:val="18"/>
              </w:rPr>
              <w:t>年度资金总额</w:t>
            </w:r>
          </w:p>
        </w:tc>
        <w:tc>
          <w:tcPr>
            <w:tcW w:w="1114" w:type="dxa"/>
            <w:tcBorders>
              <w:top w:val="nil"/>
              <w:left w:val="nil"/>
              <w:bottom w:val="single" w:sz="4" w:space="0" w:color="auto"/>
              <w:right w:val="single" w:sz="4" w:space="0" w:color="auto"/>
            </w:tcBorders>
            <w:vAlign w:val="center"/>
          </w:tcPr>
          <w:p w:rsidR="00E63A10" w:rsidRPr="00A11AEF" w:rsidRDefault="0027158D" w:rsidP="00C079D6">
            <w:pPr>
              <w:widowControl/>
              <w:spacing w:line="240" w:lineRule="exact"/>
              <w:jc w:val="center"/>
              <w:rPr>
                <w:b w:val="0"/>
                <w:kern w:val="0"/>
                <w:sz w:val="18"/>
                <w:szCs w:val="18"/>
              </w:rPr>
            </w:pPr>
            <w:r>
              <w:rPr>
                <w:rFonts w:hint="eastAsia"/>
                <w:b w:val="0"/>
                <w:kern w:val="0"/>
                <w:sz w:val="18"/>
                <w:szCs w:val="18"/>
              </w:rPr>
              <w:t>17</w:t>
            </w:r>
            <w:r w:rsidR="00C079D6">
              <w:rPr>
                <w:rFonts w:hint="eastAsia"/>
                <w:b w:val="0"/>
                <w:kern w:val="0"/>
                <w:sz w:val="18"/>
                <w:szCs w:val="18"/>
              </w:rPr>
              <w:t>31.751</w:t>
            </w:r>
          </w:p>
        </w:tc>
        <w:tc>
          <w:tcPr>
            <w:tcW w:w="1118" w:type="dxa"/>
            <w:gridSpan w:val="2"/>
            <w:tcBorders>
              <w:top w:val="nil"/>
              <w:left w:val="nil"/>
              <w:bottom w:val="single" w:sz="4" w:space="0" w:color="auto"/>
              <w:right w:val="single" w:sz="4" w:space="0" w:color="auto"/>
            </w:tcBorders>
            <w:vAlign w:val="center"/>
          </w:tcPr>
          <w:p w:rsidR="00E63A10" w:rsidRPr="00A11AEF" w:rsidRDefault="00EA7437" w:rsidP="00DE5BA6">
            <w:pPr>
              <w:widowControl/>
              <w:spacing w:line="240" w:lineRule="exact"/>
              <w:jc w:val="center"/>
              <w:rPr>
                <w:b w:val="0"/>
                <w:kern w:val="0"/>
                <w:sz w:val="18"/>
                <w:szCs w:val="18"/>
              </w:rPr>
            </w:pPr>
            <w:r>
              <w:rPr>
                <w:rFonts w:hint="eastAsia"/>
                <w:b w:val="0"/>
                <w:kern w:val="0"/>
                <w:sz w:val="18"/>
                <w:szCs w:val="18"/>
              </w:rPr>
              <w:t>1731.751</w:t>
            </w:r>
          </w:p>
        </w:tc>
        <w:tc>
          <w:tcPr>
            <w:tcW w:w="1114" w:type="dxa"/>
            <w:gridSpan w:val="2"/>
            <w:tcBorders>
              <w:top w:val="nil"/>
              <w:left w:val="nil"/>
              <w:bottom w:val="single" w:sz="4" w:space="0" w:color="auto"/>
              <w:right w:val="single" w:sz="4" w:space="0" w:color="auto"/>
            </w:tcBorders>
            <w:vAlign w:val="center"/>
          </w:tcPr>
          <w:p w:rsidR="00E63A10" w:rsidRPr="00A11AEF" w:rsidRDefault="00C079D6" w:rsidP="00DE5BA6">
            <w:pPr>
              <w:widowControl/>
              <w:spacing w:line="240" w:lineRule="exact"/>
              <w:jc w:val="center"/>
              <w:rPr>
                <w:b w:val="0"/>
                <w:kern w:val="0"/>
                <w:sz w:val="18"/>
                <w:szCs w:val="18"/>
              </w:rPr>
            </w:pPr>
            <w:r>
              <w:rPr>
                <w:rFonts w:hint="eastAsia"/>
                <w:b w:val="0"/>
                <w:kern w:val="0"/>
                <w:sz w:val="18"/>
                <w:szCs w:val="18"/>
              </w:rPr>
              <w:t>190.021</w:t>
            </w:r>
          </w:p>
        </w:tc>
        <w:tc>
          <w:tcPr>
            <w:tcW w:w="696" w:type="dxa"/>
            <w:gridSpan w:val="2"/>
            <w:tcBorders>
              <w:top w:val="nil"/>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10</w:t>
            </w:r>
            <w:r w:rsidR="00DD11A5">
              <w:rPr>
                <w:rFonts w:hint="eastAsia"/>
                <w:kern w:val="0"/>
                <w:sz w:val="18"/>
                <w:szCs w:val="18"/>
              </w:rPr>
              <w:t>（分）</w:t>
            </w:r>
          </w:p>
        </w:tc>
        <w:tc>
          <w:tcPr>
            <w:tcW w:w="836" w:type="dxa"/>
            <w:gridSpan w:val="2"/>
            <w:tcBorders>
              <w:top w:val="single" w:sz="4" w:space="0" w:color="auto"/>
              <w:left w:val="nil"/>
              <w:bottom w:val="single" w:sz="4" w:space="0" w:color="auto"/>
              <w:right w:val="single" w:sz="4" w:space="0" w:color="auto"/>
            </w:tcBorders>
            <w:vAlign w:val="center"/>
          </w:tcPr>
          <w:p w:rsidR="00E63A10" w:rsidRPr="00A11AEF" w:rsidRDefault="00C75082" w:rsidP="00C079D6">
            <w:pPr>
              <w:widowControl/>
              <w:spacing w:line="240" w:lineRule="exact"/>
              <w:jc w:val="center"/>
              <w:rPr>
                <w:b w:val="0"/>
                <w:kern w:val="0"/>
                <w:sz w:val="18"/>
                <w:szCs w:val="18"/>
              </w:rPr>
            </w:pPr>
            <w:r>
              <w:rPr>
                <w:rFonts w:hint="eastAsia"/>
                <w:b w:val="0"/>
                <w:kern w:val="0"/>
                <w:sz w:val="18"/>
                <w:szCs w:val="18"/>
              </w:rPr>
              <w:t>1</w:t>
            </w:r>
            <w:r w:rsidR="00C079D6">
              <w:rPr>
                <w:rFonts w:hint="eastAsia"/>
                <w:b w:val="0"/>
                <w:kern w:val="0"/>
                <w:sz w:val="18"/>
                <w:szCs w:val="18"/>
              </w:rPr>
              <w:t xml:space="preserve">4.81 </w:t>
            </w:r>
            <w:r w:rsidR="00EF672D">
              <w:rPr>
                <w:rFonts w:hint="eastAsia"/>
                <w:b w:val="0"/>
                <w:kern w:val="0"/>
                <w:sz w:val="18"/>
                <w:szCs w:val="18"/>
              </w:rPr>
              <w:t>%</w:t>
            </w:r>
          </w:p>
        </w:tc>
        <w:tc>
          <w:tcPr>
            <w:tcW w:w="699" w:type="dxa"/>
            <w:tcBorders>
              <w:top w:val="nil"/>
              <w:left w:val="nil"/>
              <w:bottom w:val="single" w:sz="4" w:space="0" w:color="auto"/>
              <w:right w:val="single" w:sz="4" w:space="0" w:color="auto"/>
            </w:tcBorders>
            <w:vAlign w:val="center"/>
          </w:tcPr>
          <w:p w:rsidR="00E63A10" w:rsidRPr="00A11AEF" w:rsidRDefault="00C75082" w:rsidP="00DE5BA6">
            <w:pPr>
              <w:widowControl/>
              <w:spacing w:line="240" w:lineRule="exact"/>
              <w:jc w:val="center"/>
              <w:rPr>
                <w:b w:val="0"/>
                <w:kern w:val="0"/>
                <w:sz w:val="18"/>
                <w:szCs w:val="18"/>
              </w:rPr>
            </w:pPr>
            <w:r>
              <w:rPr>
                <w:rFonts w:hint="eastAsia"/>
                <w:b w:val="0"/>
                <w:kern w:val="0"/>
                <w:sz w:val="18"/>
                <w:szCs w:val="18"/>
              </w:rPr>
              <w:t>5</w:t>
            </w:r>
          </w:p>
        </w:tc>
      </w:tr>
      <w:tr w:rsidR="00C50ED2" w:rsidRPr="00A11AEF" w:rsidTr="00DE5BA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C50ED2" w:rsidRPr="00B421E0" w:rsidRDefault="00C50ED2" w:rsidP="00DE5BA6">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C50ED2" w:rsidRPr="00B421E0" w:rsidRDefault="00C50ED2" w:rsidP="00DE5BA6">
            <w:pPr>
              <w:widowControl/>
              <w:spacing w:line="240" w:lineRule="exact"/>
              <w:jc w:val="center"/>
              <w:rPr>
                <w:kern w:val="0"/>
                <w:sz w:val="18"/>
                <w:szCs w:val="18"/>
              </w:rPr>
            </w:pPr>
            <w:r w:rsidRPr="00B421E0">
              <w:rPr>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C50ED2" w:rsidRPr="00A11AEF" w:rsidRDefault="0027158D" w:rsidP="00DE5BA6">
            <w:pPr>
              <w:widowControl/>
              <w:spacing w:line="240" w:lineRule="exact"/>
              <w:jc w:val="center"/>
              <w:rPr>
                <w:b w:val="0"/>
                <w:kern w:val="0"/>
                <w:sz w:val="18"/>
                <w:szCs w:val="18"/>
              </w:rPr>
            </w:pPr>
            <w:r>
              <w:rPr>
                <w:rFonts w:hint="eastAsia"/>
                <w:b w:val="0"/>
                <w:kern w:val="0"/>
                <w:sz w:val="18"/>
                <w:szCs w:val="18"/>
              </w:rPr>
              <w:t>1720</w:t>
            </w:r>
          </w:p>
        </w:tc>
        <w:tc>
          <w:tcPr>
            <w:tcW w:w="1118" w:type="dxa"/>
            <w:gridSpan w:val="2"/>
            <w:tcBorders>
              <w:top w:val="nil"/>
              <w:left w:val="nil"/>
              <w:bottom w:val="single" w:sz="4" w:space="0" w:color="auto"/>
              <w:right w:val="single" w:sz="4" w:space="0" w:color="auto"/>
            </w:tcBorders>
            <w:vAlign w:val="center"/>
          </w:tcPr>
          <w:p w:rsidR="00C50ED2" w:rsidRPr="00A11AEF" w:rsidRDefault="0027158D" w:rsidP="00DE5BA6">
            <w:pPr>
              <w:widowControl/>
              <w:spacing w:line="240" w:lineRule="exact"/>
              <w:jc w:val="center"/>
              <w:rPr>
                <w:b w:val="0"/>
                <w:kern w:val="0"/>
                <w:sz w:val="18"/>
                <w:szCs w:val="18"/>
              </w:rPr>
            </w:pPr>
            <w:r>
              <w:rPr>
                <w:rFonts w:hint="eastAsia"/>
                <w:b w:val="0"/>
                <w:kern w:val="0"/>
                <w:sz w:val="18"/>
                <w:szCs w:val="18"/>
              </w:rPr>
              <w:t>1720</w:t>
            </w:r>
          </w:p>
        </w:tc>
        <w:tc>
          <w:tcPr>
            <w:tcW w:w="1114" w:type="dxa"/>
            <w:gridSpan w:val="2"/>
            <w:tcBorders>
              <w:top w:val="nil"/>
              <w:left w:val="nil"/>
              <w:bottom w:val="single" w:sz="4" w:space="0" w:color="auto"/>
              <w:right w:val="single" w:sz="4" w:space="0" w:color="auto"/>
            </w:tcBorders>
            <w:vAlign w:val="center"/>
          </w:tcPr>
          <w:p w:rsidR="00C50ED2" w:rsidRPr="00A11AEF" w:rsidRDefault="00C079D6" w:rsidP="00DE5BA6">
            <w:pPr>
              <w:widowControl/>
              <w:spacing w:line="240" w:lineRule="exact"/>
              <w:jc w:val="center"/>
              <w:rPr>
                <w:b w:val="0"/>
                <w:kern w:val="0"/>
                <w:sz w:val="18"/>
                <w:szCs w:val="18"/>
              </w:rPr>
            </w:pPr>
            <w:r>
              <w:rPr>
                <w:rFonts w:hint="eastAsia"/>
                <w:b w:val="0"/>
                <w:kern w:val="0"/>
                <w:sz w:val="18"/>
                <w:szCs w:val="18"/>
              </w:rPr>
              <w:t>178.27</w:t>
            </w:r>
          </w:p>
        </w:tc>
        <w:tc>
          <w:tcPr>
            <w:tcW w:w="696" w:type="dxa"/>
            <w:gridSpan w:val="2"/>
            <w:tcBorders>
              <w:top w:val="nil"/>
              <w:left w:val="nil"/>
              <w:bottom w:val="single" w:sz="4" w:space="0" w:color="auto"/>
              <w:right w:val="single" w:sz="4" w:space="0" w:color="auto"/>
            </w:tcBorders>
            <w:vAlign w:val="center"/>
          </w:tcPr>
          <w:p w:rsidR="00C50ED2" w:rsidRPr="00A11AEF" w:rsidRDefault="00C50ED2" w:rsidP="00DE5BA6">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C50ED2" w:rsidRPr="00A11AEF" w:rsidRDefault="00C079D6" w:rsidP="00DE5BA6">
            <w:pPr>
              <w:widowControl/>
              <w:spacing w:line="240" w:lineRule="exact"/>
              <w:jc w:val="center"/>
              <w:rPr>
                <w:b w:val="0"/>
                <w:kern w:val="0"/>
                <w:sz w:val="18"/>
                <w:szCs w:val="18"/>
              </w:rPr>
            </w:pPr>
            <w:r>
              <w:rPr>
                <w:rFonts w:hint="eastAsia"/>
                <w:b w:val="0"/>
                <w:kern w:val="0"/>
                <w:sz w:val="18"/>
                <w:szCs w:val="18"/>
              </w:rPr>
              <w:t>14.02</w:t>
            </w:r>
            <w:r w:rsidR="00EF672D">
              <w:rPr>
                <w:rFonts w:hint="eastAsia"/>
                <w:b w:val="0"/>
                <w:kern w:val="0"/>
                <w:sz w:val="18"/>
                <w:szCs w:val="18"/>
              </w:rPr>
              <w:t>%</w:t>
            </w:r>
          </w:p>
        </w:tc>
        <w:tc>
          <w:tcPr>
            <w:tcW w:w="699" w:type="dxa"/>
            <w:tcBorders>
              <w:top w:val="nil"/>
              <w:left w:val="nil"/>
              <w:bottom w:val="single" w:sz="4" w:space="0" w:color="auto"/>
              <w:right w:val="single" w:sz="4" w:space="0" w:color="auto"/>
            </w:tcBorders>
            <w:vAlign w:val="center"/>
          </w:tcPr>
          <w:p w:rsidR="00C50ED2" w:rsidRPr="00A11AEF" w:rsidRDefault="00C50ED2" w:rsidP="00DE5BA6">
            <w:pPr>
              <w:widowControl/>
              <w:spacing w:line="240" w:lineRule="exact"/>
              <w:jc w:val="center"/>
              <w:rPr>
                <w:b w:val="0"/>
                <w:kern w:val="0"/>
                <w:sz w:val="18"/>
                <w:szCs w:val="18"/>
              </w:rPr>
            </w:pPr>
            <w:r w:rsidRPr="00A11AEF">
              <w:rPr>
                <w:b w:val="0"/>
                <w:kern w:val="0"/>
                <w:sz w:val="18"/>
                <w:szCs w:val="18"/>
              </w:rPr>
              <w:t>—</w:t>
            </w:r>
          </w:p>
        </w:tc>
      </w:tr>
      <w:tr w:rsidR="00E63A10" w:rsidRPr="00A11AEF" w:rsidTr="00DE5BA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bookmarkStart w:id="0" w:name="_GoBack"/>
            <w:bookmarkEnd w:id="0"/>
            <w:r w:rsidRPr="00B421E0">
              <w:rPr>
                <w:kern w:val="0"/>
                <w:sz w:val="18"/>
                <w:szCs w:val="18"/>
              </w:rPr>
              <w:t>上年结转资金</w:t>
            </w:r>
          </w:p>
        </w:tc>
        <w:tc>
          <w:tcPr>
            <w:tcW w:w="1114" w:type="dxa"/>
            <w:tcBorders>
              <w:top w:val="nil"/>
              <w:left w:val="nil"/>
              <w:bottom w:val="single" w:sz="4" w:space="0" w:color="auto"/>
              <w:right w:val="single" w:sz="4" w:space="0" w:color="auto"/>
            </w:tcBorders>
            <w:vAlign w:val="center"/>
          </w:tcPr>
          <w:p w:rsidR="00E63A10" w:rsidRPr="00A11AEF" w:rsidRDefault="00C50ED2" w:rsidP="00DE5BA6">
            <w:pPr>
              <w:widowControl/>
              <w:spacing w:line="240" w:lineRule="exact"/>
              <w:jc w:val="center"/>
              <w:rPr>
                <w:b w:val="0"/>
                <w:kern w:val="0"/>
                <w:sz w:val="18"/>
                <w:szCs w:val="18"/>
              </w:rPr>
            </w:pPr>
            <w:r>
              <w:rPr>
                <w:rFonts w:hint="eastAsia"/>
                <w:b w:val="0"/>
                <w:kern w:val="0"/>
                <w:sz w:val="18"/>
                <w:szCs w:val="18"/>
              </w:rPr>
              <w:t>0</w:t>
            </w:r>
          </w:p>
        </w:tc>
        <w:tc>
          <w:tcPr>
            <w:tcW w:w="1118" w:type="dxa"/>
            <w:gridSpan w:val="2"/>
            <w:tcBorders>
              <w:top w:val="nil"/>
              <w:left w:val="nil"/>
              <w:bottom w:val="single" w:sz="4" w:space="0" w:color="auto"/>
              <w:right w:val="single" w:sz="4" w:space="0" w:color="auto"/>
            </w:tcBorders>
            <w:vAlign w:val="center"/>
          </w:tcPr>
          <w:p w:rsidR="00E63A10" w:rsidRPr="00A11AEF" w:rsidRDefault="00C50ED2" w:rsidP="00DE5BA6">
            <w:pPr>
              <w:widowControl/>
              <w:spacing w:line="240" w:lineRule="exact"/>
              <w:jc w:val="center"/>
              <w:rPr>
                <w:b w:val="0"/>
                <w:kern w:val="0"/>
                <w:sz w:val="18"/>
                <w:szCs w:val="18"/>
              </w:rPr>
            </w:pPr>
            <w:r>
              <w:rPr>
                <w:rFonts w:hint="eastAsia"/>
                <w:b w:val="0"/>
                <w:kern w:val="0"/>
                <w:sz w:val="18"/>
                <w:szCs w:val="18"/>
              </w:rPr>
              <w:t>0</w:t>
            </w:r>
          </w:p>
        </w:tc>
        <w:tc>
          <w:tcPr>
            <w:tcW w:w="1114" w:type="dxa"/>
            <w:gridSpan w:val="2"/>
            <w:tcBorders>
              <w:top w:val="nil"/>
              <w:left w:val="nil"/>
              <w:bottom w:val="single" w:sz="4" w:space="0" w:color="auto"/>
              <w:right w:val="single" w:sz="4" w:space="0" w:color="auto"/>
            </w:tcBorders>
            <w:vAlign w:val="center"/>
          </w:tcPr>
          <w:p w:rsidR="00E63A10" w:rsidRPr="00A11AEF" w:rsidRDefault="00EF672D" w:rsidP="00DE5BA6">
            <w:pPr>
              <w:widowControl/>
              <w:spacing w:line="240" w:lineRule="exact"/>
              <w:jc w:val="center"/>
              <w:rPr>
                <w:b w:val="0"/>
                <w:kern w:val="0"/>
                <w:sz w:val="18"/>
                <w:szCs w:val="18"/>
              </w:rPr>
            </w:pPr>
            <w:r>
              <w:rPr>
                <w:rFonts w:hint="eastAsia"/>
                <w:b w:val="0"/>
                <w:kern w:val="0"/>
                <w:sz w:val="18"/>
                <w:szCs w:val="18"/>
              </w:rPr>
              <w:t>0</w:t>
            </w:r>
          </w:p>
        </w:tc>
        <w:tc>
          <w:tcPr>
            <w:tcW w:w="696" w:type="dxa"/>
            <w:gridSpan w:val="2"/>
            <w:tcBorders>
              <w:top w:val="nil"/>
              <w:left w:val="nil"/>
              <w:bottom w:val="single" w:sz="4" w:space="0" w:color="auto"/>
              <w:right w:val="single" w:sz="4" w:space="0" w:color="auto"/>
            </w:tcBorders>
            <w:vAlign w:val="center"/>
          </w:tcPr>
          <w:p w:rsidR="00E63A10" w:rsidRPr="00A11AEF" w:rsidRDefault="00E63A10" w:rsidP="00DE5BA6">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E63A10" w:rsidRPr="00A11AEF" w:rsidRDefault="00EF672D" w:rsidP="00DE5BA6">
            <w:pPr>
              <w:widowControl/>
              <w:spacing w:line="240" w:lineRule="exact"/>
              <w:jc w:val="center"/>
              <w:rPr>
                <w:b w:val="0"/>
                <w:kern w:val="0"/>
                <w:sz w:val="18"/>
                <w:szCs w:val="18"/>
              </w:rPr>
            </w:pPr>
            <w:r w:rsidRPr="00EF672D">
              <w:rPr>
                <w:rFonts w:hint="eastAsia"/>
                <w:b w:val="0"/>
                <w:kern w:val="0"/>
                <w:sz w:val="18"/>
                <w:szCs w:val="18"/>
              </w:rPr>
              <w:t>—</w:t>
            </w:r>
          </w:p>
        </w:tc>
        <w:tc>
          <w:tcPr>
            <w:tcW w:w="699" w:type="dxa"/>
            <w:tcBorders>
              <w:top w:val="nil"/>
              <w:left w:val="nil"/>
              <w:bottom w:val="single" w:sz="4" w:space="0" w:color="auto"/>
              <w:right w:val="single" w:sz="4" w:space="0" w:color="auto"/>
            </w:tcBorders>
            <w:vAlign w:val="center"/>
          </w:tcPr>
          <w:p w:rsidR="00E63A10" w:rsidRPr="00A11AEF" w:rsidRDefault="00E63A10" w:rsidP="00DE5BA6">
            <w:pPr>
              <w:widowControl/>
              <w:spacing w:line="240" w:lineRule="exact"/>
              <w:jc w:val="center"/>
              <w:rPr>
                <w:b w:val="0"/>
                <w:kern w:val="0"/>
                <w:sz w:val="18"/>
                <w:szCs w:val="18"/>
              </w:rPr>
            </w:pPr>
            <w:r w:rsidRPr="00A11AEF">
              <w:rPr>
                <w:b w:val="0"/>
                <w:kern w:val="0"/>
                <w:sz w:val="18"/>
                <w:szCs w:val="18"/>
              </w:rPr>
              <w:t>—</w:t>
            </w:r>
          </w:p>
        </w:tc>
      </w:tr>
      <w:tr w:rsidR="00E63A10" w:rsidRPr="00A11AEF" w:rsidTr="00DE5BA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3A10" w:rsidRPr="00B421E0" w:rsidRDefault="00E63A10" w:rsidP="00DE5BA6">
            <w:pPr>
              <w:widowControl/>
              <w:spacing w:line="240" w:lineRule="exact"/>
              <w:jc w:val="center"/>
              <w:rPr>
                <w:kern w:val="0"/>
                <w:sz w:val="18"/>
                <w:szCs w:val="18"/>
              </w:rPr>
            </w:pPr>
            <w:r w:rsidRPr="00B421E0">
              <w:rPr>
                <w:kern w:val="0"/>
                <w:sz w:val="18"/>
                <w:szCs w:val="18"/>
              </w:rPr>
              <w:t>其他资金</w:t>
            </w:r>
          </w:p>
        </w:tc>
        <w:tc>
          <w:tcPr>
            <w:tcW w:w="1114" w:type="dxa"/>
            <w:tcBorders>
              <w:top w:val="nil"/>
              <w:left w:val="nil"/>
              <w:bottom w:val="single" w:sz="4" w:space="0" w:color="auto"/>
              <w:right w:val="single" w:sz="4" w:space="0" w:color="auto"/>
            </w:tcBorders>
            <w:vAlign w:val="center"/>
          </w:tcPr>
          <w:p w:rsidR="00E63A10" w:rsidRPr="00A11AEF" w:rsidRDefault="00FE31B9" w:rsidP="00DE5BA6">
            <w:pPr>
              <w:widowControl/>
              <w:spacing w:line="240" w:lineRule="exact"/>
              <w:jc w:val="center"/>
              <w:rPr>
                <w:b w:val="0"/>
                <w:kern w:val="0"/>
                <w:sz w:val="18"/>
                <w:szCs w:val="18"/>
              </w:rPr>
            </w:pPr>
            <w:r w:rsidRPr="00FE31B9">
              <w:rPr>
                <w:b w:val="0"/>
                <w:kern w:val="0"/>
                <w:sz w:val="18"/>
                <w:szCs w:val="18"/>
              </w:rPr>
              <w:t>11</w:t>
            </w:r>
            <w:r>
              <w:rPr>
                <w:rFonts w:hint="eastAsia"/>
                <w:b w:val="0"/>
                <w:kern w:val="0"/>
                <w:sz w:val="18"/>
                <w:szCs w:val="18"/>
              </w:rPr>
              <w:t>.</w:t>
            </w:r>
            <w:r w:rsidRPr="00FE31B9">
              <w:rPr>
                <w:b w:val="0"/>
                <w:kern w:val="0"/>
                <w:sz w:val="18"/>
                <w:szCs w:val="18"/>
              </w:rPr>
              <w:t>751</w:t>
            </w:r>
          </w:p>
        </w:tc>
        <w:tc>
          <w:tcPr>
            <w:tcW w:w="1118" w:type="dxa"/>
            <w:gridSpan w:val="2"/>
            <w:tcBorders>
              <w:top w:val="nil"/>
              <w:left w:val="nil"/>
              <w:bottom w:val="single" w:sz="4" w:space="0" w:color="auto"/>
              <w:right w:val="single" w:sz="4" w:space="0" w:color="auto"/>
            </w:tcBorders>
            <w:vAlign w:val="center"/>
          </w:tcPr>
          <w:p w:rsidR="00E63A10" w:rsidRPr="00A11AEF" w:rsidRDefault="00FE31B9" w:rsidP="00DE5BA6">
            <w:pPr>
              <w:widowControl/>
              <w:spacing w:line="240" w:lineRule="exact"/>
              <w:jc w:val="center"/>
              <w:rPr>
                <w:b w:val="0"/>
                <w:kern w:val="0"/>
                <w:sz w:val="18"/>
                <w:szCs w:val="18"/>
              </w:rPr>
            </w:pPr>
            <w:r>
              <w:rPr>
                <w:rFonts w:hint="eastAsia"/>
                <w:b w:val="0"/>
                <w:kern w:val="0"/>
                <w:sz w:val="18"/>
                <w:szCs w:val="18"/>
              </w:rPr>
              <w:t>11.751</w:t>
            </w:r>
          </w:p>
        </w:tc>
        <w:tc>
          <w:tcPr>
            <w:tcW w:w="1114" w:type="dxa"/>
            <w:gridSpan w:val="2"/>
            <w:tcBorders>
              <w:top w:val="nil"/>
              <w:left w:val="nil"/>
              <w:bottom w:val="single" w:sz="4" w:space="0" w:color="auto"/>
              <w:right w:val="single" w:sz="4" w:space="0" w:color="auto"/>
            </w:tcBorders>
            <w:vAlign w:val="center"/>
          </w:tcPr>
          <w:p w:rsidR="00E63A10" w:rsidRPr="00A11AEF" w:rsidRDefault="00EF672D" w:rsidP="00DE5BA6">
            <w:pPr>
              <w:widowControl/>
              <w:spacing w:line="240" w:lineRule="exact"/>
              <w:jc w:val="center"/>
              <w:rPr>
                <w:b w:val="0"/>
                <w:kern w:val="0"/>
                <w:sz w:val="18"/>
                <w:szCs w:val="18"/>
              </w:rPr>
            </w:pPr>
            <w:r w:rsidRPr="00EF672D">
              <w:rPr>
                <w:b w:val="0"/>
                <w:kern w:val="0"/>
                <w:sz w:val="18"/>
                <w:szCs w:val="18"/>
              </w:rPr>
              <w:t>11.751</w:t>
            </w:r>
          </w:p>
        </w:tc>
        <w:tc>
          <w:tcPr>
            <w:tcW w:w="696" w:type="dxa"/>
            <w:gridSpan w:val="2"/>
            <w:tcBorders>
              <w:top w:val="nil"/>
              <w:left w:val="nil"/>
              <w:bottom w:val="single" w:sz="4" w:space="0" w:color="auto"/>
              <w:right w:val="single" w:sz="4" w:space="0" w:color="auto"/>
            </w:tcBorders>
            <w:vAlign w:val="center"/>
          </w:tcPr>
          <w:p w:rsidR="00E63A10" w:rsidRPr="00A11AEF" w:rsidRDefault="00E63A10" w:rsidP="00DE5BA6">
            <w:pPr>
              <w:widowControl/>
              <w:spacing w:line="240" w:lineRule="exact"/>
              <w:jc w:val="center"/>
              <w:rPr>
                <w:b w:val="0"/>
                <w:kern w:val="0"/>
                <w:sz w:val="18"/>
                <w:szCs w:val="18"/>
              </w:rPr>
            </w:pPr>
            <w:r w:rsidRPr="00A11AEF">
              <w:rPr>
                <w:b w:val="0"/>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E63A10" w:rsidRPr="00A11AEF" w:rsidRDefault="00EF672D" w:rsidP="00DE5BA6">
            <w:pPr>
              <w:widowControl/>
              <w:spacing w:line="240" w:lineRule="exact"/>
              <w:jc w:val="center"/>
              <w:rPr>
                <w:b w:val="0"/>
                <w:kern w:val="0"/>
                <w:sz w:val="18"/>
                <w:szCs w:val="18"/>
              </w:rPr>
            </w:pPr>
            <w:r>
              <w:rPr>
                <w:rFonts w:hint="eastAsia"/>
                <w:b w:val="0"/>
                <w:kern w:val="0"/>
                <w:sz w:val="18"/>
                <w:szCs w:val="18"/>
              </w:rPr>
              <w:t>100%</w:t>
            </w:r>
          </w:p>
        </w:tc>
        <w:tc>
          <w:tcPr>
            <w:tcW w:w="699" w:type="dxa"/>
            <w:tcBorders>
              <w:top w:val="nil"/>
              <w:left w:val="nil"/>
              <w:bottom w:val="single" w:sz="4" w:space="0" w:color="auto"/>
              <w:right w:val="single" w:sz="4" w:space="0" w:color="auto"/>
            </w:tcBorders>
            <w:vAlign w:val="center"/>
          </w:tcPr>
          <w:p w:rsidR="00E63A10" w:rsidRPr="00A11AEF" w:rsidRDefault="00E63A10" w:rsidP="00DE5BA6">
            <w:pPr>
              <w:widowControl/>
              <w:spacing w:line="240" w:lineRule="exact"/>
              <w:jc w:val="center"/>
              <w:rPr>
                <w:b w:val="0"/>
                <w:kern w:val="0"/>
                <w:sz w:val="18"/>
                <w:szCs w:val="18"/>
              </w:rPr>
            </w:pPr>
            <w:r w:rsidRPr="00A11AEF">
              <w:rPr>
                <w:b w:val="0"/>
                <w:kern w:val="0"/>
                <w:sz w:val="18"/>
                <w:szCs w:val="18"/>
              </w:rPr>
              <w:t>—</w:t>
            </w:r>
          </w:p>
        </w:tc>
      </w:tr>
      <w:tr w:rsidR="00E63A10" w:rsidRPr="00A11AEF" w:rsidTr="00DE5BA6">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实际完成情况</w:t>
            </w:r>
          </w:p>
        </w:tc>
      </w:tr>
      <w:tr w:rsidR="00E63A10" w:rsidRPr="006E15EE" w:rsidTr="00E5115C">
        <w:trPr>
          <w:trHeight w:hRule="exact" w:val="1135"/>
          <w:jc w:val="center"/>
        </w:trPr>
        <w:tc>
          <w:tcPr>
            <w:tcW w:w="578" w:type="dxa"/>
            <w:vMerge/>
            <w:tcBorders>
              <w:top w:val="nil"/>
              <w:left w:val="single" w:sz="4" w:space="0" w:color="auto"/>
              <w:bottom w:val="single" w:sz="4" w:space="0" w:color="auto"/>
              <w:right w:val="single" w:sz="4" w:space="0" w:color="auto"/>
            </w:tcBorders>
            <w:vAlign w:val="center"/>
          </w:tcPr>
          <w:p w:rsidR="00E63A10" w:rsidRPr="00A11AEF" w:rsidRDefault="00E63A10" w:rsidP="00DE5BA6">
            <w:pPr>
              <w:widowControl/>
              <w:spacing w:line="240" w:lineRule="exact"/>
              <w:jc w:val="center"/>
              <w:rPr>
                <w:b w:val="0"/>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27158D" w:rsidRPr="0027158D" w:rsidRDefault="006E15EE" w:rsidP="0027158D">
            <w:pPr>
              <w:widowControl/>
              <w:numPr>
                <w:ilvl w:val="0"/>
                <w:numId w:val="1"/>
              </w:numPr>
              <w:spacing w:line="240" w:lineRule="exact"/>
              <w:jc w:val="left"/>
              <w:rPr>
                <w:b w:val="0"/>
                <w:kern w:val="0"/>
                <w:sz w:val="18"/>
                <w:szCs w:val="18"/>
              </w:rPr>
            </w:pPr>
            <w:r>
              <w:rPr>
                <w:rFonts w:hint="eastAsia"/>
                <w:b w:val="0"/>
                <w:kern w:val="0"/>
                <w:sz w:val="18"/>
                <w:szCs w:val="18"/>
              </w:rPr>
              <w:t>开展儿童主任培训工作及困境儿童和留守儿童关爱保护服务项目。</w:t>
            </w:r>
            <w:r w:rsidR="0027158D">
              <w:rPr>
                <w:rFonts w:hint="eastAsia"/>
                <w:b w:val="0"/>
                <w:kern w:val="0"/>
                <w:sz w:val="18"/>
                <w:szCs w:val="18"/>
              </w:rPr>
              <w:t>2</w:t>
            </w:r>
            <w:r w:rsidR="0027158D">
              <w:rPr>
                <w:rFonts w:hint="eastAsia"/>
                <w:b w:val="0"/>
                <w:kern w:val="0"/>
                <w:sz w:val="18"/>
                <w:szCs w:val="18"/>
              </w:rPr>
              <w:t>、</w:t>
            </w:r>
            <w:r w:rsidR="005D0C41" w:rsidRPr="000C35C7">
              <w:rPr>
                <w:rFonts w:hint="eastAsia"/>
                <w:b w:val="0"/>
                <w:kern w:val="0"/>
                <w:sz w:val="18"/>
                <w:szCs w:val="18"/>
              </w:rPr>
              <w:t>为已通过评估的困境家庭功能障碍人群按照需求配备辅助器具</w:t>
            </w:r>
            <w:r w:rsidR="0027158D">
              <w:rPr>
                <w:rFonts w:hint="eastAsia"/>
                <w:b w:val="0"/>
                <w:kern w:val="0"/>
                <w:sz w:val="18"/>
                <w:szCs w:val="18"/>
              </w:rPr>
              <w:t>、</w:t>
            </w:r>
            <w:r w:rsidR="0027158D">
              <w:rPr>
                <w:rFonts w:hint="eastAsia"/>
                <w:b w:val="0"/>
                <w:kern w:val="0"/>
                <w:sz w:val="18"/>
                <w:szCs w:val="18"/>
              </w:rPr>
              <w:t>3</w:t>
            </w:r>
            <w:r w:rsidR="0027158D">
              <w:rPr>
                <w:rFonts w:hint="eastAsia"/>
                <w:b w:val="0"/>
                <w:kern w:val="0"/>
                <w:sz w:val="18"/>
                <w:szCs w:val="18"/>
              </w:rPr>
              <w:t>、临时救助项目充分发挥备用金的制度优势，保障困难群众的基本生活权益的托底性落实；</w:t>
            </w:r>
            <w:r w:rsidR="0027158D" w:rsidRPr="0027158D">
              <w:rPr>
                <w:rFonts w:hint="eastAsia"/>
                <w:b w:val="0"/>
                <w:kern w:val="0"/>
                <w:sz w:val="18"/>
                <w:szCs w:val="18"/>
              </w:rPr>
              <w:t>进一步简化工作流程，服务百姓，方便百姓；发挥临时救助备用金时效性，最大程度缓解</w:t>
            </w:r>
            <w:r w:rsidR="00D23397">
              <w:rPr>
                <w:rFonts w:hint="eastAsia"/>
                <w:b w:val="0"/>
                <w:kern w:val="0"/>
                <w:sz w:val="18"/>
                <w:szCs w:val="18"/>
              </w:rPr>
              <w:t>群众急难困境；加强临时救助备用金的宣传培训；建立备用金使用制度、</w:t>
            </w:r>
            <w:r w:rsidR="00D23397">
              <w:rPr>
                <w:rFonts w:hint="eastAsia"/>
                <w:b w:val="0"/>
                <w:kern w:val="0"/>
                <w:sz w:val="18"/>
                <w:szCs w:val="18"/>
              </w:rPr>
              <w:t>4</w:t>
            </w:r>
            <w:r w:rsidR="00D23397">
              <w:rPr>
                <w:rFonts w:hint="eastAsia"/>
                <w:b w:val="0"/>
                <w:kern w:val="0"/>
                <w:sz w:val="18"/>
                <w:szCs w:val="18"/>
              </w:rPr>
              <w:t>、</w:t>
            </w:r>
            <w:r w:rsidR="00D23397" w:rsidRPr="00BE43D3">
              <w:rPr>
                <w:rFonts w:hint="eastAsia"/>
                <w:b w:val="0"/>
                <w:kern w:val="0"/>
                <w:sz w:val="18"/>
                <w:szCs w:val="18"/>
              </w:rPr>
              <w:t>全区</w:t>
            </w:r>
            <w:r w:rsidR="00D23397" w:rsidRPr="00A82B90">
              <w:rPr>
                <w:rFonts w:hint="eastAsia"/>
                <w:b w:val="0"/>
                <w:kern w:val="0"/>
                <w:sz w:val="18"/>
                <w:szCs w:val="18"/>
              </w:rPr>
              <w:t>符合高等教育新生入学救助</w:t>
            </w:r>
            <w:r w:rsidR="00D23397">
              <w:rPr>
                <w:rFonts w:hint="eastAsia"/>
                <w:b w:val="0"/>
                <w:kern w:val="0"/>
                <w:sz w:val="18"/>
                <w:szCs w:val="18"/>
              </w:rPr>
              <w:t>对象</w:t>
            </w:r>
          </w:p>
          <w:p w:rsidR="00E63A10" w:rsidRPr="0027158D" w:rsidRDefault="00E63A10" w:rsidP="006E15EE">
            <w:pPr>
              <w:widowControl/>
              <w:spacing w:line="240" w:lineRule="exact"/>
              <w:jc w:val="center"/>
              <w:rPr>
                <w:b w:val="0"/>
                <w:kern w:val="0"/>
                <w:sz w:val="18"/>
                <w:szCs w:val="18"/>
              </w:rPr>
            </w:pPr>
          </w:p>
        </w:tc>
        <w:tc>
          <w:tcPr>
            <w:tcW w:w="3345" w:type="dxa"/>
            <w:gridSpan w:val="7"/>
            <w:tcBorders>
              <w:top w:val="single" w:sz="4" w:space="0" w:color="auto"/>
              <w:left w:val="nil"/>
              <w:bottom w:val="single" w:sz="4" w:space="0" w:color="auto"/>
              <w:right w:val="single" w:sz="4" w:space="0" w:color="auto"/>
            </w:tcBorders>
            <w:vAlign w:val="center"/>
          </w:tcPr>
          <w:p w:rsidR="00E63A10" w:rsidRPr="0027158D" w:rsidRDefault="006E15EE" w:rsidP="0027158D">
            <w:pPr>
              <w:widowControl/>
              <w:numPr>
                <w:ilvl w:val="0"/>
                <w:numId w:val="2"/>
              </w:numPr>
              <w:spacing w:line="240" w:lineRule="exact"/>
              <w:jc w:val="left"/>
              <w:rPr>
                <w:b w:val="0"/>
                <w:kern w:val="0"/>
                <w:sz w:val="18"/>
                <w:szCs w:val="18"/>
              </w:rPr>
            </w:pPr>
            <w:r>
              <w:rPr>
                <w:rFonts w:hint="eastAsia"/>
                <w:b w:val="0"/>
                <w:kern w:val="0"/>
                <w:sz w:val="18"/>
                <w:szCs w:val="18"/>
              </w:rPr>
              <w:t>已</w:t>
            </w:r>
            <w:r w:rsidRPr="006E15EE">
              <w:rPr>
                <w:rFonts w:hint="eastAsia"/>
                <w:b w:val="0"/>
                <w:kern w:val="0"/>
                <w:sz w:val="18"/>
                <w:szCs w:val="18"/>
              </w:rPr>
              <w:t>开展儿童主任培训工作</w:t>
            </w:r>
            <w:r>
              <w:rPr>
                <w:rFonts w:hint="eastAsia"/>
                <w:b w:val="0"/>
                <w:kern w:val="0"/>
                <w:sz w:val="18"/>
                <w:szCs w:val="18"/>
              </w:rPr>
              <w:t>及</w:t>
            </w:r>
            <w:r w:rsidRPr="006E15EE">
              <w:rPr>
                <w:rFonts w:hint="eastAsia"/>
                <w:b w:val="0"/>
                <w:kern w:val="0"/>
                <w:sz w:val="18"/>
                <w:szCs w:val="18"/>
              </w:rPr>
              <w:t>困境儿童和留守儿童关爱保护</w:t>
            </w:r>
            <w:r>
              <w:rPr>
                <w:rFonts w:hint="eastAsia"/>
                <w:b w:val="0"/>
                <w:kern w:val="0"/>
                <w:sz w:val="18"/>
                <w:szCs w:val="18"/>
              </w:rPr>
              <w:t>服务项目。</w:t>
            </w:r>
            <w:r w:rsidR="0027158D">
              <w:rPr>
                <w:rFonts w:hint="eastAsia"/>
                <w:b w:val="0"/>
                <w:kern w:val="0"/>
                <w:sz w:val="18"/>
                <w:szCs w:val="18"/>
              </w:rPr>
              <w:t>2</w:t>
            </w:r>
            <w:r w:rsidR="0027158D">
              <w:rPr>
                <w:rFonts w:hint="eastAsia"/>
                <w:b w:val="0"/>
                <w:kern w:val="0"/>
                <w:sz w:val="18"/>
                <w:szCs w:val="18"/>
              </w:rPr>
              <w:t>、</w:t>
            </w:r>
            <w:r w:rsidR="005D0C41">
              <w:rPr>
                <w:rFonts w:hint="eastAsia"/>
                <w:b w:val="0"/>
                <w:kern w:val="0"/>
                <w:sz w:val="18"/>
                <w:szCs w:val="18"/>
              </w:rPr>
              <w:t>困境家庭康复辅具项目因疫情影响，项目开始时间较晚，</w:t>
            </w:r>
            <w:r w:rsidR="005D0C41" w:rsidRPr="000C35C7">
              <w:rPr>
                <w:rFonts w:hint="eastAsia"/>
                <w:b w:val="0"/>
                <w:kern w:val="0"/>
                <w:sz w:val="18"/>
                <w:szCs w:val="18"/>
              </w:rPr>
              <w:t>已</w:t>
            </w:r>
            <w:r w:rsidR="005D0C41">
              <w:rPr>
                <w:rFonts w:hint="eastAsia"/>
                <w:b w:val="0"/>
                <w:kern w:val="0"/>
                <w:sz w:val="18"/>
                <w:szCs w:val="18"/>
              </w:rPr>
              <w:t>完成</w:t>
            </w:r>
            <w:r w:rsidR="005D0C41" w:rsidRPr="000C35C7">
              <w:rPr>
                <w:rFonts w:hint="eastAsia"/>
                <w:b w:val="0"/>
                <w:kern w:val="0"/>
                <w:sz w:val="18"/>
                <w:szCs w:val="18"/>
              </w:rPr>
              <w:t>困境家庭功能障碍人群配备辅助器具</w:t>
            </w:r>
            <w:r w:rsidR="005D0C41">
              <w:rPr>
                <w:rFonts w:hint="eastAsia"/>
                <w:b w:val="0"/>
                <w:kern w:val="0"/>
                <w:sz w:val="18"/>
                <w:szCs w:val="18"/>
              </w:rPr>
              <w:t>评估工作，正在开展辅具配置招标工作，将结合疫情情况开展入户配置工作。</w:t>
            </w:r>
            <w:r w:rsidR="0027158D">
              <w:rPr>
                <w:rFonts w:hint="eastAsia"/>
                <w:b w:val="0"/>
                <w:kern w:val="0"/>
                <w:sz w:val="18"/>
                <w:szCs w:val="18"/>
              </w:rPr>
              <w:t>3</w:t>
            </w:r>
            <w:r w:rsidR="0027158D">
              <w:rPr>
                <w:rFonts w:hint="eastAsia"/>
                <w:b w:val="0"/>
                <w:kern w:val="0"/>
                <w:sz w:val="18"/>
                <w:szCs w:val="18"/>
              </w:rPr>
              <w:t>、临时救助项目：居民因紧急情况生活陷入严重困难的或家庭年收入低于本市低收入家庭认定标准且符合条件的，可申请临时救助备用金，确保“不漏一户，不落一人”。</w:t>
            </w:r>
            <w:r w:rsidR="0027158D" w:rsidRPr="0027158D">
              <w:rPr>
                <w:rFonts w:hint="eastAsia"/>
                <w:b w:val="0"/>
                <w:kern w:val="0"/>
                <w:sz w:val="18"/>
                <w:szCs w:val="18"/>
              </w:rPr>
              <w:t>进一步精简、优化工作流程，增强各部门协调能力，切实落实好先行救助工作。施行“事后补充说明”，充分发挥临时救助备用金的时效性，防止出现无法挽回的损失或是无法改变的后果，确保当日救助措施到位，事后再补齐相关手续。朝阳区各街乡加大宣传力度，加强社会救</w:t>
            </w:r>
            <w:r w:rsidR="00D23397">
              <w:rPr>
                <w:rFonts w:hint="eastAsia"/>
                <w:b w:val="0"/>
                <w:kern w:val="0"/>
                <w:sz w:val="18"/>
                <w:szCs w:val="18"/>
              </w:rPr>
              <w:t>助工作人员对业务、政策的培训。提高公众对临时救助备用金政策的知</w:t>
            </w:r>
            <w:r w:rsidR="0027158D" w:rsidRPr="0027158D">
              <w:rPr>
                <w:rFonts w:hint="eastAsia"/>
                <w:b w:val="0"/>
                <w:kern w:val="0"/>
                <w:sz w:val="18"/>
                <w:szCs w:val="18"/>
              </w:rPr>
              <w:t>率。朝阳区各街乡临时救助金需专账管理，并于其他资金实行分账核算，每季度上报备用金使用情况。</w:t>
            </w:r>
            <w:r w:rsidR="00D23397">
              <w:rPr>
                <w:rFonts w:hint="eastAsia"/>
                <w:b w:val="0"/>
                <w:kern w:val="0"/>
                <w:sz w:val="18"/>
                <w:szCs w:val="18"/>
              </w:rPr>
              <w:t>4</w:t>
            </w:r>
            <w:r w:rsidR="00D23397">
              <w:rPr>
                <w:rFonts w:hint="eastAsia"/>
                <w:b w:val="0"/>
                <w:kern w:val="0"/>
                <w:sz w:val="18"/>
                <w:szCs w:val="18"/>
              </w:rPr>
              <w:t>、</w:t>
            </w:r>
            <w:r w:rsidR="00D23397" w:rsidRPr="00F77A08">
              <w:rPr>
                <w:rFonts w:hint="eastAsia"/>
                <w:b w:val="0"/>
                <w:kern w:val="0"/>
                <w:sz w:val="18"/>
                <w:szCs w:val="18"/>
              </w:rPr>
              <w:t>符合高等教育新生入学救助</w:t>
            </w:r>
            <w:r w:rsidR="00D23397" w:rsidRPr="00F77A08">
              <w:rPr>
                <w:rFonts w:hint="eastAsia"/>
                <w:b w:val="0"/>
                <w:kern w:val="0"/>
                <w:sz w:val="18"/>
                <w:szCs w:val="18"/>
              </w:rPr>
              <w:t>36</w:t>
            </w:r>
            <w:r w:rsidR="00D23397" w:rsidRPr="00F77A08">
              <w:rPr>
                <w:rFonts w:hint="eastAsia"/>
                <w:b w:val="0"/>
                <w:kern w:val="0"/>
                <w:sz w:val="18"/>
                <w:szCs w:val="18"/>
              </w:rPr>
              <w:t>名学生，救助金额</w:t>
            </w:r>
            <w:r w:rsidR="00D23397" w:rsidRPr="00F77A08">
              <w:rPr>
                <w:rFonts w:hint="eastAsia"/>
                <w:b w:val="0"/>
                <w:kern w:val="0"/>
                <w:sz w:val="18"/>
                <w:szCs w:val="18"/>
              </w:rPr>
              <w:t>16.02</w:t>
            </w:r>
            <w:r w:rsidR="00D23397" w:rsidRPr="00F77A08">
              <w:rPr>
                <w:rFonts w:hint="eastAsia"/>
                <w:b w:val="0"/>
                <w:kern w:val="0"/>
                <w:sz w:val="18"/>
                <w:szCs w:val="18"/>
              </w:rPr>
              <w:t>万元。</w:t>
            </w:r>
          </w:p>
        </w:tc>
      </w:tr>
      <w:tr w:rsidR="00E63A10" w:rsidRPr="00A11AEF" w:rsidTr="00DE5BA6">
        <w:trPr>
          <w:trHeight w:hRule="exact" w:val="517"/>
          <w:jc w:val="center"/>
        </w:trPr>
        <w:tc>
          <w:tcPr>
            <w:tcW w:w="578" w:type="dxa"/>
            <w:vMerge w:val="restart"/>
            <w:tcBorders>
              <w:top w:val="nil"/>
              <w:left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绩</w:t>
            </w:r>
            <w:r w:rsidRPr="007D366F">
              <w:rPr>
                <w:kern w:val="0"/>
                <w:sz w:val="18"/>
                <w:szCs w:val="18"/>
              </w:rPr>
              <w:br/>
            </w:r>
            <w:r w:rsidRPr="007D366F">
              <w:rPr>
                <w:kern w:val="0"/>
                <w:sz w:val="18"/>
                <w:szCs w:val="18"/>
              </w:rPr>
              <w:t>效</w:t>
            </w:r>
            <w:r w:rsidRPr="007D366F">
              <w:rPr>
                <w:kern w:val="0"/>
                <w:sz w:val="18"/>
                <w:szCs w:val="18"/>
              </w:rPr>
              <w:br/>
            </w:r>
            <w:r w:rsidRPr="007D366F">
              <w:rPr>
                <w:kern w:val="0"/>
                <w:sz w:val="18"/>
                <w:szCs w:val="18"/>
              </w:rPr>
              <w:t>指</w:t>
            </w:r>
            <w:r w:rsidRPr="007D366F">
              <w:rPr>
                <w:kern w:val="0"/>
                <w:sz w:val="18"/>
                <w:szCs w:val="18"/>
              </w:rPr>
              <w:br/>
            </w:r>
            <w:r w:rsidRPr="007D366F">
              <w:rPr>
                <w:kern w:val="0"/>
                <w:sz w:val="18"/>
                <w:szCs w:val="18"/>
              </w:rPr>
              <w:t>标</w:t>
            </w:r>
          </w:p>
        </w:tc>
        <w:tc>
          <w:tcPr>
            <w:tcW w:w="963" w:type="dxa"/>
            <w:tcBorders>
              <w:top w:val="nil"/>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一级指标</w:t>
            </w:r>
          </w:p>
        </w:tc>
        <w:tc>
          <w:tcPr>
            <w:tcW w:w="1092" w:type="dxa"/>
            <w:tcBorders>
              <w:top w:val="nil"/>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三级指标</w:t>
            </w:r>
          </w:p>
        </w:tc>
        <w:tc>
          <w:tcPr>
            <w:tcW w:w="839" w:type="dxa"/>
            <w:tcBorders>
              <w:top w:val="nil"/>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年度</w:t>
            </w:r>
          </w:p>
          <w:p w:rsidR="00E63A10" w:rsidRPr="007D366F" w:rsidRDefault="00E63A10" w:rsidP="00DE5BA6">
            <w:pPr>
              <w:widowControl/>
              <w:spacing w:line="240" w:lineRule="exact"/>
              <w:jc w:val="center"/>
              <w:rPr>
                <w:kern w:val="0"/>
                <w:sz w:val="18"/>
                <w:szCs w:val="18"/>
              </w:rPr>
            </w:pPr>
            <w:r w:rsidRPr="007D366F">
              <w:rPr>
                <w:kern w:val="0"/>
                <w:sz w:val="18"/>
                <w:szCs w:val="18"/>
              </w:rPr>
              <w:t>指标值</w:t>
            </w:r>
          </w:p>
        </w:tc>
        <w:tc>
          <w:tcPr>
            <w:tcW w:w="837" w:type="dxa"/>
            <w:tcBorders>
              <w:top w:val="nil"/>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实际</w:t>
            </w:r>
          </w:p>
          <w:p w:rsidR="00E63A10" w:rsidRPr="007D366F" w:rsidRDefault="00E63A10" w:rsidP="00DE5BA6">
            <w:pPr>
              <w:widowControl/>
              <w:spacing w:line="240" w:lineRule="exact"/>
              <w:jc w:val="center"/>
              <w:rPr>
                <w:kern w:val="0"/>
                <w:sz w:val="18"/>
                <w:szCs w:val="18"/>
              </w:rPr>
            </w:pPr>
            <w:r w:rsidRPr="007D366F">
              <w:rPr>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分值</w:t>
            </w:r>
          </w:p>
        </w:tc>
        <w:tc>
          <w:tcPr>
            <w:tcW w:w="557" w:type="dxa"/>
            <w:gridSpan w:val="2"/>
            <w:tcBorders>
              <w:top w:val="nil"/>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E63A10" w:rsidRPr="007D366F" w:rsidRDefault="00E63A10" w:rsidP="00DE5BA6">
            <w:pPr>
              <w:widowControl/>
              <w:spacing w:line="240" w:lineRule="exact"/>
              <w:jc w:val="center"/>
              <w:rPr>
                <w:kern w:val="0"/>
                <w:sz w:val="18"/>
                <w:szCs w:val="18"/>
              </w:rPr>
            </w:pPr>
            <w:r w:rsidRPr="007D366F">
              <w:rPr>
                <w:kern w:val="0"/>
                <w:sz w:val="18"/>
                <w:szCs w:val="18"/>
              </w:rPr>
              <w:t>偏差原因分析及改进措施</w:t>
            </w:r>
          </w:p>
        </w:tc>
      </w:tr>
      <w:tr w:rsidR="00901B95" w:rsidRPr="00A11AEF" w:rsidTr="00D4250D">
        <w:trPr>
          <w:trHeight w:hRule="exact" w:val="611"/>
          <w:jc w:val="center"/>
        </w:trPr>
        <w:tc>
          <w:tcPr>
            <w:tcW w:w="578" w:type="dxa"/>
            <w:vMerge/>
            <w:tcBorders>
              <w:left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963" w:type="dxa"/>
            <w:vMerge w:val="restart"/>
            <w:tcBorders>
              <w:top w:val="single" w:sz="4" w:space="0" w:color="auto"/>
              <w:left w:val="single" w:sz="4" w:space="0" w:color="auto"/>
              <w:bottom w:val="single" w:sz="4" w:space="0" w:color="auto"/>
              <w:right w:val="single" w:sz="4" w:space="0" w:color="auto"/>
            </w:tcBorders>
            <w:vAlign w:val="center"/>
          </w:tcPr>
          <w:p w:rsidR="00901B95" w:rsidRDefault="00901B95" w:rsidP="00DE5BA6">
            <w:pPr>
              <w:widowControl/>
              <w:spacing w:line="240" w:lineRule="exact"/>
              <w:jc w:val="center"/>
              <w:rPr>
                <w:kern w:val="0"/>
                <w:sz w:val="18"/>
                <w:szCs w:val="18"/>
              </w:rPr>
            </w:pPr>
            <w:r w:rsidRPr="007D366F">
              <w:rPr>
                <w:kern w:val="0"/>
                <w:sz w:val="18"/>
                <w:szCs w:val="18"/>
              </w:rPr>
              <w:t>产出指标</w:t>
            </w:r>
          </w:p>
          <w:p w:rsidR="00901B95" w:rsidRPr="007D366F" w:rsidRDefault="00901B95" w:rsidP="00DE5BA6">
            <w:pPr>
              <w:widowControl/>
              <w:spacing w:line="240" w:lineRule="exact"/>
              <w:jc w:val="center"/>
              <w:rPr>
                <w:kern w:val="0"/>
                <w:sz w:val="18"/>
                <w:szCs w:val="18"/>
              </w:rPr>
            </w:pPr>
            <w:r>
              <w:rPr>
                <w:rFonts w:hint="eastAsia"/>
                <w:kern w:val="0"/>
                <w:sz w:val="18"/>
                <w:szCs w:val="18"/>
              </w:rPr>
              <w:t>(50</w:t>
            </w:r>
            <w:r>
              <w:rPr>
                <w:rFonts w:hint="eastAsia"/>
                <w:kern w:val="0"/>
                <w:sz w:val="18"/>
                <w:szCs w:val="18"/>
              </w:rPr>
              <w:t>分</w:t>
            </w:r>
            <w:r>
              <w:rPr>
                <w:rFonts w:hint="eastAsia"/>
                <w:kern w:val="0"/>
                <w:sz w:val="18"/>
                <w:szCs w:val="18"/>
              </w:rPr>
              <w:t>)</w:t>
            </w:r>
          </w:p>
        </w:tc>
        <w:tc>
          <w:tcPr>
            <w:tcW w:w="1092" w:type="dxa"/>
            <w:vMerge w:val="restart"/>
            <w:tcBorders>
              <w:top w:val="nil"/>
              <w:left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r w:rsidRPr="007D366F">
              <w:rPr>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901B95" w:rsidRPr="00A11AEF" w:rsidRDefault="00901B95" w:rsidP="00772CE3">
            <w:pPr>
              <w:widowControl/>
              <w:spacing w:line="24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儿童主任培训参训人数、困境和留守儿童关爱保护服务人数（含入户和组织活动）</w:t>
            </w:r>
          </w:p>
        </w:tc>
        <w:tc>
          <w:tcPr>
            <w:tcW w:w="839" w:type="dxa"/>
            <w:tcBorders>
              <w:top w:val="nil"/>
              <w:left w:val="nil"/>
              <w:bottom w:val="single" w:sz="4" w:space="0" w:color="auto"/>
              <w:right w:val="single" w:sz="4" w:space="0" w:color="auto"/>
            </w:tcBorders>
            <w:vAlign w:val="center"/>
          </w:tcPr>
          <w:p w:rsidR="00901B95" w:rsidRDefault="00901B95" w:rsidP="00DE5BA6">
            <w:pPr>
              <w:widowControl/>
              <w:spacing w:line="240" w:lineRule="exact"/>
              <w:jc w:val="center"/>
              <w:rPr>
                <w:b w:val="0"/>
                <w:kern w:val="0"/>
                <w:sz w:val="18"/>
                <w:szCs w:val="18"/>
              </w:rPr>
            </w:pPr>
            <w:r>
              <w:rPr>
                <w:rFonts w:hint="eastAsia"/>
                <w:b w:val="0"/>
                <w:kern w:val="0"/>
                <w:sz w:val="18"/>
                <w:szCs w:val="18"/>
              </w:rPr>
              <w:t>400</w:t>
            </w:r>
            <w:r>
              <w:rPr>
                <w:rFonts w:hint="eastAsia"/>
                <w:b w:val="0"/>
                <w:kern w:val="0"/>
                <w:sz w:val="18"/>
                <w:szCs w:val="18"/>
              </w:rPr>
              <w:t>、</w:t>
            </w:r>
          </w:p>
          <w:p w:rsidR="00901B95" w:rsidRPr="00772CE3" w:rsidRDefault="00901B95" w:rsidP="00DE5BA6">
            <w:pPr>
              <w:widowControl/>
              <w:spacing w:line="240" w:lineRule="exact"/>
              <w:jc w:val="center"/>
              <w:rPr>
                <w:b w:val="0"/>
                <w:kern w:val="0"/>
                <w:sz w:val="18"/>
                <w:szCs w:val="18"/>
              </w:rPr>
            </w:pPr>
            <w:r>
              <w:rPr>
                <w:rFonts w:hint="eastAsia"/>
                <w:b w:val="0"/>
                <w:kern w:val="0"/>
                <w:sz w:val="18"/>
                <w:szCs w:val="18"/>
              </w:rPr>
              <w:t>100</w:t>
            </w:r>
          </w:p>
        </w:tc>
        <w:tc>
          <w:tcPr>
            <w:tcW w:w="837" w:type="dxa"/>
            <w:tcBorders>
              <w:top w:val="nil"/>
              <w:left w:val="nil"/>
              <w:bottom w:val="single" w:sz="4" w:space="0" w:color="auto"/>
              <w:right w:val="single" w:sz="4" w:space="0" w:color="auto"/>
            </w:tcBorders>
            <w:vAlign w:val="center"/>
          </w:tcPr>
          <w:p w:rsidR="00901B95" w:rsidRPr="00A11AEF" w:rsidRDefault="00901B95" w:rsidP="00DE5BA6">
            <w:pPr>
              <w:widowControl/>
              <w:spacing w:line="240" w:lineRule="exact"/>
              <w:jc w:val="center"/>
              <w:rPr>
                <w:b w:val="0"/>
                <w:kern w:val="0"/>
                <w:sz w:val="18"/>
                <w:szCs w:val="18"/>
              </w:rPr>
            </w:pPr>
            <w:r w:rsidRPr="00772CE3">
              <w:rPr>
                <w:b w:val="0"/>
                <w:kern w:val="0"/>
                <w:sz w:val="18"/>
                <w:szCs w:val="18"/>
              </w:rPr>
              <w:t>655</w:t>
            </w:r>
            <w:r>
              <w:rPr>
                <w:rFonts w:hint="eastAsia"/>
                <w:b w:val="0"/>
                <w:kern w:val="0"/>
                <w:sz w:val="18"/>
                <w:szCs w:val="18"/>
              </w:rPr>
              <w:t>、</w:t>
            </w:r>
            <w:r>
              <w:rPr>
                <w:rFonts w:hint="eastAsia"/>
                <w:b w:val="0"/>
                <w:kern w:val="0"/>
                <w:sz w:val="18"/>
                <w:szCs w:val="18"/>
              </w:rPr>
              <w:t>128</w:t>
            </w:r>
          </w:p>
        </w:tc>
        <w:tc>
          <w:tcPr>
            <w:tcW w:w="557" w:type="dxa"/>
            <w:gridSpan w:val="2"/>
            <w:tcBorders>
              <w:top w:val="nil"/>
              <w:left w:val="nil"/>
              <w:bottom w:val="single" w:sz="4" w:space="0" w:color="auto"/>
              <w:right w:val="single" w:sz="4" w:space="0" w:color="auto"/>
            </w:tcBorders>
            <w:vAlign w:val="center"/>
          </w:tcPr>
          <w:p w:rsidR="00901B95" w:rsidRPr="00A11AEF" w:rsidRDefault="00901B95"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01B95" w:rsidRPr="00A11AEF" w:rsidRDefault="00901B95" w:rsidP="00DE5BA6">
            <w:pPr>
              <w:widowControl/>
              <w:spacing w:line="240" w:lineRule="exact"/>
              <w:jc w:val="center"/>
              <w:rPr>
                <w:b w:val="0"/>
                <w:kern w:val="0"/>
                <w:sz w:val="18"/>
                <w:szCs w:val="18"/>
              </w:rPr>
            </w:pPr>
            <w:r>
              <w:rPr>
                <w:rFonts w:hint="eastAsia"/>
                <w:b w:val="0"/>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901B95" w:rsidRPr="00A11AEF" w:rsidRDefault="00901B95" w:rsidP="00DE5BA6">
            <w:pPr>
              <w:widowControl/>
              <w:spacing w:line="240" w:lineRule="exact"/>
              <w:jc w:val="center"/>
              <w:rPr>
                <w:b w:val="0"/>
                <w:kern w:val="0"/>
                <w:sz w:val="18"/>
                <w:szCs w:val="18"/>
              </w:rPr>
            </w:pPr>
            <w:r w:rsidRPr="00CF1F93">
              <w:rPr>
                <w:rFonts w:asciiTheme="minorEastAsia" w:eastAsiaTheme="minorEastAsia" w:hAnsiTheme="minorEastAsia" w:hint="eastAsia"/>
                <w:b w:val="0"/>
                <w:kern w:val="0"/>
                <w:sz w:val="16"/>
                <w:szCs w:val="16"/>
              </w:rPr>
              <w:t>1</w:t>
            </w:r>
            <w:r>
              <w:rPr>
                <w:rFonts w:asciiTheme="minorEastAsia" w:eastAsiaTheme="minorEastAsia" w:hAnsiTheme="minorEastAsia" w:hint="eastAsia"/>
                <w:b w:val="0"/>
                <w:kern w:val="0"/>
                <w:sz w:val="16"/>
                <w:szCs w:val="16"/>
              </w:rPr>
              <w:t>28</w:t>
            </w:r>
            <w:r w:rsidRPr="00CF1F93">
              <w:rPr>
                <w:rFonts w:asciiTheme="minorEastAsia" w:eastAsiaTheme="minorEastAsia" w:hAnsiTheme="minorEastAsia" w:hint="eastAsia"/>
                <w:b w:val="0"/>
                <w:kern w:val="0"/>
                <w:sz w:val="16"/>
                <w:szCs w:val="16"/>
              </w:rPr>
              <w:t>人为现阶段完成值，由于该项目仍在开展过程中，实际</w:t>
            </w:r>
            <w:r w:rsidRPr="00CF1F93">
              <w:rPr>
                <w:rFonts w:hint="eastAsia"/>
                <w:b w:val="0"/>
                <w:kern w:val="0"/>
                <w:sz w:val="16"/>
                <w:szCs w:val="16"/>
              </w:rPr>
              <w:t>完成值将大于现有完成值。</w:t>
            </w:r>
          </w:p>
        </w:tc>
      </w:tr>
      <w:tr w:rsidR="00901B95" w:rsidRPr="00A11AEF" w:rsidTr="00D4250D">
        <w:trPr>
          <w:trHeight w:hRule="exact" w:val="1117"/>
          <w:jc w:val="center"/>
        </w:trPr>
        <w:tc>
          <w:tcPr>
            <w:tcW w:w="578" w:type="dxa"/>
            <w:vMerge/>
            <w:tcBorders>
              <w:left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1092" w:type="dxa"/>
            <w:vMerge/>
            <w:tcBorders>
              <w:left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01B95" w:rsidRPr="00A11AEF" w:rsidRDefault="00901B95" w:rsidP="005D0C41">
            <w:pPr>
              <w:widowControl/>
              <w:spacing w:line="240" w:lineRule="exact"/>
              <w:jc w:val="left"/>
              <w:rPr>
                <w:b w:val="0"/>
                <w:color w:val="000000"/>
                <w:kern w:val="0"/>
                <w:sz w:val="18"/>
                <w:szCs w:val="18"/>
              </w:rPr>
            </w:pPr>
            <w:r w:rsidRPr="00A11AEF">
              <w:rPr>
                <w:b w:val="0"/>
                <w:color w:val="000000"/>
                <w:kern w:val="0"/>
                <w:sz w:val="18"/>
                <w:szCs w:val="18"/>
              </w:rPr>
              <w:t>指标</w:t>
            </w:r>
            <w:r w:rsidRPr="00A11AEF">
              <w:rPr>
                <w:b w:val="0"/>
                <w:color w:val="000000"/>
                <w:kern w:val="0"/>
                <w:sz w:val="18"/>
                <w:szCs w:val="18"/>
              </w:rPr>
              <w:t>2</w:t>
            </w:r>
            <w:r>
              <w:rPr>
                <w:rFonts w:hint="eastAsia"/>
                <w:b w:val="0"/>
                <w:color w:val="000000"/>
                <w:kern w:val="0"/>
                <w:sz w:val="18"/>
                <w:szCs w:val="18"/>
              </w:rPr>
              <w:t>配置康复辅助器具数量</w:t>
            </w:r>
            <w:r w:rsidRPr="00A11AEF">
              <w:rPr>
                <w:b w:val="0"/>
                <w:color w:val="000000"/>
                <w:kern w:val="0"/>
                <w:sz w:val="18"/>
                <w:szCs w:val="18"/>
              </w:rPr>
              <w:t>：</w:t>
            </w:r>
            <w:r w:rsidRPr="00A11AEF">
              <w:rPr>
                <w:b w:val="0"/>
                <w:color w:val="000000"/>
                <w:kern w:val="0"/>
                <w:sz w:val="18"/>
                <w:szCs w:val="18"/>
              </w:rPr>
              <w:t xml:space="preserve"> </w:t>
            </w:r>
          </w:p>
        </w:tc>
        <w:tc>
          <w:tcPr>
            <w:tcW w:w="839" w:type="dxa"/>
            <w:tcBorders>
              <w:top w:val="nil"/>
              <w:left w:val="nil"/>
              <w:bottom w:val="single" w:sz="4" w:space="0" w:color="auto"/>
              <w:right w:val="single" w:sz="4" w:space="0" w:color="auto"/>
            </w:tcBorders>
            <w:vAlign w:val="center"/>
          </w:tcPr>
          <w:p w:rsidR="00901B95" w:rsidRPr="00772CE3" w:rsidRDefault="00901B95" w:rsidP="000C0494">
            <w:pPr>
              <w:widowControl/>
              <w:spacing w:line="240" w:lineRule="exact"/>
              <w:jc w:val="center"/>
              <w:rPr>
                <w:b w:val="0"/>
                <w:kern w:val="0"/>
                <w:sz w:val="18"/>
                <w:szCs w:val="18"/>
              </w:rPr>
            </w:pPr>
            <w:r>
              <w:rPr>
                <w:rFonts w:hint="eastAsia"/>
                <w:b w:val="0"/>
                <w:kern w:val="0"/>
                <w:sz w:val="18"/>
                <w:szCs w:val="18"/>
              </w:rPr>
              <w:t>100</w:t>
            </w:r>
            <w:r>
              <w:rPr>
                <w:rFonts w:hint="eastAsia"/>
                <w:b w:val="0"/>
                <w:kern w:val="0"/>
                <w:sz w:val="18"/>
                <w:szCs w:val="18"/>
              </w:rPr>
              <w:t>人</w:t>
            </w:r>
          </w:p>
        </w:tc>
        <w:tc>
          <w:tcPr>
            <w:tcW w:w="837" w:type="dxa"/>
            <w:tcBorders>
              <w:top w:val="nil"/>
              <w:left w:val="nil"/>
              <w:bottom w:val="single" w:sz="4" w:space="0" w:color="auto"/>
              <w:right w:val="single" w:sz="4" w:space="0" w:color="auto"/>
            </w:tcBorders>
            <w:vAlign w:val="center"/>
          </w:tcPr>
          <w:p w:rsidR="00901B95" w:rsidRPr="00A11AEF" w:rsidRDefault="00901B95" w:rsidP="00CF1F93">
            <w:pPr>
              <w:widowControl/>
              <w:spacing w:line="240" w:lineRule="exact"/>
              <w:jc w:val="center"/>
              <w:rPr>
                <w:b w:val="0"/>
                <w:kern w:val="0"/>
                <w:sz w:val="18"/>
                <w:szCs w:val="18"/>
              </w:rPr>
            </w:pPr>
            <w:r>
              <w:rPr>
                <w:rFonts w:hint="eastAsia"/>
                <w:b w:val="0"/>
                <w:kern w:val="0"/>
                <w:sz w:val="18"/>
                <w:szCs w:val="18"/>
              </w:rPr>
              <w:t>100</w:t>
            </w:r>
            <w:r>
              <w:rPr>
                <w:rFonts w:hint="eastAsia"/>
                <w:b w:val="0"/>
                <w:kern w:val="0"/>
                <w:sz w:val="18"/>
                <w:szCs w:val="18"/>
              </w:rPr>
              <w:t>人</w:t>
            </w:r>
          </w:p>
        </w:tc>
        <w:tc>
          <w:tcPr>
            <w:tcW w:w="557" w:type="dxa"/>
            <w:gridSpan w:val="2"/>
            <w:tcBorders>
              <w:top w:val="nil"/>
              <w:left w:val="nil"/>
              <w:bottom w:val="single" w:sz="4" w:space="0" w:color="auto"/>
              <w:right w:val="single" w:sz="4" w:space="0" w:color="auto"/>
            </w:tcBorders>
            <w:vAlign w:val="center"/>
          </w:tcPr>
          <w:p w:rsidR="00901B95" w:rsidRPr="00A11AEF" w:rsidRDefault="00901B95"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01B95" w:rsidRPr="00A11AEF" w:rsidRDefault="00901B95" w:rsidP="00DE5BA6">
            <w:pPr>
              <w:widowControl/>
              <w:spacing w:line="240" w:lineRule="exact"/>
              <w:jc w:val="center"/>
              <w:rPr>
                <w:b w:val="0"/>
                <w:kern w:val="0"/>
                <w:sz w:val="18"/>
                <w:szCs w:val="18"/>
              </w:rPr>
            </w:pPr>
            <w:r>
              <w:rPr>
                <w:rFonts w:hint="eastAsia"/>
                <w:b w:val="0"/>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901B95" w:rsidRPr="00CF1F93" w:rsidRDefault="00901B95" w:rsidP="00CF1F93">
            <w:pPr>
              <w:widowControl/>
              <w:spacing w:line="160" w:lineRule="exact"/>
              <w:jc w:val="left"/>
              <w:rPr>
                <w:b w:val="0"/>
                <w:kern w:val="0"/>
                <w:sz w:val="16"/>
                <w:szCs w:val="16"/>
              </w:rPr>
            </w:pPr>
            <w:r w:rsidRPr="003B3D7D">
              <w:rPr>
                <w:rFonts w:asciiTheme="minorEastAsia" w:eastAsiaTheme="minorEastAsia" w:hAnsiTheme="minorEastAsia" w:hint="eastAsia"/>
                <w:b w:val="0"/>
                <w:kern w:val="0"/>
                <w:sz w:val="16"/>
                <w:szCs w:val="16"/>
              </w:rPr>
              <w:t>由于项目仍在开展过程中，此为</w:t>
            </w:r>
            <w:r>
              <w:rPr>
                <w:rFonts w:asciiTheme="minorEastAsia" w:eastAsiaTheme="minorEastAsia" w:hAnsiTheme="minorEastAsia" w:hint="eastAsia"/>
                <w:b w:val="0"/>
                <w:kern w:val="0"/>
                <w:sz w:val="16"/>
                <w:szCs w:val="16"/>
              </w:rPr>
              <w:t>最低值</w:t>
            </w:r>
            <w:r w:rsidRPr="003B3D7D">
              <w:rPr>
                <w:rFonts w:asciiTheme="minorEastAsia" w:eastAsiaTheme="minorEastAsia" w:hAnsiTheme="minorEastAsia" w:hint="eastAsia"/>
                <w:b w:val="0"/>
                <w:kern w:val="0"/>
                <w:sz w:val="16"/>
                <w:szCs w:val="16"/>
              </w:rPr>
              <w:t>，最终</w:t>
            </w:r>
            <w:r>
              <w:rPr>
                <w:rFonts w:asciiTheme="minorEastAsia" w:eastAsiaTheme="minorEastAsia" w:hAnsiTheme="minorEastAsia" w:hint="eastAsia"/>
                <w:b w:val="0"/>
                <w:kern w:val="0"/>
                <w:sz w:val="16"/>
                <w:szCs w:val="16"/>
              </w:rPr>
              <w:t>数量</w:t>
            </w:r>
            <w:r w:rsidRPr="003B3D7D">
              <w:rPr>
                <w:rFonts w:asciiTheme="minorEastAsia" w:eastAsiaTheme="minorEastAsia" w:hAnsiTheme="minorEastAsia" w:hint="eastAsia"/>
                <w:b w:val="0"/>
                <w:kern w:val="0"/>
                <w:sz w:val="16"/>
                <w:szCs w:val="16"/>
              </w:rPr>
              <w:t>待项目结束后才可取得</w:t>
            </w:r>
          </w:p>
        </w:tc>
      </w:tr>
      <w:tr w:rsidR="00901B95" w:rsidRPr="00A11AEF" w:rsidTr="00B71999">
        <w:trPr>
          <w:trHeight w:hRule="exact" w:val="1117"/>
          <w:jc w:val="center"/>
        </w:trPr>
        <w:tc>
          <w:tcPr>
            <w:tcW w:w="578" w:type="dxa"/>
            <w:vMerge/>
            <w:tcBorders>
              <w:left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1092" w:type="dxa"/>
            <w:vMerge/>
            <w:tcBorders>
              <w:left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01B95" w:rsidRPr="00A11AEF" w:rsidRDefault="00901B95" w:rsidP="005D0C41">
            <w:pPr>
              <w:widowControl/>
              <w:spacing w:line="240" w:lineRule="exact"/>
              <w:jc w:val="left"/>
              <w:rPr>
                <w:b w:val="0"/>
                <w:color w:val="000000"/>
                <w:kern w:val="0"/>
                <w:sz w:val="18"/>
                <w:szCs w:val="18"/>
              </w:rPr>
            </w:pPr>
            <w:r>
              <w:rPr>
                <w:rFonts w:hint="eastAsia"/>
                <w:b w:val="0"/>
                <w:color w:val="000000"/>
                <w:kern w:val="0"/>
                <w:sz w:val="18"/>
                <w:szCs w:val="18"/>
              </w:rPr>
              <w:t>指标</w:t>
            </w:r>
            <w:r>
              <w:rPr>
                <w:rFonts w:hint="eastAsia"/>
                <w:b w:val="0"/>
                <w:color w:val="000000"/>
                <w:kern w:val="0"/>
                <w:sz w:val="18"/>
                <w:szCs w:val="18"/>
              </w:rPr>
              <w:t>3</w:t>
            </w:r>
            <w:r>
              <w:rPr>
                <w:rFonts w:hint="eastAsia"/>
                <w:b w:val="0"/>
                <w:color w:val="000000"/>
                <w:kern w:val="0"/>
                <w:sz w:val="18"/>
                <w:szCs w:val="18"/>
              </w:rPr>
              <w:t>：朝阳区临时救助备用金建立制度</w:t>
            </w:r>
          </w:p>
        </w:tc>
        <w:tc>
          <w:tcPr>
            <w:tcW w:w="839" w:type="dxa"/>
            <w:tcBorders>
              <w:top w:val="nil"/>
              <w:left w:val="nil"/>
              <w:bottom w:val="single" w:sz="4" w:space="0" w:color="auto"/>
              <w:right w:val="single" w:sz="4" w:space="0" w:color="auto"/>
            </w:tcBorders>
            <w:vAlign w:val="center"/>
          </w:tcPr>
          <w:p w:rsidR="00901B95" w:rsidRPr="0027158D" w:rsidRDefault="00901B95" w:rsidP="000C0494">
            <w:pPr>
              <w:widowControl/>
              <w:spacing w:line="240" w:lineRule="exact"/>
              <w:jc w:val="center"/>
              <w:rPr>
                <w:b w:val="0"/>
                <w:kern w:val="0"/>
                <w:sz w:val="18"/>
                <w:szCs w:val="18"/>
              </w:rPr>
            </w:pPr>
            <w:r>
              <w:rPr>
                <w:rFonts w:hint="eastAsia"/>
                <w:b w:val="0"/>
                <w:kern w:val="0"/>
                <w:sz w:val="18"/>
                <w:szCs w:val="18"/>
              </w:rPr>
              <w:t>建立完善的临时救助备用金使用制度，最大程度发挥制度优势，为困难群众基本生活权益做好兜底保障工作。</w:t>
            </w:r>
          </w:p>
        </w:tc>
        <w:tc>
          <w:tcPr>
            <w:tcW w:w="837" w:type="dxa"/>
            <w:tcBorders>
              <w:top w:val="nil"/>
              <w:left w:val="nil"/>
              <w:bottom w:val="single" w:sz="4" w:space="0" w:color="auto"/>
              <w:right w:val="single" w:sz="4" w:space="0" w:color="auto"/>
            </w:tcBorders>
            <w:vAlign w:val="center"/>
          </w:tcPr>
          <w:p w:rsidR="00901B95" w:rsidRDefault="00901B95" w:rsidP="0027158D">
            <w:r>
              <w:rPr>
                <w:rFonts w:hint="eastAsia"/>
                <w:b w:val="0"/>
                <w:kern w:val="0"/>
                <w:sz w:val="18"/>
                <w:szCs w:val="18"/>
              </w:rPr>
              <w:t>已建立对朝阳区</w:t>
            </w:r>
            <w:r>
              <w:rPr>
                <w:rFonts w:hint="eastAsia"/>
                <w:b w:val="0"/>
                <w:kern w:val="0"/>
                <w:sz w:val="18"/>
                <w:szCs w:val="18"/>
              </w:rPr>
              <w:t>43</w:t>
            </w:r>
            <w:r>
              <w:rPr>
                <w:rFonts w:hint="eastAsia"/>
                <w:b w:val="0"/>
                <w:kern w:val="0"/>
                <w:sz w:val="18"/>
                <w:szCs w:val="18"/>
              </w:rPr>
              <w:t>个街乡的临时救助备用金的使用制度。并按照每街乡</w:t>
            </w:r>
            <w:r>
              <w:rPr>
                <w:rFonts w:hint="eastAsia"/>
                <w:b w:val="0"/>
                <w:kern w:val="0"/>
                <w:sz w:val="18"/>
                <w:szCs w:val="18"/>
              </w:rPr>
              <w:t>5000</w:t>
            </w:r>
            <w:r>
              <w:rPr>
                <w:rFonts w:hint="eastAsia"/>
                <w:b w:val="0"/>
                <w:kern w:val="0"/>
                <w:sz w:val="18"/>
                <w:szCs w:val="18"/>
              </w:rPr>
              <w:t>元标准将备用金拨付至各街乡。</w:t>
            </w:r>
          </w:p>
          <w:p w:rsidR="00901B95" w:rsidRPr="0027158D" w:rsidRDefault="00901B95" w:rsidP="00CF1F93">
            <w:pPr>
              <w:widowControl/>
              <w:spacing w:line="240" w:lineRule="exact"/>
              <w:jc w:val="center"/>
              <w:rPr>
                <w:b w:val="0"/>
                <w:kern w:val="0"/>
                <w:sz w:val="18"/>
                <w:szCs w:val="18"/>
              </w:rPr>
            </w:pPr>
          </w:p>
        </w:tc>
        <w:tc>
          <w:tcPr>
            <w:tcW w:w="557" w:type="dxa"/>
            <w:gridSpan w:val="2"/>
            <w:tcBorders>
              <w:top w:val="nil"/>
              <w:left w:val="nil"/>
              <w:bottom w:val="single" w:sz="4" w:space="0" w:color="auto"/>
              <w:right w:val="single" w:sz="4" w:space="0" w:color="auto"/>
            </w:tcBorders>
            <w:vAlign w:val="center"/>
          </w:tcPr>
          <w:p w:rsidR="00901B95" w:rsidRDefault="009572CB"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01B95" w:rsidRDefault="009572CB" w:rsidP="00DE5BA6">
            <w:pPr>
              <w:widowControl/>
              <w:spacing w:line="240" w:lineRule="exact"/>
              <w:jc w:val="center"/>
              <w:rPr>
                <w:b w:val="0"/>
                <w:kern w:val="0"/>
                <w:sz w:val="18"/>
                <w:szCs w:val="18"/>
              </w:rPr>
            </w:pPr>
            <w:r>
              <w:rPr>
                <w:rFonts w:hint="eastAsia"/>
                <w:b w:val="0"/>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901B95" w:rsidRPr="003B3D7D" w:rsidRDefault="00901B95" w:rsidP="00CF1F93">
            <w:pPr>
              <w:widowControl/>
              <w:spacing w:line="160" w:lineRule="exact"/>
              <w:jc w:val="left"/>
              <w:rPr>
                <w:rFonts w:asciiTheme="minorEastAsia" w:eastAsiaTheme="minorEastAsia" w:hAnsiTheme="minorEastAsia"/>
                <w:b w:val="0"/>
                <w:kern w:val="0"/>
                <w:sz w:val="16"/>
                <w:szCs w:val="16"/>
              </w:rPr>
            </w:pPr>
          </w:p>
        </w:tc>
      </w:tr>
      <w:tr w:rsidR="00901B95" w:rsidRPr="00A11AEF" w:rsidTr="00BB5B3B">
        <w:trPr>
          <w:trHeight w:hRule="exact" w:val="1117"/>
          <w:jc w:val="center"/>
        </w:trPr>
        <w:tc>
          <w:tcPr>
            <w:tcW w:w="578" w:type="dxa"/>
            <w:vMerge/>
            <w:tcBorders>
              <w:left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1092" w:type="dxa"/>
            <w:vMerge/>
            <w:tcBorders>
              <w:left w:val="single" w:sz="4" w:space="0" w:color="auto"/>
              <w:bottom w:val="single" w:sz="4" w:space="0" w:color="auto"/>
              <w:right w:val="single" w:sz="4" w:space="0" w:color="auto"/>
            </w:tcBorders>
            <w:vAlign w:val="center"/>
          </w:tcPr>
          <w:p w:rsidR="00901B95" w:rsidRPr="007D366F" w:rsidRDefault="00901B95"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01B95" w:rsidRDefault="00901B95" w:rsidP="005D0C41">
            <w:pPr>
              <w:widowControl/>
              <w:spacing w:line="240" w:lineRule="exact"/>
              <w:jc w:val="left"/>
              <w:rPr>
                <w:b w:val="0"/>
                <w:color w:val="000000"/>
                <w:kern w:val="0"/>
                <w:sz w:val="18"/>
                <w:szCs w:val="18"/>
              </w:rPr>
            </w:pPr>
            <w:r>
              <w:rPr>
                <w:rFonts w:hint="eastAsia"/>
                <w:b w:val="0"/>
                <w:color w:val="000000"/>
                <w:kern w:val="0"/>
                <w:sz w:val="18"/>
                <w:szCs w:val="18"/>
              </w:rPr>
              <w:t>指标</w:t>
            </w:r>
            <w:r>
              <w:rPr>
                <w:rFonts w:hint="eastAsia"/>
                <w:b w:val="0"/>
                <w:color w:val="000000"/>
                <w:kern w:val="0"/>
                <w:sz w:val="18"/>
                <w:szCs w:val="18"/>
              </w:rPr>
              <w:t>4</w:t>
            </w:r>
            <w:r>
              <w:rPr>
                <w:rFonts w:hint="eastAsia"/>
                <w:b w:val="0"/>
                <w:color w:val="000000"/>
                <w:kern w:val="0"/>
                <w:sz w:val="18"/>
                <w:szCs w:val="18"/>
              </w:rPr>
              <w:t>：</w:t>
            </w:r>
            <w:r w:rsidRPr="000253C9">
              <w:rPr>
                <w:rFonts w:hint="eastAsia"/>
                <w:b w:val="0"/>
                <w:color w:val="000000"/>
                <w:kern w:val="0"/>
                <w:sz w:val="18"/>
                <w:szCs w:val="18"/>
              </w:rPr>
              <w:t>符合高考新生入学救助</w:t>
            </w:r>
            <w:r>
              <w:rPr>
                <w:rFonts w:hint="eastAsia"/>
                <w:b w:val="0"/>
                <w:color w:val="000000"/>
                <w:kern w:val="0"/>
                <w:sz w:val="18"/>
                <w:szCs w:val="18"/>
              </w:rPr>
              <w:t>数量</w:t>
            </w:r>
          </w:p>
        </w:tc>
        <w:tc>
          <w:tcPr>
            <w:tcW w:w="839" w:type="dxa"/>
            <w:tcBorders>
              <w:top w:val="nil"/>
              <w:left w:val="nil"/>
              <w:bottom w:val="single" w:sz="4" w:space="0" w:color="auto"/>
              <w:right w:val="single" w:sz="4" w:space="0" w:color="auto"/>
            </w:tcBorders>
            <w:vAlign w:val="center"/>
          </w:tcPr>
          <w:p w:rsidR="00901B95" w:rsidRDefault="00901B95" w:rsidP="000C0494">
            <w:pPr>
              <w:widowControl/>
              <w:spacing w:line="240" w:lineRule="exact"/>
              <w:jc w:val="center"/>
              <w:rPr>
                <w:b w:val="0"/>
                <w:kern w:val="0"/>
                <w:sz w:val="18"/>
                <w:szCs w:val="18"/>
              </w:rPr>
            </w:pPr>
            <w:r>
              <w:rPr>
                <w:rFonts w:hint="eastAsia"/>
                <w:b w:val="0"/>
                <w:kern w:val="0"/>
                <w:sz w:val="18"/>
                <w:szCs w:val="18"/>
              </w:rPr>
              <w:t>预估</w:t>
            </w:r>
            <w:r>
              <w:rPr>
                <w:rFonts w:hint="eastAsia"/>
                <w:b w:val="0"/>
                <w:kern w:val="0"/>
                <w:sz w:val="18"/>
                <w:szCs w:val="18"/>
              </w:rPr>
              <w:t>44</w:t>
            </w:r>
            <w:r>
              <w:rPr>
                <w:rFonts w:hint="eastAsia"/>
                <w:b w:val="0"/>
                <w:kern w:val="0"/>
                <w:sz w:val="18"/>
                <w:szCs w:val="18"/>
              </w:rPr>
              <w:t>名</w:t>
            </w:r>
          </w:p>
        </w:tc>
        <w:tc>
          <w:tcPr>
            <w:tcW w:w="837" w:type="dxa"/>
            <w:tcBorders>
              <w:top w:val="nil"/>
              <w:left w:val="nil"/>
              <w:bottom w:val="single" w:sz="4" w:space="0" w:color="auto"/>
              <w:right w:val="single" w:sz="4" w:space="0" w:color="auto"/>
            </w:tcBorders>
            <w:vAlign w:val="center"/>
          </w:tcPr>
          <w:p w:rsidR="00901B95" w:rsidRDefault="00901B95" w:rsidP="0027158D">
            <w:pPr>
              <w:rPr>
                <w:b w:val="0"/>
                <w:kern w:val="0"/>
                <w:sz w:val="18"/>
                <w:szCs w:val="18"/>
              </w:rPr>
            </w:pPr>
            <w:r>
              <w:rPr>
                <w:rFonts w:hint="eastAsia"/>
                <w:b w:val="0"/>
                <w:kern w:val="0"/>
                <w:sz w:val="18"/>
                <w:szCs w:val="18"/>
              </w:rPr>
              <w:t>36</w:t>
            </w:r>
            <w:r>
              <w:rPr>
                <w:rFonts w:hint="eastAsia"/>
                <w:b w:val="0"/>
                <w:kern w:val="0"/>
                <w:sz w:val="18"/>
                <w:szCs w:val="18"/>
              </w:rPr>
              <w:t>名</w:t>
            </w:r>
          </w:p>
        </w:tc>
        <w:tc>
          <w:tcPr>
            <w:tcW w:w="557" w:type="dxa"/>
            <w:gridSpan w:val="2"/>
            <w:tcBorders>
              <w:top w:val="nil"/>
              <w:left w:val="nil"/>
              <w:bottom w:val="single" w:sz="4" w:space="0" w:color="auto"/>
              <w:right w:val="single" w:sz="4" w:space="0" w:color="auto"/>
            </w:tcBorders>
            <w:vAlign w:val="center"/>
          </w:tcPr>
          <w:p w:rsidR="00901B95" w:rsidRDefault="009572CB"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01B95" w:rsidRDefault="009572CB" w:rsidP="00DE5BA6">
            <w:pPr>
              <w:widowControl/>
              <w:spacing w:line="240" w:lineRule="exact"/>
              <w:jc w:val="center"/>
              <w:rPr>
                <w:b w:val="0"/>
                <w:kern w:val="0"/>
                <w:sz w:val="18"/>
                <w:szCs w:val="18"/>
              </w:rPr>
            </w:pPr>
            <w:r>
              <w:rPr>
                <w:rFonts w:hint="eastAsia"/>
                <w:b w:val="0"/>
                <w:kern w:val="0"/>
                <w:sz w:val="18"/>
                <w:szCs w:val="18"/>
              </w:rPr>
              <w:t>4.9</w:t>
            </w:r>
          </w:p>
        </w:tc>
        <w:tc>
          <w:tcPr>
            <w:tcW w:w="1394" w:type="dxa"/>
            <w:gridSpan w:val="2"/>
            <w:tcBorders>
              <w:top w:val="single" w:sz="4" w:space="0" w:color="auto"/>
              <w:left w:val="nil"/>
              <w:bottom w:val="single" w:sz="4" w:space="0" w:color="auto"/>
              <w:right w:val="single" w:sz="4" w:space="0" w:color="auto"/>
            </w:tcBorders>
            <w:vAlign w:val="center"/>
          </w:tcPr>
          <w:p w:rsidR="00901B95" w:rsidRPr="003B3D7D" w:rsidRDefault="00901B95" w:rsidP="00CF1F93">
            <w:pPr>
              <w:widowControl/>
              <w:spacing w:line="160" w:lineRule="exact"/>
              <w:jc w:val="left"/>
              <w:rPr>
                <w:rFonts w:asciiTheme="minorEastAsia" w:eastAsiaTheme="minorEastAsia" w:hAnsiTheme="minorEastAsia"/>
                <w:b w:val="0"/>
                <w:kern w:val="0"/>
                <w:sz w:val="16"/>
                <w:szCs w:val="16"/>
              </w:rPr>
            </w:pPr>
            <w:r>
              <w:rPr>
                <w:rFonts w:hint="eastAsia"/>
                <w:b w:val="0"/>
                <w:kern w:val="0"/>
                <w:sz w:val="11"/>
                <w:szCs w:val="11"/>
              </w:rPr>
              <w:t>督促</w:t>
            </w:r>
            <w:r w:rsidRPr="0075557E">
              <w:rPr>
                <w:rFonts w:hint="eastAsia"/>
                <w:b w:val="0"/>
                <w:kern w:val="0"/>
                <w:sz w:val="11"/>
                <w:szCs w:val="11"/>
              </w:rPr>
              <w:t>街乡做到应救尽救</w:t>
            </w:r>
          </w:p>
        </w:tc>
      </w:tr>
      <w:tr w:rsidR="009572CB" w:rsidRPr="00A11AEF" w:rsidTr="001632D9">
        <w:trPr>
          <w:trHeight w:hRule="exact" w:val="435"/>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val="restart"/>
            <w:tcBorders>
              <w:top w:val="nil"/>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r w:rsidRPr="007D366F">
              <w:rPr>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9572CB" w:rsidRPr="00A11AEF" w:rsidRDefault="009572CB" w:rsidP="00CF1F93">
            <w:pPr>
              <w:widowControl/>
              <w:spacing w:line="24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儿童主任参训率、困境和留守儿童关爱保护服务覆盖率（含入户和组织活动）</w:t>
            </w:r>
          </w:p>
        </w:tc>
        <w:tc>
          <w:tcPr>
            <w:tcW w:w="839" w:type="dxa"/>
            <w:tcBorders>
              <w:top w:val="nil"/>
              <w:left w:val="nil"/>
              <w:bottom w:val="single" w:sz="4" w:space="0" w:color="auto"/>
              <w:right w:val="single" w:sz="4" w:space="0" w:color="auto"/>
            </w:tcBorders>
            <w:vAlign w:val="center"/>
          </w:tcPr>
          <w:p w:rsidR="009572CB" w:rsidRPr="00CF1F93" w:rsidRDefault="009572CB" w:rsidP="00DE5BA6">
            <w:pPr>
              <w:widowControl/>
              <w:spacing w:line="240" w:lineRule="exact"/>
              <w:jc w:val="center"/>
              <w:rPr>
                <w:b w:val="0"/>
                <w:kern w:val="0"/>
                <w:sz w:val="18"/>
                <w:szCs w:val="18"/>
              </w:rPr>
            </w:pPr>
            <w:r w:rsidRPr="00CF1F93">
              <w:rPr>
                <w:rFonts w:hint="eastAsia"/>
                <w:b w:val="0"/>
                <w:kern w:val="0"/>
                <w:sz w:val="18"/>
                <w:szCs w:val="18"/>
              </w:rPr>
              <w:t>﹥</w:t>
            </w:r>
            <w:r w:rsidRPr="00CF1F93">
              <w:rPr>
                <w:rFonts w:hint="eastAsia"/>
                <w:b w:val="0"/>
                <w:kern w:val="0"/>
                <w:sz w:val="18"/>
                <w:szCs w:val="18"/>
              </w:rPr>
              <w:t>90%</w:t>
            </w:r>
            <w:r>
              <w:rPr>
                <w:rFonts w:hint="eastAsia"/>
                <w:b w:val="0"/>
                <w:kern w:val="0"/>
                <w:sz w:val="18"/>
                <w:szCs w:val="18"/>
              </w:rPr>
              <w:t>、</w:t>
            </w:r>
            <w:r w:rsidRPr="00CF1F93">
              <w:rPr>
                <w:rFonts w:hint="eastAsia"/>
                <w:b w:val="0"/>
                <w:kern w:val="0"/>
                <w:sz w:val="18"/>
                <w:szCs w:val="18"/>
              </w:rPr>
              <w:t>﹥</w:t>
            </w:r>
            <w:r>
              <w:rPr>
                <w:rFonts w:hint="eastAsia"/>
                <w:b w:val="0"/>
                <w:kern w:val="0"/>
                <w:sz w:val="18"/>
                <w:szCs w:val="18"/>
              </w:rPr>
              <w:t>8</w:t>
            </w:r>
            <w:r w:rsidRPr="00CF1F93">
              <w:rPr>
                <w:rFonts w:hint="eastAsia"/>
                <w:b w:val="0"/>
                <w:kern w:val="0"/>
                <w:sz w:val="18"/>
                <w:szCs w:val="18"/>
              </w:rPr>
              <w:t>0%</w:t>
            </w:r>
          </w:p>
        </w:tc>
        <w:tc>
          <w:tcPr>
            <w:tcW w:w="837" w:type="dxa"/>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100%</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2.5</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9C13B0">
            <w:pPr>
              <w:widowControl/>
              <w:spacing w:line="240" w:lineRule="exact"/>
              <w:jc w:val="center"/>
              <w:rPr>
                <w:b w:val="0"/>
                <w:kern w:val="0"/>
                <w:sz w:val="18"/>
                <w:szCs w:val="18"/>
              </w:rPr>
            </w:pPr>
            <w:r>
              <w:rPr>
                <w:rFonts w:hint="eastAsia"/>
                <w:b w:val="0"/>
                <w:kern w:val="0"/>
                <w:sz w:val="18"/>
                <w:szCs w:val="18"/>
              </w:rPr>
              <w:t>2.5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1632D9">
        <w:trPr>
          <w:trHeight w:hRule="exact" w:val="853"/>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Pr="00A11AEF" w:rsidRDefault="009572CB" w:rsidP="000C0494">
            <w:pPr>
              <w:widowControl/>
              <w:spacing w:line="240" w:lineRule="exact"/>
              <w:jc w:val="left"/>
              <w:rPr>
                <w:b w:val="0"/>
                <w:color w:val="000000"/>
                <w:kern w:val="0"/>
                <w:sz w:val="18"/>
                <w:szCs w:val="18"/>
              </w:rPr>
            </w:pPr>
            <w:r w:rsidRPr="00A11AEF">
              <w:rPr>
                <w:b w:val="0"/>
                <w:color w:val="000000"/>
                <w:kern w:val="0"/>
                <w:sz w:val="18"/>
                <w:szCs w:val="18"/>
              </w:rPr>
              <w:t>指标</w:t>
            </w:r>
            <w:r w:rsidRPr="00A11AEF">
              <w:rPr>
                <w:b w:val="0"/>
                <w:color w:val="000000"/>
                <w:kern w:val="0"/>
                <w:sz w:val="18"/>
                <w:szCs w:val="18"/>
              </w:rPr>
              <w:t>2</w:t>
            </w:r>
            <w:r w:rsidRPr="00A11AEF">
              <w:rPr>
                <w:b w:val="0"/>
                <w:color w:val="000000"/>
                <w:kern w:val="0"/>
                <w:sz w:val="18"/>
                <w:szCs w:val="18"/>
              </w:rPr>
              <w:t>：</w:t>
            </w:r>
            <w:r>
              <w:rPr>
                <w:rFonts w:hint="eastAsia"/>
                <w:b w:val="0"/>
                <w:color w:val="000000"/>
                <w:kern w:val="0"/>
                <w:sz w:val="18"/>
                <w:szCs w:val="18"/>
              </w:rPr>
              <w:t>经评估确认满足条件人员享受配置康复辅具覆盖率</w:t>
            </w:r>
          </w:p>
        </w:tc>
        <w:tc>
          <w:tcPr>
            <w:tcW w:w="839" w:type="dxa"/>
            <w:tcBorders>
              <w:top w:val="nil"/>
              <w:left w:val="nil"/>
              <w:bottom w:val="single" w:sz="4" w:space="0" w:color="auto"/>
              <w:right w:val="single" w:sz="4" w:space="0" w:color="auto"/>
            </w:tcBorders>
            <w:vAlign w:val="center"/>
          </w:tcPr>
          <w:p w:rsidR="009572CB" w:rsidRPr="00A11AEF" w:rsidRDefault="009572CB" w:rsidP="00CF1F93">
            <w:pPr>
              <w:widowControl/>
              <w:spacing w:line="240" w:lineRule="exact"/>
              <w:jc w:val="center"/>
              <w:rPr>
                <w:b w:val="0"/>
                <w:kern w:val="0"/>
                <w:sz w:val="18"/>
                <w:szCs w:val="18"/>
              </w:rPr>
            </w:pPr>
            <w:r>
              <w:rPr>
                <w:rFonts w:hint="eastAsia"/>
                <w:b w:val="0"/>
                <w:kern w:val="0"/>
                <w:sz w:val="18"/>
                <w:szCs w:val="18"/>
              </w:rPr>
              <w:t>100%</w:t>
            </w:r>
          </w:p>
        </w:tc>
        <w:tc>
          <w:tcPr>
            <w:tcW w:w="837" w:type="dxa"/>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sidRPr="00CF1F93">
              <w:rPr>
                <w:b w:val="0"/>
                <w:kern w:val="0"/>
                <w:sz w:val="18"/>
                <w:szCs w:val="18"/>
              </w:rPr>
              <w:t>100%</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9C13B0">
            <w:pPr>
              <w:widowControl/>
              <w:spacing w:line="240" w:lineRule="exact"/>
              <w:jc w:val="center"/>
              <w:rPr>
                <w:b w:val="0"/>
                <w:kern w:val="0"/>
                <w:sz w:val="18"/>
                <w:szCs w:val="18"/>
              </w:rPr>
            </w:pPr>
            <w:r>
              <w:rPr>
                <w:rFonts w:hint="eastAsia"/>
                <w:b w:val="0"/>
                <w:kern w:val="0"/>
                <w:sz w:val="18"/>
                <w:szCs w:val="18"/>
              </w:rPr>
              <w:t>2.5</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9C13B0">
            <w:pPr>
              <w:widowControl/>
              <w:spacing w:line="240" w:lineRule="exact"/>
              <w:jc w:val="center"/>
              <w:rPr>
                <w:b w:val="0"/>
                <w:kern w:val="0"/>
                <w:sz w:val="18"/>
                <w:szCs w:val="18"/>
              </w:rPr>
            </w:pPr>
            <w:r>
              <w:rPr>
                <w:rFonts w:hint="eastAsia"/>
                <w:b w:val="0"/>
                <w:kern w:val="0"/>
                <w:sz w:val="18"/>
                <w:szCs w:val="18"/>
              </w:rPr>
              <w:t>2.5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816DAE">
        <w:trPr>
          <w:trHeight w:hRule="exact" w:val="853"/>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Pr="00A11AEF" w:rsidRDefault="009572CB" w:rsidP="000C0494">
            <w:pPr>
              <w:widowControl/>
              <w:spacing w:line="240" w:lineRule="exact"/>
              <w:jc w:val="left"/>
              <w:rPr>
                <w:b w:val="0"/>
                <w:color w:val="000000"/>
                <w:kern w:val="0"/>
                <w:sz w:val="18"/>
                <w:szCs w:val="18"/>
              </w:rPr>
            </w:pPr>
            <w:r>
              <w:rPr>
                <w:rFonts w:hint="eastAsia"/>
                <w:b w:val="0"/>
                <w:color w:val="000000"/>
                <w:kern w:val="0"/>
                <w:sz w:val="18"/>
                <w:szCs w:val="18"/>
              </w:rPr>
              <w:t>指标</w:t>
            </w:r>
            <w:r>
              <w:rPr>
                <w:rFonts w:hint="eastAsia"/>
                <w:b w:val="0"/>
                <w:color w:val="000000"/>
                <w:kern w:val="0"/>
                <w:sz w:val="18"/>
                <w:szCs w:val="18"/>
              </w:rPr>
              <w:t>3</w:t>
            </w:r>
            <w:r>
              <w:rPr>
                <w:rFonts w:hint="eastAsia"/>
                <w:b w:val="0"/>
                <w:color w:val="000000"/>
                <w:kern w:val="0"/>
                <w:sz w:val="18"/>
                <w:szCs w:val="18"/>
              </w:rPr>
              <w:t>：</w:t>
            </w:r>
            <w:r>
              <w:rPr>
                <w:rFonts w:hint="eastAsia"/>
                <w:b w:val="0"/>
                <w:kern w:val="0"/>
                <w:sz w:val="18"/>
                <w:szCs w:val="18"/>
              </w:rPr>
              <w:t>进一步简化工作流程，服务百姓，方便百姓</w:t>
            </w:r>
          </w:p>
        </w:tc>
        <w:tc>
          <w:tcPr>
            <w:tcW w:w="839" w:type="dxa"/>
            <w:tcBorders>
              <w:top w:val="nil"/>
              <w:left w:val="nil"/>
              <w:bottom w:val="single" w:sz="4" w:space="0" w:color="auto"/>
              <w:right w:val="single" w:sz="4" w:space="0" w:color="auto"/>
            </w:tcBorders>
            <w:vAlign w:val="center"/>
          </w:tcPr>
          <w:p w:rsidR="009572CB" w:rsidRDefault="009572CB" w:rsidP="00CF1F93">
            <w:pPr>
              <w:widowControl/>
              <w:spacing w:line="240" w:lineRule="exact"/>
              <w:jc w:val="center"/>
              <w:rPr>
                <w:b w:val="0"/>
                <w:kern w:val="0"/>
                <w:sz w:val="18"/>
                <w:szCs w:val="18"/>
              </w:rPr>
            </w:pPr>
            <w:r>
              <w:rPr>
                <w:rFonts w:hint="eastAsia"/>
                <w:b w:val="0"/>
                <w:kern w:val="0"/>
                <w:sz w:val="18"/>
                <w:szCs w:val="18"/>
              </w:rPr>
              <w:t>加强社会救助工作人员政策、业务培训，进一步精简操作流程。</w:t>
            </w:r>
          </w:p>
        </w:tc>
        <w:tc>
          <w:tcPr>
            <w:tcW w:w="837" w:type="dxa"/>
            <w:tcBorders>
              <w:top w:val="nil"/>
              <w:left w:val="nil"/>
              <w:bottom w:val="single" w:sz="4" w:space="0" w:color="auto"/>
              <w:right w:val="single" w:sz="4" w:space="0" w:color="auto"/>
            </w:tcBorders>
            <w:vAlign w:val="center"/>
          </w:tcPr>
          <w:p w:rsidR="009572CB" w:rsidRPr="00CF1F93" w:rsidRDefault="009572CB" w:rsidP="00DE5BA6">
            <w:pPr>
              <w:widowControl/>
              <w:spacing w:line="240" w:lineRule="exact"/>
              <w:jc w:val="center"/>
              <w:rPr>
                <w:b w:val="0"/>
                <w:kern w:val="0"/>
                <w:sz w:val="18"/>
                <w:szCs w:val="18"/>
              </w:rPr>
            </w:pPr>
            <w:r>
              <w:rPr>
                <w:rFonts w:hint="eastAsia"/>
                <w:b w:val="0"/>
                <w:kern w:val="0"/>
                <w:sz w:val="18"/>
                <w:szCs w:val="18"/>
              </w:rPr>
              <w:t>优化工作流程，加强各街乡工作人员业务培训。增强各部门协调能力。</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9C13B0">
            <w:pPr>
              <w:widowControl/>
              <w:spacing w:line="240" w:lineRule="exact"/>
              <w:jc w:val="center"/>
              <w:rPr>
                <w:b w:val="0"/>
                <w:kern w:val="0"/>
                <w:sz w:val="18"/>
                <w:szCs w:val="18"/>
              </w:rPr>
            </w:pPr>
            <w:r>
              <w:rPr>
                <w:rFonts w:hint="eastAsia"/>
                <w:b w:val="0"/>
                <w:kern w:val="0"/>
                <w:sz w:val="18"/>
                <w:szCs w:val="18"/>
              </w:rPr>
              <w:t>2.5</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9C13B0">
            <w:pPr>
              <w:widowControl/>
              <w:spacing w:line="240" w:lineRule="exact"/>
              <w:jc w:val="center"/>
              <w:rPr>
                <w:b w:val="0"/>
                <w:kern w:val="0"/>
                <w:sz w:val="18"/>
                <w:szCs w:val="18"/>
              </w:rPr>
            </w:pPr>
            <w:r>
              <w:rPr>
                <w:rFonts w:hint="eastAsia"/>
                <w:b w:val="0"/>
                <w:kern w:val="0"/>
                <w:sz w:val="18"/>
                <w:szCs w:val="18"/>
              </w:rPr>
              <w:t>2.5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1632D9">
        <w:trPr>
          <w:trHeight w:hRule="exact" w:val="853"/>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Default="009572CB" w:rsidP="000C0494">
            <w:pPr>
              <w:widowControl/>
              <w:spacing w:line="240" w:lineRule="exact"/>
              <w:jc w:val="left"/>
              <w:rPr>
                <w:b w:val="0"/>
                <w:color w:val="000000"/>
                <w:kern w:val="0"/>
                <w:sz w:val="18"/>
                <w:szCs w:val="18"/>
              </w:rPr>
            </w:pPr>
            <w:r>
              <w:rPr>
                <w:rFonts w:hint="eastAsia"/>
                <w:b w:val="0"/>
                <w:color w:val="000000"/>
                <w:kern w:val="0"/>
                <w:sz w:val="18"/>
                <w:szCs w:val="18"/>
              </w:rPr>
              <w:t>指标</w:t>
            </w:r>
            <w:r>
              <w:rPr>
                <w:rFonts w:hint="eastAsia"/>
                <w:b w:val="0"/>
                <w:color w:val="000000"/>
                <w:kern w:val="0"/>
                <w:sz w:val="18"/>
                <w:szCs w:val="18"/>
              </w:rPr>
              <w:t>4</w:t>
            </w:r>
            <w:r>
              <w:rPr>
                <w:rFonts w:hint="eastAsia"/>
                <w:b w:val="0"/>
                <w:color w:val="000000"/>
                <w:kern w:val="0"/>
                <w:sz w:val="18"/>
                <w:szCs w:val="18"/>
              </w:rPr>
              <w:t>：</w:t>
            </w:r>
            <w:r w:rsidRPr="000253C9">
              <w:rPr>
                <w:rFonts w:hint="eastAsia"/>
                <w:b w:val="0"/>
                <w:color w:val="000000"/>
                <w:kern w:val="0"/>
                <w:sz w:val="18"/>
                <w:szCs w:val="18"/>
              </w:rPr>
              <w:t>符合高考新生入学救助</w:t>
            </w:r>
            <w:r>
              <w:rPr>
                <w:rFonts w:hint="eastAsia"/>
                <w:b w:val="0"/>
                <w:color w:val="000000"/>
                <w:kern w:val="0"/>
                <w:sz w:val="18"/>
                <w:szCs w:val="18"/>
              </w:rPr>
              <w:t>质量</w:t>
            </w:r>
          </w:p>
        </w:tc>
        <w:tc>
          <w:tcPr>
            <w:tcW w:w="839" w:type="dxa"/>
            <w:tcBorders>
              <w:top w:val="nil"/>
              <w:left w:val="nil"/>
              <w:bottom w:val="single" w:sz="4" w:space="0" w:color="auto"/>
              <w:right w:val="single" w:sz="4" w:space="0" w:color="auto"/>
            </w:tcBorders>
            <w:vAlign w:val="center"/>
          </w:tcPr>
          <w:p w:rsidR="009572CB" w:rsidRDefault="009572CB" w:rsidP="00CF1F93">
            <w:pPr>
              <w:widowControl/>
              <w:spacing w:line="240" w:lineRule="exact"/>
              <w:jc w:val="center"/>
              <w:rPr>
                <w:b w:val="0"/>
                <w:kern w:val="0"/>
                <w:sz w:val="18"/>
                <w:szCs w:val="18"/>
              </w:rPr>
            </w:pPr>
            <w:r>
              <w:rPr>
                <w:rFonts w:hint="eastAsia"/>
                <w:b w:val="0"/>
                <w:kern w:val="0"/>
                <w:sz w:val="18"/>
                <w:szCs w:val="18"/>
              </w:rPr>
              <w:t>符合入学救助的学生</w:t>
            </w:r>
          </w:p>
        </w:tc>
        <w:tc>
          <w:tcPr>
            <w:tcW w:w="837" w:type="dxa"/>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sidRPr="00462DFE">
              <w:rPr>
                <w:b w:val="0"/>
                <w:kern w:val="0"/>
                <w:sz w:val="18"/>
                <w:szCs w:val="18"/>
              </w:rPr>
              <w:t>100%</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9C13B0">
            <w:pPr>
              <w:widowControl/>
              <w:spacing w:line="240" w:lineRule="exact"/>
              <w:jc w:val="center"/>
              <w:rPr>
                <w:b w:val="0"/>
                <w:kern w:val="0"/>
                <w:sz w:val="18"/>
                <w:szCs w:val="18"/>
              </w:rPr>
            </w:pPr>
            <w:r>
              <w:rPr>
                <w:rFonts w:hint="eastAsia"/>
                <w:b w:val="0"/>
                <w:kern w:val="0"/>
                <w:sz w:val="18"/>
                <w:szCs w:val="18"/>
              </w:rPr>
              <w:t>2.5</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9C13B0">
            <w:pPr>
              <w:widowControl/>
              <w:spacing w:line="240" w:lineRule="exact"/>
              <w:jc w:val="center"/>
              <w:rPr>
                <w:b w:val="0"/>
                <w:kern w:val="0"/>
                <w:sz w:val="18"/>
                <w:szCs w:val="18"/>
              </w:rPr>
            </w:pPr>
            <w:r>
              <w:rPr>
                <w:rFonts w:hint="eastAsia"/>
                <w:b w:val="0"/>
                <w:kern w:val="0"/>
                <w:sz w:val="18"/>
                <w:szCs w:val="18"/>
              </w:rPr>
              <w:t>2.5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D05BF3">
        <w:trPr>
          <w:trHeight w:hRule="exact" w:val="838"/>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val="restart"/>
            <w:tcBorders>
              <w:top w:val="nil"/>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r w:rsidRPr="007D366F">
              <w:rPr>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9572CB" w:rsidRPr="00A11AEF" w:rsidRDefault="009572CB" w:rsidP="000C5FB5">
            <w:pPr>
              <w:widowControl/>
              <w:spacing w:line="24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儿童项目开展时间</w:t>
            </w:r>
          </w:p>
        </w:tc>
        <w:tc>
          <w:tcPr>
            <w:tcW w:w="839" w:type="dxa"/>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2020</w:t>
            </w:r>
            <w:r>
              <w:rPr>
                <w:rFonts w:hint="eastAsia"/>
                <w:b w:val="0"/>
                <w:kern w:val="0"/>
                <w:sz w:val="18"/>
                <w:szCs w:val="18"/>
              </w:rPr>
              <w:t>年</w:t>
            </w:r>
            <w:r>
              <w:rPr>
                <w:rFonts w:hint="eastAsia"/>
                <w:b w:val="0"/>
                <w:kern w:val="0"/>
                <w:sz w:val="18"/>
                <w:szCs w:val="18"/>
              </w:rPr>
              <w:t>12</w:t>
            </w:r>
            <w:r>
              <w:rPr>
                <w:rFonts w:hint="eastAsia"/>
                <w:b w:val="0"/>
                <w:kern w:val="0"/>
                <w:sz w:val="18"/>
                <w:szCs w:val="18"/>
              </w:rPr>
              <w:t>月底前</w:t>
            </w:r>
          </w:p>
        </w:tc>
        <w:tc>
          <w:tcPr>
            <w:tcW w:w="837" w:type="dxa"/>
            <w:tcBorders>
              <w:top w:val="nil"/>
              <w:left w:val="nil"/>
              <w:bottom w:val="single" w:sz="4" w:space="0" w:color="auto"/>
              <w:right w:val="single" w:sz="4" w:space="0" w:color="auto"/>
            </w:tcBorders>
            <w:vAlign w:val="center"/>
          </w:tcPr>
          <w:p w:rsidR="009572CB" w:rsidRPr="00A11AEF" w:rsidRDefault="009572CB" w:rsidP="00F21F56">
            <w:pPr>
              <w:widowControl/>
              <w:spacing w:line="240" w:lineRule="exact"/>
              <w:jc w:val="center"/>
              <w:rPr>
                <w:b w:val="0"/>
                <w:kern w:val="0"/>
                <w:sz w:val="18"/>
                <w:szCs w:val="18"/>
              </w:rPr>
            </w:pPr>
            <w:r w:rsidRPr="000C5FB5">
              <w:rPr>
                <w:rFonts w:hint="eastAsia"/>
                <w:b w:val="0"/>
                <w:kern w:val="0"/>
                <w:sz w:val="18"/>
                <w:szCs w:val="18"/>
              </w:rPr>
              <w:t>2020</w:t>
            </w:r>
            <w:r w:rsidRPr="000C5FB5">
              <w:rPr>
                <w:rFonts w:hint="eastAsia"/>
                <w:b w:val="0"/>
                <w:kern w:val="0"/>
                <w:sz w:val="18"/>
                <w:szCs w:val="18"/>
              </w:rPr>
              <w:t>年</w:t>
            </w:r>
            <w:r>
              <w:rPr>
                <w:rFonts w:hint="eastAsia"/>
                <w:b w:val="0"/>
                <w:kern w:val="0"/>
                <w:sz w:val="18"/>
                <w:szCs w:val="18"/>
              </w:rPr>
              <w:t>11</w:t>
            </w:r>
            <w:r w:rsidRPr="000C5FB5">
              <w:rPr>
                <w:rFonts w:hint="eastAsia"/>
                <w:b w:val="0"/>
                <w:kern w:val="0"/>
                <w:sz w:val="18"/>
                <w:szCs w:val="18"/>
              </w:rPr>
              <w:t>月</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9572CB">
            <w:pPr>
              <w:widowControl/>
              <w:spacing w:line="240" w:lineRule="exact"/>
              <w:jc w:val="center"/>
              <w:rPr>
                <w:b w:val="0"/>
                <w:kern w:val="0"/>
                <w:sz w:val="18"/>
                <w:szCs w:val="18"/>
              </w:rPr>
            </w:pPr>
            <w:r>
              <w:rPr>
                <w:rFonts w:hint="eastAsia"/>
                <w:b w:val="0"/>
                <w:kern w:val="0"/>
                <w:sz w:val="18"/>
                <w:szCs w:val="18"/>
              </w:rPr>
              <w:t>4</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D05BF3">
        <w:trPr>
          <w:trHeight w:hRule="exact" w:val="838"/>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Pr="008D4A6A" w:rsidRDefault="009572CB" w:rsidP="0027158D">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2</w:t>
            </w:r>
            <w:r>
              <w:rPr>
                <w:b w:val="0"/>
                <w:color w:val="000000"/>
                <w:kern w:val="0"/>
                <w:sz w:val="18"/>
                <w:szCs w:val="18"/>
              </w:rPr>
              <w:t>：</w:t>
            </w:r>
            <w:r>
              <w:rPr>
                <w:rFonts w:hint="eastAsia"/>
                <w:b w:val="0"/>
                <w:color w:val="000000"/>
                <w:kern w:val="0"/>
                <w:sz w:val="18"/>
                <w:szCs w:val="18"/>
              </w:rPr>
              <w:t>在全区各街乡全面建立临时救助金制度。</w:t>
            </w:r>
          </w:p>
        </w:tc>
        <w:tc>
          <w:tcPr>
            <w:tcW w:w="839" w:type="dxa"/>
            <w:tcBorders>
              <w:top w:val="nil"/>
              <w:left w:val="nil"/>
              <w:bottom w:val="single" w:sz="4" w:space="0" w:color="auto"/>
              <w:right w:val="single" w:sz="4" w:space="0" w:color="auto"/>
            </w:tcBorders>
            <w:vAlign w:val="center"/>
          </w:tcPr>
          <w:p w:rsidR="009572CB" w:rsidRPr="0027158D" w:rsidRDefault="009572CB" w:rsidP="00DE5BA6">
            <w:pPr>
              <w:widowControl/>
              <w:spacing w:line="240" w:lineRule="exact"/>
              <w:jc w:val="center"/>
              <w:rPr>
                <w:b w:val="0"/>
                <w:kern w:val="0"/>
                <w:sz w:val="18"/>
                <w:szCs w:val="18"/>
              </w:rPr>
            </w:pPr>
            <w:r>
              <w:rPr>
                <w:rFonts w:hint="eastAsia"/>
                <w:b w:val="0"/>
                <w:color w:val="000000"/>
                <w:kern w:val="0"/>
                <w:sz w:val="18"/>
                <w:szCs w:val="18"/>
              </w:rPr>
              <w:t>发挥临时救助的时效性，最大程度缓解群众急难困境。</w:t>
            </w:r>
          </w:p>
        </w:tc>
        <w:tc>
          <w:tcPr>
            <w:tcW w:w="837" w:type="dxa"/>
            <w:tcBorders>
              <w:top w:val="nil"/>
              <w:left w:val="nil"/>
              <w:bottom w:val="single" w:sz="4" w:space="0" w:color="auto"/>
              <w:right w:val="single" w:sz="4" w:space="0" w:color="auto"/>
            </w:tcBorders>
            <w:vAlign w:val="center"/>
          </w:tcPr>
          <w:p w:rsidR="009572CB" w:rsidRPr="000C5FB5" w:rsidRDefault="009572CB" w:rsidP="00F21F56">
            <w:pPr>
              <w:widowControl/>
              <w:spacing w:line="240" w:lineRule="exact"/>
              <w:jc w:val="center"/>
              <w:rPr>
                <w:b w:val="0"/>
                <w:kern w:val="0"/>
                <w:sz w:val="18"/>
                <w:szCs w:val="18"/>
              </w:rPr>
            </w:pPr>
            <w:r>
              <w:rPr>
                <w:rFonts w:hint="eastAsia"/>
                <w:b w:val="0"/>
                <w:kern w:val="0"/>
                <w:sz w:val="18"/>
                <w:szCs w:val="18"/>
              </w:rPr>
              <w:t>朝阳区各街乡按区民政局要求进行专账管理、分账核算。</w:t>
            </w:r>
          </w:p>
        </w:tc>
        <w:tc>
          <w:tcPr>
            <w:tcW w:w="557" w:type="dxa"/>
            <w:gridSpan w:val="2"/>
            <w:tcBorders>
              <w:top w:val="nil"/>
              <w:left w:val="nil"/>
              <w:bottom w:val="single" w:sz="4" w:space="0" w:color="auto"/>
              <w:right w:val="single" w:sz="4" w:space="0" w:color="auto"/>
            </w:tcBorders>
            <w:vAlign w:val="center"/>
          </w:tcPr>
          <w:p w:rsidR="009572CB" w:rsidRDefault="00486A8B" w:rsidP="00DE5BA6">
            <w:pPr>
              <w:widowControl/>
              <w:spacing w:line="240" w:lineRule="exact"/>
              <w:jc w:val="center"/>
              <w:rPr>
                <w:b w:val="0"/>
                <w:kern w:val="0"/>
                <w:sz w:val="18"/>
                <w:szCs w:val="18"/>
              </w:rPr>
            </w:pPr>
            <w:r>
              <w:rPr>
                <w:rFonts w:hint="eastAsia"/>
                <w:b w:val="0"/>
                <w:kern w:val="0"/>
                <w:sz w:val="18"/>
                <w:szCs w:val="18"/>
              </w:rPr>
              <w:t>3</w:t>
            </w:r>
          </w:p>
        </w:tc>
        <w:tc>
          <w:tcPr>
            <w:tcW w:w="557" w:type="dxa"/>
            <w:gridSpan w:val="2"/>
            <w:tcBorders>
              <w:top w:val="nil"/>
              <w:left w:val="nil"/>
              <w:bottom w:val="single" w:sz="4" w:space="0" w:color="auto"/>
              <w:right w:val="single" w:sz="4" w:space="0" w:color="auto"/>
            </w:tcBorders>
            <w:vAlign w:val="center"/>
          </w:tcPr>
          <w:p w:rsidR="009572CB" w:rsidRDefault="00486A8B" w:rsidP="00DE5BA6">
            <w:pPr>
              <w:widowControl/>
              <w:spacing w:line="240" w:lineRule="exact"/>
              <w:jc w:val="center"/>
              <w:rPr>
                <w:b w:val="0"/>
                <w:kern w:val="0"/>
                <w:sz w:val="18"/>
                <w:szCs w:val="18"/>
              </w:rPr>
            </w:pPr>
            <w:r>
              <w:rPr>
                <w:rFonts w:hint="eastAsia"/>
                <w:b w:val="0"/>
                <w:kern w:val="0"/>
                <w:sz w:val="18"/>
                <w:szCs w:val="18"/>
              </w:rPr>
              <w:t>3</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3F7274">
        <w:trPr>
          <w:trHeight w:hRule="exact" w:val="1286"/>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tcBorders>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Default="009572CB" w:rsidP="009572CB">
            <w:pPr>
              <w:widowControl/>
              <w:spacing w:line="240" w:lineRule="exact"/>
              <w:jc w:val="left"/>
              <w:rPr>
                <w:color w:val="000000"/>
                <w:kern w:val="0"/>
                <w:sz w:val="18"/>
                <w:szCs w:val="18"/>
              </w:rPr>
            </w:pPr>
            <w:r>
              <w:rPr>
                <w:rFonts w:hint="eastAsia"/>
                <w:b w:val="0"/>
                <w:color w:val="000000"/>
                <w:kern w:val="0"/>
                <w:sz w:val="18"/>
                <w:szCs w:val="18"/>
              </w:rPr>
              <w:t>指标</w:t>
            </w:r>
            <w:r>
              <w:rPr>
                <w:rFonts w:hint="eastAsia"/>
                <w:b w:val="0"/>
                <w:color w:val="000000"/>
                <w:kern w:val="0"/>
                <w:sz w:val="18"/>
                <w:szCs w:val="18"/>
              </w:rPr>
              <w:t>3</w:t>
            </w:r>
            <w:r>
              <w:rPr>
                <w:rFonts w:hint="eastAsia"/>
                <w:b w:val="0"/>
                <w:color w:val="000000"/>
                <w:kern w:val="0"/>
                <w:sz w:val="18"/>
                <w:szCs w:val="18"/>
              </w:rPr>
              <w:t>：</w:t>
            </w:r>
            <w:r w:rsidRPr="000253C9">
              <w:rPr>
                <w:rFonts w:hint="eastAsia"/>
                <w:b w:val="0"/>
                <w:color w:val="000000"/>
                <w:kern w:val="0"/>
                <w:sz w:val="18"/>
                <w:szCs w:val="18"/>
              </w:rPr>
              <w:t>符合高考新生入学救助</w:t>
            </w:r>
            <w:r>
              <w:rPr>
                <w:rFonts w:hint="eastAsia"/>
                <w:b w:val="0"/>
                <w:color w:val="000000"/>
                <w:kern w:val="0"/>
                <w:sz w:val="18"/>
                <w:szCs w:val="18"/>
              </w:rPr>
              <w:t>时效</w:t>
            </w:r>
          </w:p>
        </w:tc>
        <w:tc>
          <w:tcPr>
            <w:tcW w:w="839" w:type="dxa"/>
            <w:tcBorders>
              <w:top w:val="nil"/>
              <w:left w:val="nil"/>
              <w:bottom w:val="single" w:sz="4" w:space="0" w:color="auto"/>
              <w:right w:val="single" w:sz="4" w:space="0" w:color="auto"/>
            </w:tcBorders>
            <w:vAlign w:val="center"/>
          </w:tcPr>
          <w:p w:rsidR="009572CB" w:rsidRDefault="009572CB" w:rsidP="003F7274">
            <w:pPr>
              <w:widowControl/>
              <w:spacing w:line="240" w:lineRule="exact"/>
              <w:jc w:val="center"/>
              <w:rPr>
                <w:b w:val="0"/>
                <w:color w:val="000000"/>
                <w:kern w:val="0"/>
                <w:sz w:val="18"/>
                <w:szCs w:val="18"/>
              </w:rPr>
            </w:pPr>
            <w:r>
              <w:rPr>
                <w:rFonts w:hint="eastAsia"/>
                <w:b w:val="0"/>
                <w:kern w:val="0"/>
                <w:sz w:val="18"/>
                <w:szCs w:val="18"/>
              </w:rPr>
              <w:t>新生入学救助</w:t>
            </w:r>
            <w:r>
              <w:rPr>
                <w:rFonts w:hint="eastAsia"/>
                <w:b w:val="0"/>
                <w:kern w:val="0"/>
                <w:sz w:val="18"/>
                <w:szCs w:val="18"/>
              </w:rPr>
              <w:t>9</w:t>
            </w:r>
            <w:r>
              <w:rPr>
                <w:rFonts w:hint="eastAsia"/>
                <w:b w:val="0"/>
                <w:kern w:val="0"/>
                <w:sz w:val="18"/>
                <w:szCs w:val="18"/>
              </w:rPr>
              <w:t>月开始，</w:t>
            </w:r>
            <w:r>
              <w:rPr>
                <w:rFonts w:hint="eastAsia"/>
                <w:b w:val="0"/>
                <w:kern w:val="0"/>
                <w:sz w:val="18"/>
                <w:szCs w:val="18"/>
              </w:rPr>
              <w:t>11</w:t>
            </w:r>
            <w:r>
              <w:rPr>
                <w:rFonts w:hint="eastAsia"/>
                <w:b w:val="0"/>
                <w:kern w:val="0"/>
                <w:sz w:val="18"/>
                <w:szCs w:val="18"/>
              </w:rPr>
              <w:t>月底结束</w:t>
            </w:r>
          </w:p>
        </w:tc>
        <w:tc>
          <w:tcPr>
            <w:tcW w:w="837" w:type="dxa"/>
            <w:tcBorders>
              <w:top w:val="nil"/>
              <w:left w:val="nil"/>
              <w:bottom w:val="single" w:sz="4" w:space="0" w:color="auto"/>
              <w:right w:val="single" w:sz="4" w:space="0" w:color="auto"/>
            </w:tcBorders>
            <w:vAlign w:val="center"/>
          </w:tcPr>
          <w:p w:rsidR="009572CB" w:rsidRDefault="009572CB" w:rsidP="00F21F56">
            <w:pPr>
              <w:widowControl/>
              <w:spacing w:line="240" w:lineRule="exact"/>
              <w:jc w:val="center"/>
              <w:rPr>
                <w:b w:val="0"/>
                <w:kern w:val="0"/>
                <w:sz w:val="18"/>
                <w:szCs w:val="18"/>
              </w:rPr>
            </w:pPr>
            <w:r>
              <w:rPr>
                <w:rFonts w:hint="eastAsia"/>
                <w:b w:val="0"/>
                <w:kern w:val="0"/>
                <w:sz w:val="18"/>
                <w:szCs w:val="18"/>
              </w:rPr>
              <w:t>救助事宜</w:t>
            </w:r>
            <w:r>
              <w:rPr>
                <w:rFonts w:hint="eastAsia"/>
                <w:b w:val="0"/>
                <w:kern w:val="0"/>
                <w:sz w:val="18"/>
                <w:szCs w:val="18"/>
              </w:rPr>
              <w:t>11</w:t>
            </w:r>
            <w:r>
              <w:rPr>
                <w:rFonts w:hint="eastAsia"/>
                <w:b w:val="0"/>
                <w:kern w:val="0"/>
                <w:sz w:val="18"/>
                <w:szCs w:val="18"/>
              </w:rPr>
              <w:t>月份钱拨到街乡</w:t>
            </w:r>
          </w:p>
        </w:tc>
        <w:tc>
          <w:tcPr>
            <w:tcW w:w="557" w:type="dxa"/>
            <w:gridSpan w:val="2"/>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3</w:t>
            </w:r>
          </w:p>
        </w:tc>
        <w:tc>
          <w:tcPr>
            <w:tcW w:w="557" w:type="dxa"/>
            <w:gridSpan w:val="2"/>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3</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0C5FB5">
        <w:trPr>
          <w:trHeight w:hRule="exact" w:val="562"/>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r w:rsidRPr="007D366F">
              <w:rPr>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预算控制数</w:t>
            </w:r>
          </w:p>
        </w:tc>
        <w:tc>
          <w:tcPr>
            <w:tcW w:w="839" w:type="dxa"/>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1293</w:t>
            </w:r>
            <w:r>
              <w:rPr>
                <w:rFonts w:hint="eastAsia"/>
                <w:b w:val="0"/>
                <w:kern w:val="0"/>
                <w:sz w:val="18"/>
                <w:szCs w:val="18"/>
              </w:rPr>
              <w:t>万元，年中收回</w:t>
            </w:r>
            <w:r>
              <w:rPr>
                <w:rFonts w:hint="eastAsia"/>
                <w:b w:val="0"/>
                <w:kern w:val="0"/>
                <w:sz w:val="18"/>
                <w:szCs w:val="18"/>
              </w:rPr>
              <w:t>427</w:t>
            </w:r>
            <w:r>
              <w:rPr>
                <w:rFonts w:hint="eastAsia"/>
                <w:b w:val="0"/>
                <w:kern w:val="0"/>
                <w:sz w:val="18"/>
                <w:szCs w:val="18"/>
              </w:rPr>
              <w:t>万</w:t>
            </w:r>
          </w:p>
        </w:tc>
        <w:tc>
          <w:tcPr>
            <w:tcW w:w="837" w:type="dxa"/>
            <w:tcBorders>
              <w:top w:val="nil"/>
              <w:left w:val="nil"/>
              <w:bottom w:val="single" w:sz="4" w:space="0" w:color="auto"/>
              <w:right w:val="single" w:sz="4" w:space="0" w:color="auto"/>
            </w:tcBorders>
            <w:vAlign w:val="center"/>
          </w:tcPr>
          <w:p w:rsidR="009572CB" w:rsidRPr="00A11AEF" w:rsidRDefault="009572CB" w:rsidP="00716695">
            <w:pPr>
              <w:widowControl/>
              <w:spacing w:line="240" w:lineRule="exact"/>
              <w:jc w:val="center"/>
              <w:rPr>
                <w:b w:val="0"/>
                <w:kern w:val="0"/>
                <w:sz w:val="18"/>
                <w:szCs w:val="18"/>
              </w:rPr>
            </w:pPr>
            <w:r>
              <w:rPr>
                <w:rFonts w:hint="eastAsia"/>
                <w:b w:val="0"/>
                <w:kern w:val="0"/>
                <w:sz w:val="18"/>
                <w:szCs w:val="18"/>
              </w:rPr>
              <w:t>1293</w:t>
            </w:r>
            <w:r>
              <w:rPr>
                <w:rFonts w:hint="eastAsia"/>
                <w:b w:val="0"/>
                <w:kern w:val="0"/>
                <w:sz w:val="18"/>
                <w:szCs w:val="18"/>
              </w:rPr>
              <w:t>万元，年中收回</w:t>
            </w:r>
            <w:r>
              <w:rPr>
                <w:rFonts w:hint="eastAsia"/>
                <w:b w:val="0"/>
                <w:kern w:val="0"/>
                <w:sz w:val="18"/>
                <w:szCs w:val="18"/>
              </w:rPr>
              <w:t>427</w:t>
            </w:r>
            <w:r>
              <w:rPr>
                <w:rFonts w:hint="eastAsia"/>
                <w:b w:val="0"/>
                <w:kern w:val="0"/>
                <w:sz w:val="18"/>
                <w:szCs w:val="18"/>
              </w:rPr>
              <w:t>万</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10</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5B4DC9">
        <w:trPr>
          <w:trHeight w:hRule="exact" w:val="570"/>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val="restart"/>
            <w:tcBorders>
              <w:top w:val="single" w:sz="4" w:space="0" w:color="auto"/>
              <w:left w:val="single" w:sz="4" w:space="0" w:color="auto"/>
              <w:right w:val="single" w:sz="4" w:space="0" w:color="auto"/>
            </w:tcBorders>
            <w:vAlign w:val="center"/>
          </w:tcPr>
          <w:p w:rsidR="009572CB" w:rsidRPr="003B3D7D" w:rsidRDefault="009572CB" w:rsidP="00DE5BA6">
            <w:pPr>
              <w:spacing w:line="240" w:lineRule="exact"/>
              <w:jc w:val="center"/>
              <w:rPr>
                <w:kern w:val="0"/>
                <w:sz w:val="18"/>
                <w:szCs w:val="18"/>
              </w:rPr>
            </w:pPr>
            <w:r w:rsidRPr="003B3D7D">
              <w:rPr>
                <w:rFonts w:hint="eastAsia"/>
                <w:kern w:val="0"/>
                <w:sz w:val="18"/>
                <w:szCs w:val="18"/>
              </w:rPr>
              <w:t>效益指标（</w:t>
            </w:r>
            <w:r w:rsidRPr="003B3D7D">
              <w:rPr>
                <w:rFonts w:hint="eastAsia"/>
                <w:kern w:val="0"/>
                <w:sz w:val="18"/>
                <w:szCs w:val="18"/>
              </w:rPr>
              <w:t>30</w:t>
            </w:r>
            <w:r w:rsidRPr="003B3D7D">
              <w:rPr>
                <w:rFonts w:hint="eastAsia"/>
                <w:kern w:val="0"/>
                <w:sz w:val="18"/>
                <w:szCs w:val="18"/>
              </w:rPr>
              <w:t>分）</w:t>
            </w:r>
          </w:p>
        </w:tc>
        <w:tc>
          <w:tcPr>
            <w:tcW w:w="1092" w:type="dxa"/>
            <w:tcBorders>
              <w:top w:val="nil"/>
              <w:left w:val="single" w:sz="4" w:space="0" w:color="auto"/>
              <w:bottom w:val="single" w:sz="4" w:space="0" w:color="auto"/>
              <w:right w:val="single" w:sz="4" w:space="0" w:color="auto"/>
            </w:tcBorders>
            <w:vAlign w:val="center"/>
          </w:tcPr>
          <w:p w:rsidR="009572CB" w:rsidRDefault="009572CB" w:rsidP="00DD58B4">
            <w:pPr>
              <w:widowControl/>
              <w:spacing w:line="240" w:lineRule="exact"/>
              <w:jc w:val="center"/>
              <w:rPr>
                <w:kern w:val="0"/>
                <w:sz w:val="18"/>
                <w:szCs w:val="18"/>
              </w:rPr>
            </w:pPr>
            <w:r>
              <w:rPr>
                <w:kern w:val="0"/>
                <w:sz w:val="18"/>
                <w:szCs w:val="18"/>
              </w:rPr>
              <w:t>经济效益</w:t>
            </w:r>
          </w:p>
          <w:p w:rsidR="009572CB" w:rsidRDefault="009572CB" w:rsidP="00DD58B4">
            <w:pPr>
              <w:widowControl/>
              <w:spacing w:line="240" w:lineRule="exact"/>
              <w:jc w:val="center"/>
              <w:rPr>
                <w:kern w:val="0"/>
                <w:sz w:val="18"/>
                <w:szCs w:val="18"/>
              </w:rPr>
            </w:pPr>
            <w:r>
              <w:rPr>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加强引导宣传，提高公众对临时救助备用金救助政策的知晓率。</w:t>
            </w:r>
          </w:p>
        </w:tc>
        <w:tc>
          <w:tcPr>
            <w:tcW w:w="839" w:type="dxa"/>
            <w:tcBorders>
              <w:top w:val="nil"/>
              <w:left w:val="nil"/>
              <w:bottom w:val="single" w:sz="4" w:space="0" w:color="auto"/>
              <w:right w:val="single" w:sz="4" w:space="0" w:color="auto"/>
            </w:tcBorders>
            <w:vAlign w:val="center"/>
          </w:tcPr>
          <w:p w:rsidR="009572CB" w:rsidRDefault="009572CB" w:rsidP="00DD58B4">
            <w:r>
              <w:rPr>
                <w:rFonts w:hint="eastAsia"/>
                <w:b w:val="0"/>
                <w:kern w:val="0"/>
                <w:sz w:val="18"/>
                <w:szCs w:val="18"/>
              </w:rPr>
              <w:t>各街乡通过多种形式开展政策宣传、申请渠道、临时救助备用金救助标准等。</w:t>
            </w:r>
          </w:p>
          <w:p w:rsidR="009572CB" w:rsidRDefault="009572CB" w:rsidP="00DD58B4">
            <w:pPr>
              <w:widowControl/>
              <w:spacing w:line="240" w:lineRule="exact"/>
              <w:jc w:val="center"/>
              <w:rPr>
                <w:b w:val="0"/>
                <w:kern w:val="0"/>
                <w:sz w:val="18"/>
                <w:szCs w:val="18"/>
              </w:rPr>
            </w:pPr>
          </w:p>
        </w:tc>
        <w:tc>
          <w:tcPr>
            <w:tcW w:w="837" w:type="dxa"/>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强调临时救助的功能定位，引导公众对临时救助备用金政策的合理预期，营造良好的舆论氛围。</w:t>
            </w:r>
          </w:p>
        </w:tc>
        <w:tc>
          <w:tcPr>
            <w:tcW w:w="557" w:type="dxa"/>
            <w:gridSpan w:val="2"/>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9C5149">
        <w:trPr>
          <w:trHeight w:hRule="exact" w:val="570"/>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left w:val="single" w:sz="4" w:space="0" w:color="auto"/>
              <w:right w:val="single" w:sz="4" w:space="0" w:color="auto"/>
            </w:tcBorders>
            <w:vAlign w:val="center"/>
          </w:tcPr>
          <w:p w:rsidR="009572CB" w:rsidRPr="007D366F" w:rsidRDefault="009572CB" w:rsidP="00DE5BA6">
            <w:pPr>
              <w:spacing w:line="240" w:lineRule="exact"/>
              <w:jc w:val="center"/>
              <w:rPr>
                <w:kern w:val="0"/>
                <w:sz w:val="18"/>
                <w:szCs w:val="18"/>
              </w:rPr>
            </w:pPr>
          </w:p>
        </w:tc>
        <w:tc>
          <w:tcPr>
            <w:tcW w:w="1092" w:type="dxa"/>
            <w:vMerge w:val="restart"/>
            <w:tcBorders>
              <w:top w:val="nil"/>
              <w:left w:val="single" w:sz="4" w:space="0" w:color="auto"/>
              <w:right w:val="single" w:sz="4" w:space="0" w:color="auto"/>
            </w:tcBorders>
            <w:vAlign w:val="center"/>
          </w:tcPr>
          <w:p w:rsidR="009572CB" w:rsidRDefault="009572CB" w:rsidP="00DE5BA6">
            <w:pPr>
              <w:widowControl/>
              <w:spacing w:line="240" w:lineRule="exact"/>
              <w:jc w:val="center"/>
              <w:rPr>
                <w:kern w:val="0"/>
                <w:sz w:val="18"/>
                <w:szCs w:val="18"/>
              </w:rPr>
            </w:pPr>
          </w:p>
          <w:p w:rsidR="009572CB" w:rsidRPr="007D366F" w:rsidRDefault="009572CB" w:rsidP="00DE5BA6">
            <w:pPr>
              <w:widowControl/>
              <w:spacing w:line="240" w:lineRule="exact"/>
              <w:jc w:val="center"/>
              <w:rPr>
                <w:kern w:val="0"/>
                <w:sz w:val="18"/>
                <w:szCs w:val="18"/>
              </w:rPr>
            </w:pPr>
            <w:r w:rsidRPr="007D366F">
              <w:rPr>
                <w:kern w:val="0"/>
                <w:sz w:val="18"/>
                <w:szCs w:val="18"/>
              </w:rPr>
              <w:t>社会效益</w:t>
            </w:r>
          </w:p>
          <w:p w:rsidR="009572CB" w:rsidRPr="007D366F" w:rsidRDefault="009572CB" w:rsidP="00DE5BA6">
            <w:pPr>
              <w:widowControl/>
              <w:spacing w:line="240" w:lineRule="exact"/>
              <w:jc w:val="center"/>
              <w:rPr>
                <w:kern w:val="0"/>
                <w:sz w:val="18"/>
                <w:szCs w:val="18"/>
              </w:rPr>
            </w:pPr>
            <w:r w:rsidRPr="007D366F">
              <w:rPr>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社区居民儿童保护和监护意识和关注度、儿童监护侵害案件政府主导干预力度</w:t>
            </w:r>
          </w:p>
        </w:tc>
        <w:tc>
          <w:tcPr>
            <w:tcW w:w="839" w:type="dxa"/>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一定程度提升、逐步增加</w:t>
            </w:r>
          </w:p>
        </w:tc>
        <w:tc>
          <w:tcPr>
            <w:tcW w:w="837" w:type="dxa"/>
            <w:tcBorders>
              <w:top w:val="nil"/>
              <w:left w:val="nil"/>
              <w:bottom w:val="single" w:sz="4" w:space="0" w:color="auto"/>
              <w:right w:val="single" w:sz="4" w:space="0" w:color="auto"/>
            </w:tcBorders>
            <w:vAlign w:val="center"/>
          </w:tcPr>
          <w:p w:rsidR="009572CB" w:rsidRPr="00A11AEF" w:rsidRDefault="009572CB" w:rsidP="00716695">
            <w:pPr>
              <w:widowControl/>
              <w:spacing w:line="240" w:lineRule="exact"/>
              <w:jc w:val="center"/>
              <w:rPr>
                <w:b w:val="0"/>
                <w:kern w:val="0"/>
                <w:sz w:val="18"/>
                <w:szCs w:val="18"/>
              </w:rPr>
            </w:pPr>
            <w:r>
              <w:rPr>
                <w:rFonts w:hint="eastAsia"/>
                <w:b w:val="0"/>
                <w:kern w:val="0"/>
                <w:sz w:val="18"/>
                <w:szCs w:val="18"/>
              </w:rPr>
              <w:t>一定程度提升、逐步增加</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6C587C">
        <w:trPr>
          <w:trHeight w:hRule="exact" w:val="564"/>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Pr="00A11AEF" w:rsidRDefault="009572CB" w:rsidP="000C0494">
            <w:pPr>
              <w:widowControl/>
              <w:spacing w:line="240" w:lineRule="exact"/>
              <w:jc w:val="left"/>
              <w:rPr>
                <w:b w:val="0"/>
                <w:color w:val="000000"/>
                <w:kern w:val="0"/>
                <w:sz w:val="18"/>
                <w:szCs w:val="18"/>
              </w:rPr>
            </w:pPr>
            <w:r w:rsidRPr="00A11AEF">
              <w:rPr>
                <w:b w:val="0"/>
                <w:color w:val="000000"/>
                <w:kern w:val="0"/>
                <w:sz w:val="18"/>
                <w:szCs w:val="18"/>
              </w:rPr>
              <w:t>指标</w:t>
            </w:r>
            <w:r w:rsidRPr="00A11AEF">
              <w:rPr>
                <w:b w:val="0"/>
                <w:color w:val="000000"/>
                <w:kern w:val="0"/>
                <w:sz w:val="18"/>
                <w:szCs w:val="18"/>
              </w:rPr>
              <w:t>2</w:t>
            </w:r>
            <w:r w:rsidRPr="00A11AEF">
              <w:rPr>
                <w:b w:val="0"/>
                <w:color w:val="000000"/>
                <w:kern w:val="0"/>
                <w:sz w:val="18"/>
                <w:szCs w:val="18"/>
              </w:rPr>
              <w:t>：</w:t>
            </w:r>
            <w:r>
              <w:rPr>
                <w:rFonts w:hint="eastAsia"/>
                <w:b w:val="0"/>
                <w:color w:val="000000"/>
                <w:kern w:val="0"/>
                <w:sz w:val="18"/>
                <w:szCs w:val="18"/>
              </w:rPr>
              <w:t>康复辅具配置率</w:t>
            </w:r>
          </w:p>
        </w:tc>
        <w:tc>
          <w:tcPr>
            <w:tcW w:w="839" w:type="dxa"/>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显著提升</w:t>
            </w:r>
          </w:p>
        </w:tc>
        <w:tc>
          <w:tcPr>
            <w:tcW w:w="837" w:type="dxa"/>
            <w:tcBorders>
              <w:top w:val="nil"/>
              <w:left w:val="nil"/>
              <w:bottom w:val="single" w:sz="4" w:space="0" w:color="auto"/>
              <w:right w:val="single" w:sz="4" w:space="0" w:color="auto"/>
            </w:tcBorders>
            <w:vAlign w:val="center"/>
          </w:tcPr>
          <w:p w:rsidR="009572CB" w:rsidRPr="00A11AEF" w:rsidRDefault="009572CB" w:rsidP="00716695">
            <w:pPr>
              <w:widowControl/>
              <w:spacing w:line="240" w:lineRule="exact"/>
              <w:jc w:val="center"/>
              <w:rPr>
                <w:b w:val="0"/>
                <w:kern w:val="0"/>
                <w:sz w:val="18"/>
                <w:szCs w:val="18"/>
              </w:rPr>
            </w:pPr>
            <w:r>
              <w:rPr>
                <w:rFonts w:hint="eastAsia"/>
                <w:b w:val="0"/>
                <w:kern w:val="0"/>
                <w:sz w:val="18"/>
                <w:szCs w:val="18"/>
              </w:rPr>
              <w:t>显著提升</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6B265E">
        <w:trPr>
          <w:trHeight w:hRule="exact" w:val="564"/>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进一步提高社会救助领域综合救助能力</w:t>
            </w:r>
          </w:p>
        </w:tc>
        <w:tc>
          <w:tcPr>
            <w:tcW w:w="839" w:type="dxa"/>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进一步提升社会救助领域综合救助能力，切实有效提升我区社会救助的能力和水平。</w:t>
            </w:r>
          </w:p>
        </w:tc>
        <w:tc>
          <w:tcPr>
            <w:tcW w:w="837" w:type="dxa"/>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充分发挥临时救助的制度优势，保障困难群众的基本生活权益的托底性政策落实：发挥临时救助的时效性；</w:t>
            </w:r>
          </w:p>
        </w:tc>
        <w:tc>
          <w:tcPr>
            <w:tcW w:w="557" w:type="dxa"/>
            <w:gridSpan w:val="2"/>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F41046">
        <w:trPr>
          <w:trHeight w:hRule="exact" w:val="564"/>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9572CB" w:rsidRDefault="009572CB" w:rsidP="00DD58B4">
            <w:pPr>
              <w:widowControl/>
              <w:spacing w:line="240" w:lineRule="exact"/>
              <w:jc w:val="center"/>
              <w:rPr>
                <w:kern w:val="0"/>
                <w:sz w:val="18"/>
                <w:szCs w:val="18"/>
              </w:rPr>
            </w:pPr>
            <w:r>
              <w:rPr>
                <w:kern w:val="0"/>
                <w:sz w:val="18"/>
                <w:szCs w:val="18"/>
              </w:rPr>
              <w:t>生态效益</w:t>
            </w:r>
          </w:p>
          <w:p w:rsidR="009572CB" w:rsidRDefault="009572CB" w:rsidP="00DD58B4">
            <w:pPr>
              <w:widowControl/>
              <w:spacing w:line="240" w:lineRule="exact"/>
              <w:jc w:val="center"/>
              <w:rPr>
                <w:kern w:val="0"/>
                <w:sz w:val="18"/>
                <w:szCs w:val="18"/>
              </w:rPr>
            </w:pPr>
            <w:r>
              <w:rPr>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多措并举保障基本生活，强化临时救助备用金落实。</w:t>
            </w:r>
          </w:p>
        </w:tc>
        <w:tc>
          <w:tcPr>
            <w:tcW w:w="839" w:type="dxa"/>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临时救助体系实现新跨越。</w:t>
            </w:r>
          </w:p>
        </w:tc>
        <w:tc>
          <w:tcPr>
            <w:tcW w:w="837" w:type="dxa"/>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社会临时救助内容从单一生活迈向多样化的综合救助，社会救助形式从临时性、随意式救助转向经常性、制度化救助，制度设置和救助标准日趋科学、严谨。制度更加完善，操作更加规范，管理更加严格。</w:t>
            </w:r>
          </w:p>
        </w:tc>
        <w:tc>
          <w:tcPr>
            <w:tcW w:w="557" w:type="dxa"/>
            <w:gridSpan w:val="2"/>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4.9</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F41046">
        <w:trPr>
          <w:trHeight w:hRule="exact" w:val="564"/>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9572CB" w:rsidRDefault="009572CB" w:rsidP="00DD58B4">
            <w:pPr>
              <w:widowControl/>
              <w:spacing w:line="240" w:lineRule="exact"/>
              <w:jc w:val="center"/>
              <w:rPr>
                <w:kern w:val="0"/>
                <w:sz w:val="18"/>
                <w:szCs w:val="18"/>
              </w:rPr>
            </w:pPr>
            <w:r>
              <w:rPr>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按照“多层次、广覆盖”总体要求，完成托底线、救急难、可运作机制，实现救助范围全区域覆盖。</w:t>
            </w:r>
          </w:p>
        </w:tc>
        <w:tc>
          <w:tcPr>
            <w:tcW w:w="839" w:type="dxa"/>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临时救助制度的建立，充分发挥对于社会稳定的“减压阀”和安全网作用。</w:t>
            </w:r>
          </w:p>
        </w:tc>
        <w:tc>
          <w:tcPr>
            <w:tcW w:w="837" w:type="dxa"/>
            <w:tcBorders>
              <w:top w:val="nil"/>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目前将推进社会救助综合改革，聚焦社会特殊群体，以基本生活救助、专项救助、临时救助为主，建全分层次的梯度救助制度体系，探索并形成“物质</w:t>
            </w:r>
            <w:r>
              <w:rPr>
                <w:rFonts w:hint="eastAsia"/>
                <w:b w:val="0"/>
                <w:kern w:val="0"/>
                <w:sz w:val="18"/>
                <w:szCs w:val="18"/>
              </w:rPr>
              <w:t>+</w:t>
            </w:r>
            <w:r>
              <w:rPr>
                <w:rFonts w:hint="eastAsia"/>
                <w:b w:val="0"/>
                <w:kern w:val="0"/>
                <w:sz w:val="18"/>
                <w:szCs w:val="18"/>
              </w:rPr>
              <w:t>服务”的救助方式，做好兜底保障工作。</w:t>
            </w:r>
          </w:p>
        </w:tc>
        <w:tc>
          <w:tcPr>
            <w:tcW w:w="557" w:type="dxa"/>
            <w:gridSpan w:val="2"/>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5</w:t>
            </w:r>
          </w:p>
        </w:tc>
        <w:tc>
          <w:tcPr>
            <w:tcW w:w="557" w:type="dxa"/>
            <w:gridSpan w:val="2"/>
            <w:tcBorders>
              <w:top w:val="nil"/>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r w:rsidR="009572CB" w:rsidRPr="00A11AEF" w:rsidTr="00167362">
        <w:trPr>
          <w:trHeight w:hRule="exact" w:val="1270"/>
          <w:jc w:val="center"/>
        </w:trPr>
        <w:tc>
          <w:tcPr>
            <w:tcW w:w="578"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val="restart"/>
            <w:tcBorders>
              <w:top w:val="single" w:sz="4" w:space="0" w:color="auto"/>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r w:rsidRPr="007D366F">
              <w:rPr>
                <w:kern w:val="0"/>
                <w:sz w:val="18"/>
                <w:szCs w:val="18"/>
              </w:rPr>
              <w:t>满意度</w:t>
            </w:r>
          </w:p>
          <w:p w:rsidR="009572CB" w:rsidRDefault="009572CB" w:rsidP="00DE5BA6">
            <w:pPr>
              <w:widowControl/>
              <w:spacing w:line="240" w:lineRule="exact"/>
              <w:jc w:val="center"/>
              <w:rPr>
                <w:kern w:val="0"/>
                <w:sz w:val="18"/>
                <w:szCs w:val="18"/>
              </w:rPr>
            </w:pPr>
            <w:r w:rsidRPr="007D366F">
              <w:rPr>
                <w:kern w:val="0"/>
                <w:sz w:val="18"/>
                <w:szCs w:val="18"/>
              </w:rPr>
              <w:t>指标</w:t>
            </w:r>
          </w:p>
          <w:p w:rsidR="009572CB" w:rsidRPr="007D366F" w:rsidRDefault="009572CB" w:rsidP="00DE5BA6">
            <w:pPr>
              <w:widowControl/>
              <w:spacing w:line="240" w:lineRule="exact"/>
              <w:jc w:val="center"/>
              <w:rPr>
                <w:kern w:val="0"/>
                <w:sz w:val="18"/>
                <w:szCs w:val="18"/>
              </w:rPr>
            </w:pPr>
            <w:r>
              <w:rPr>
                <w:rFonts w:hint="eastAsia"/>
                <w:kern w:val="0"/>
                <w:sz w:val="18"/>
                <w:szCs w:val="18"/>
              </w:rPr>
              <w:t>（</w:t>
            </w:r>
            <w:r>
              <w:rPr>
                <w:rFonts w:hint="eastAsia"/>
                <w:kern w:val="0"/>
                <w:sz w:val="18"/>
                <w:szCs w:val="18"/>
              </w:rPr>
              <w:t>10</w:t>
            </w:r>
            <w:r>
              <w:rPr>
                <w:rFonts w:hint="eastAsia"/>
                <w:kern w:val="0"/>
                <w:sz w:val="18"/>
                <w:szCs w:val="18"/>
              </w:rPr>
              <w:t>分）</w:t>
            </w:r>
          </w:p>
        </w:tc>
        <w:tc>
          <w:tcPr>
            <w:tcW w:w="1092" w:type="dxa"/>
            <w:vMerge w:val="restart"/>
            <w:tcBorders>
              <w:top w:val="single" w:sz="4" w:space="0" w:color="auto"/>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r w:rsidRPr="007D366F">
              <w:rPr>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left"/>
              <w:rPr>
                <w:b w:val="0"/>
                <w:color w:val="000000"/>
                <w:kern w:val="0"/>
                <w:sz w:val="18"/>
                <w:szCs w:val="18"/>
              </w:rPr>
            </w:pPr>
            <w:r w:rsidRPr="008D4A6A">
              <w:rPr>
                <w:color w:val="000000"/>
                <w:kern w:val="0"/>
                <w:sz w:val="18"/>
                <w:szCs w:val="18"/>
              </w:rPr>
              <w:t>指标</w:t>
            </w:r>
            <w:r w:rsidRPr="008D4A6A">
              <w:rPr>
                <w:color w:val="000000"/>
                <w:kern w:val="0"/>
                <w:sz w:val="18"/>
                <w:szCs w:val="18"/>
              </w:rPr>
              <w:t>1</w:t>
            </w:r>
            <w:r w:rsidRPr="00A11AEF">
              <w:rPr>
                <w:b w:val="0"/>
                <w:color w:val="000000"/>
                <w:kern w:val="0"/>
                <w:sz w:val="18"/>
                <w:szCs w:val="18"/>
              </w:rPr>
              <w:t>：</w:t>
            </w:r>
            <w:r>
              <w:rPr>
                <w:rFonts w:hint="eastAsia"/>
                <w:b w:val="0"/>
                <w:color w:val="000000"/>
                <w:kern w:val="0"/>
                <w:sz w:val="18"/>
                <w:szCs w:val="18"/>
              </w:rPr>
              <w:t>儿童和家庭满意度</w:t>
            </w:r>
          </w:p>
        </w:tc>
        <w:tc>
          <w:tcPr>
            <w:tcW w:w="839" w:type="dxa"/>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w:t>
            </w:r>
            <w:r>
              <w:rPr>
                <w:rFonts w:hint="eastAsia"/>
                <w:b w:val="0"/>
                <w:kern w:val="0"/>
                <w:sz w:val="18"/>
                <w:szCs w:val="18"/>
              </w:rPr>
              <w:t>85%</w:t>
            </w:r>
          </w:p>
        </w:tc>
        <w:tc>
          <w:tcPr>
            <w:tcW w:w="837" w:type="dxa"/>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sidRPr="00EC0AF2">
              <w:rPr>
                <w:rFonts w:hint="eastAsia"/>
                <w:b w:val="0"/>
                <w:kern w:val="0"/>
                <w:sz w:val="18"/>
                <w:szCs w:val="18"/>
              </w:rPr>
              <w:t>≧</w:t>
            </w:r>
            <w:r w:rsidRPr="00EC0AF2">
              <w:rPr>
                <w:rFonts w:hint="eastAsia"/>
                <w:b w:val="0"/>
                <w:kern w:val="0"/>
                <w:sz w:val="18"/>
                <w:szCs w:val="18"/>
              </w:rPr>
              <w:t>85%</w:t>
            </w:r>
          </w:p>
        </w:tc>
        <w:tc>
          <w:tcPr>
            <w:tcW w:w="557"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2.5</w:t>
            </w:r>
          </w:p>
        </w:tc>
        <w:tc>
          <w:tcPr>
            <w:tcW w:w="557"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r>
              <w:rPr>
                <w:rFonts w:hint="eastAsia"/>
                <w:b w:val="0"/>
                <w:kern w:val="0"/>
                <w:sz w:val="18"/>
                <w:szCs w:val="18"/>
              </w:rPr>
              <w:t>2.5</w:t>
            </w:r>
          </w:p>
        </w:tc>
        <w:tc>
          <w:tcPr>
            <w:tcW w:w="1394" w:type="dxa"/>
            <w:gridSpan w:val="2"/>
            <w:tcBorders>
              <w:top w:val="single" w:sz="4" w:space="0" w:color="auto"/>
              <w:left w:val="nil"/>
              <w:bottom w:val="single" w:sz="4" w:space="0" w:color="auto"/>
              <w:right w:val="single" w:sz="4" w:space="0" w:color="auto"/>
            </w:tcBorders>
            <w:vAlign w:val="center"/>
          </w:tcPr>
          <w:p w:rsidR="009572CB" w:rsidRPr="003B3D7D" w:rsidRDefault="009572CB" w:rsidP="003B3D7D">
            <w:pPr>
              <w:widowControl/>
              <w:spacing w:line="160" w:lineRule="exact"/>
              <w:jc w:val="left"/>
              <w:rPr>
                <w:rFonts w:asciiTheme="minorEastAsia" w:eastAsiaTheme="minorEastAsia" w:hAnsiTheme="minorEastAsia"/>
                <w:b w:val="0"/>
                <w:kern w:val="0"/>
                <w:sz w:val="16"/>
                <w:szCs w:val="16"/>
              </w:rPr>
            </w:pPr>
            <w:r w:rsidRPr="003B3D7D">
              <w:rPr>
                <w:rFonts w:asciiTheme="minorEastAsia" w:eastAsiaTheme="minorEastAsia" w:hAnsiTheme="minorEastAsia" w:hint="eastAsia"/>
                <w:b w:val="0"/>
                <w:kern w:val="0"/>
                <w:sz w:val="16"/>
                <w:szCs w:val="16"/>
              </w:rPr>
              <w:t>由于项目仍在开展过程中，此为现阶段满意度，最终满意度需待项目结束后才可取得</w:t>
            </w:r>
          </w:p>
        </w:tc>
      </w:tr>
      <w:tr w:rsidR="009572CB" w:rsidRPr="00A11AEF" w:rsidTr="005708F2">
        <w:trPr>
          <w:trHeight w:hRule="exact" w:val="1270"/>
          <w:jc w:val="center"/>
        </w:trPr>
        <w:tc>
          <w:tcPr>
            <w:tcW w:w="578" w:type="dxa"/>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Pr="008D4A6A" w:rsidRDefault="009572CB" w:rsidP="00DE5BA6">
            <w:pPr>
              <w:widowControl/>
              <w:spacing w:line="240" w:lineRule="exact"/>
              <w:jc w:val="left"/>
              <w:rPr>
                <w:color w:val="000000"/>
                <w:kern w:val="0"/>
                <w:sz w:val="18"/>
                <w:szCs w:val="18"/>
              </w:rPr>
            </w:pPr>
            <w:r w:rsidRPr="008D4A6A">
              <w:rPr>
                <w:color w:val="000000"/>
                <w:kern w:val="0"/>
                <w:sz w:val="18"/>
                <w:szCs w:val="18"/>
              </w:rPr>
              <w:t>指标</w:t>
            </w:r>
            <w:r>
              <w:rPr>
                <w:rFonts w:hint="eastAsia"/>
                <w:color w:val="000000"/>
                <w:kern w:val="0"/>
                <w:sz w:val="18"/>
                <w:szCs w:val="18"/>
              </w:rPr>
              <w:t>2</w:t>
            </w:r>
            <w:r w:rsidRPr="00A11AEF">
              <w:rPr>
                <w:b w:val="0"/>
                <w:color w:val="000000"/>
                <w:kern w:val="0"/>
                <w:sz w:val="18"/>
                <w:szCs w:val="18"/>
              </w:rPr>
              <w:t>：</w:t>
            </w:r>
            <w:r>
              <w:rPr>
                <w:rFonts w:hint="eastAsia"/>
                <w:b w:val="0"/>
                <w:color w:val="000000"/>
                <w:kern w:val="0"/>
                <w:sz w:val="18"/>
                <w:szCs w:val="18"/>
              </w:rPr>
              <w:t>康复辅助器具配置对象满意度</w:t>
            </w:r>
          </w:p>
        </w:tc>
        <w:tc>
          <w:tcPr>
            <w:tcW w:w="839" w:type="dxa"/>
            <w:tcBorders>
              <w:top w:val="single" w:sz="4" w:space="0" w:color="auto"/>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w:t>
            </w:r>
            <w:r>
              <w:rPr>
                <w:rFonts w:hint="eastAsia"/>
                <w:b w:val="0"/>
                <w:kern w:val="0"/>
                <w:sz w:val="18"/>
                <w:szCs w:val="18"/>
              </w:rPr>
              <w:t>85%</w:t>
            </w:r>
          </w:p>
        </w:tc>
        <w:tc>
          <w:tcPr>
            <w:tcW w:w="837" w:type="dxa"/>
            <w:tcBorders>
              <w:top w:val="single" w:sz="4" w:space="0" w:color="auto"/>
              <w:left w:val="nil"/>
              <w:bottom w:val="single" w:sz="4" w:space="0" w:color="auto"/>
              <w:right w:val="single" w:sz="4" w:space="0" w:color="auto"/>
            </w:tcBorders>
            <w:vAlign w:val="center"/>
          </w:tcPr>
          <w:p w:rsidR="009572CB" w:rsidRPr="00EC0AF2" w:rsidRDefault="009572CB" w:rsidP="00DE5BA6">
            <w:pPr>
              <w:widowControl/>
              <w:spacing w:line="240" w:lineRule="exact"/>
              <w:jc w:val="center"/>
              <w:rPr>
                <w:b w:val="0"/>
                <w:kern w:val="0"/>
                <w:sz w:val="18"/>
                <w:szCs w:val="18"/>
              </w:rPr>
            </w:pPr>
            <w:r w:rsidRPr="00EC0AF2">
              <w:rPr>
                <w:rFonts w:hint="eastAsia"/>
                <w:b w:val="0"/>
                <w:kern w:val="0"/>
                <w:sz w:val="18"/>
                <w:szCs w:val="18"/>
              </w:rPr>
              <w:t>≧</w:t>
            </w:r>
            <w:r w:rsidRPr="00EC0AF2">
              <w:rPr>
                <w:rFonts w:hint="eastAsia"/>
                <w:b w:val="0"/>
                <w:kern w:val="0"/>
                <w:sz w:val="18"/>
                <w:szCs w:val="18"/>
              </w:rPr>
              <w:t>85%</w:t>
            </w:r>
          </w:p>
        </w:tc>
        <w:tc>
          <w:tcPr>
            <w:tcW w:w="557" w:type="dxa"/>
            <w:gridSpan w:val="2"/>
            <w:tcBorders>
              <w:top w:val="single" w:sz="4" w:space="0" w:color="auto"/>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2.5</w:t>
            </w:r>
          </w:p>
        </w:tc>
        <w:tc>
          <w:tcPr>
            <w:tcW w:w="557" w:type="dxa"/>
            <w:gridSpan w:val="2"/>
            <w:tcBorders>
              <w:top w:val="single" w:sz="4" w:space="0" w:color="auto"/>
              <w:left w:val="nil"/>
              <w:bottom w:val="single" w:sz="4" w:space="0" w:color="auto"/>
              <w:right w:val="single" w:sz="4" w:space="0" w:color="auto"/>
            </w:tcBorders>
            <w:vAlign w:val="center"/>
          </w:tcPr>
          <w:p w:rsidR="009572CB" w:rsidRDefault="009572CB" w:rsidP="00DE5BA6">
            <w:pPr>
              <w:widowControl/>
              <w:spacing w:line="240" w:lineRule="exact"/>
              <w:jc w:val="center"/>
              <w:rPr>
                <w:b w:val="0"/>
                <w:kern w:val="0"/>
                <w:sz w:val="18"/>
                <w:szCs w:val="18"/>
              </w:rPr>
            </w:pPr>
            <w:r>
              <w:rPr>
                <w:rFonts w:hint="eastAsia"/>
                <w:b w:val="0"/>
                <w:kern w:val="0"/>
                <w:sz w:val="18"/>
                <w:szCs w:val="18"/>
              </w:rPr>
              <w:t>2.5</w:t>
            </w:r>
          </w:p>
        </w:tc>
        <w:tc>
          <w:tcPr>
            <w:tcW w:w="1394" w:type="dxa"/>
            <w:gridSpan w:val="2"/>
            <w:tcBorders>
              <w:top w:val="single" w:sz="4" w:space="0" w:color="auto"/>
              <w:left w:val="nil"/>
              <w:bottom w:val="single" w:sz="4" w:space="0" w:color="auto"/>
              <w:right w:val="single" w:sz="4" w:space="0" w:color="auto"/>
            </w:tcBorders>
            <w:vAlign w:val="center"/>
          </w:tcPr>
          <w:p w:rsidR="009572CB" w:rsidRPr="003B3D7D" w:rsidRDefault="009572CB" w:rsidP="003B3D7D">
            <w:pPr>
              <w:widowControl/>
              <w:spacing w:line="160" w:lineRule="exact"/>
              <w:jc w:val="left"/>
              <w:rPr>
                <w:rFonts w:asciiTheme="minorEastAsia" w:eastAsiaTheme="minorEastAsia" w:hAnsiTheme="minorEastAsia"/>
                <w:b w:val="0"/>
                <w:kern w:val="0"/>
                <w:sz w:val="16"/>
                <w:szCs w:val="16"/>
              </w:rPr>
            </w:pPr>
            <w:r w:rsidRPr="003B3D7D">
              <w:rPr>
                <w:rFonts w:asciiTheme="minorEastAsia" w:eastAsiaTheme="minorEastAsia" w:hAnsiTheme="minorEastAsia" w:hint="eastAsia"/>
                <w:b w:val="0"/>
                <w:kern w:val="0"/>
                <w:sz w:val="16"/>
                <w:szCs w:val="16"/>
              </w:rPr>
              <w:t>由于项目仍在开展过程中，此为现阶段满意度，最终满意度需待项目结束后才可取得</w:t>
            </w:r>
          </w:p>
        </w:tc>
      </w:tr>
      <w:tr w:rsidR="009572CB" w:rsidRPr="00A11AEF" w:rsidTr="00BC6FAD">
        <w:trPr>
          <w:trHeight w:hRule="exact" w:val="1270"/>
          <w:jc w:val="center"/>
        </w:trPr>
        <w:tc>
          <w:tcPr>
            <w:tcW w:w="578" w:type="dxa"/>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left"/>
              <w:rPr>
                <w:b w:val="0"/>
                <w:color w:val="000000"/>
                <w:kern w:val="0"/>
                <w:sz w:val="18"/>
                <w:szCs w:val="18"/>
              </w:rPr>
            </w:pPr>
            <w:r>
              <w:rPr>
                <w:color w:val="000000"/>
                <w:kern w:val="0"/>
                <w:sz w:val="18"/>
                <w:szCs w:val="18"/>
              </w:rPr>
              <w:t>指标</w:t>
            </w:r>
            <w:r>
              <w:rPr>
                <w:color w:val="000000"/>
                <w:kern w:val="0"/>
                <w:sz w:val="18"/>
                <w:szCs w:val="18"/>
              </w:rPr>
              <w:t>1</w:t>
            </w:r>
            <w:r>
              <w:rPr>
                <w:b w:val="0"/>
                <w:color w:val="000000"/>
                <w:kern w:val="0"/>
                <w:sz w:val="18"/>
                <w:szCs w:val="18"/>
              </w:rPr>
              <w:t>：</w:t>
            </w:r>
            <w:r>
              <w:rPr>
                <w:rFonts w:hint="eastAsia"/>
                <w:b w:val="0"/>
                <w:color w:val="000000"/>
                <w:kern w:val="0"/>
                <w:sz w:val="18"/>
                <w:szCs w:val="18"/>
              </w:rPr>
              <w:t>开展项目成效及满意度</w:t>
            </w:r>
            <w:r>
              <w:rPr>
                <w:b w:val="0"/>
                <w:color w:val="000000"/>
                <w:kern w:val="0"/>
                <w:sz w:val="18"/>
                <w:szCs w:val="18"/>
              </w:rPr>
              <w:t xml:space="preserve"> </w:t>
            </w:r>
          </w:p>
        </w:tc>
        <w:tc>
          <w:tcPr>
            <w:tcW w:w="839" w:type="dxa"/>
            <w:tcBorders>
              <w:top w:val="single" w:sz="4" w:space="0" w:color="auto"/>
              <w:left w:val="nil"/>
              <w:bottom w:val="single" w:sz="4" w:space="0" w:color="auto"/>
              <w:right w:val="single" w:sz="4" w:space="0" w:color="auto"/>
            </w:tcBorders>
            <w:vAlign w:val="center"/>
          </w:tcPr>
          <w:p w:rsidR="009572CB" w:rsidRPr="008B64C6" w:rsidRDefault="009572CB" w:rsidP="00DD58B4">
            <w:pPr>
              <w:widowControl/>
              <w:spacing w:line="240" w:lineRule="exact"/>
              <w:jc w:val="center"/>
              <w:rPr>
                <w:b w:val="0"/>
                <w:kern w:val="0"/>
                <w:sz w:val="18"/>
                <w:szCs w:val="18"/>
              </w:rPr>
            </w:pPr>
            <w:r>
              <w:rPr>
                <w:rFonts w:hint="eastAsia"/>
                <w:b w:val="0"/>
                <w:kern w:val="0"/>
                <w:sz w:val="18"/>
                <w:szCs w:val="18"/>
              </w:rPr>
              <w:t>满意度不低于</w:t>
            </w:r>
            <w:r>
              <w:rPr>
                <w:rFonts w:hint="eastAsia"/>
                <w:b w:val="0"/>
                <w:kern w:val="0"/>
                <w:sz w:val="18"/>
                <w:szCs w:val="18"/>
              </w:rPr>
              <w:t>90%</w:t>
            </w:r>
          </w:p>
        </w:tc>
        <w:tc>
          <w:tcPr>
            <w:tcW w:w="837" w:type="dxa"/>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项目有序开展，让困难家庭最大程度缓解困境。</w:t>
            </w:r>
          </w:p>
        </w:tc>
        <w:tc>
          <w:tcPr>
            <w:tcW w:w="557" w:type="dxa"/>
            <w:gridSpan w:val="2"/>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2.5</w:t>
            </w:r>
          </w:p>
        </w:tc>
        <w:tc>
          <w:tcPr>
            <w:tcW w:w="557" w:type="dxa"/>
            <w:gridSpan w:val="2"/>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2.5</w:t>
            </w:r>
          </w:p>
        </w:tc>
        <w:tc>
          <w:tcPr>
            <w:tcW w:w="1394" w:type="dxa"/>
            <w:gridSpan w:val="2"/>
            <w:tcBorders>
              <w:top w:val="single" w:sz="4" w:space="0" w:color="auto"/>
              <w:left w:val="nil"/>
              <w:bottom w:val="single" w:sz="4" w:space="0" w:color="auto"/>
              <w:right w:val="single" w:sz="4" w:space="0" w:color="auto"/>
            </w:tcBorders>
            <w:vAlign w:val="center"/>
          </w:tcPr>
          <w:p w:rsidR="009572CB" w:rsidRPr="003B3D7D" w:rsidRDefault="009572CB" w:rsidP="003B3D7D">
            <w:pPr>
              <w:widowControl/>
              <w:spacing w:line="160" w:lineRule="exact"/>
              <w:jc w:val="left"/>
              <w:rPr>
                <w:rFonts w:asciiTheme="minorEastAsia" w:eastAsiaTheme="minorEastAsia" w:hAnsiTheme="minorEastAsia"/>
                <w:b w:val="0"/>
                <w:kern w:val="0"/>
                <w:sz w:val="16"/>
                <w:szCs w:val="16"/>
              </w:rPr>
            </w:pPr>
          </w:p>
        </w:tc>
      </w:tr>
      <w:tr w:rsidR="009572CB" w:rsidRPr="00A11AEF" w:rsidTr="00835174">
        <w:trPr>
          <w:trHeight w:hRule="exact" w:val="1270"/>
          <w:jc w:val="center"/>
        </w:trPr>
        <w:tc>
          <w:tcPr>
            <w:tcW w:w="578" w:type="dxa"/>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963" w:type="dxa"/>
            <w:tcBorders>
              <w:left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1092" w:type="dxa"/>
            <w:vMerge/>
            <w:tcBorders>
              <w:left w:val="single" w:sz="4" w:space="0" w:color="auto"/>
              <w:bottom w:val="single" w:sz="4" w:space="0" w:color="auto"/>
              <w:right w:val="single" w:sz="4" w:space="0" w:color="auto"/>
            </w:tcBorders>
            <w:vAlign w:val="center"/>
          </w:tcPr>
          <w:p w:rsidR="009572CB" w:rsidRPr="007D366F" w:rsidRDefault="009572CB" w:rsidP="00DE5BA6">
            <w:pPr>
              <w:widowControl/>
              <w:spacing w:line="240" w:lineRule="exact"/>
              <w:jc w:val="center"/>
              <w:rPr>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left"/>
              <w:rPr>
                <w:color w:val="000000"/>
                <w:kern w:val="0"/>
                <w:sz w:val="18"/>
                <w:szCs w:val="18"/>
              </w:rPr>
            </w:pPr>
            <w:r>
              <w:rPr>
                <w:rFonts w:hint="eastAsia"/>
                <w:color w:val="000000"/>
                <w:kern w:val="0"/>
                <w:sz w:val="18"/>
                <w:szCs w:val="18"/>
              </w:rPr>
              <w:t>指标</w:t>
            </w:r>
            <w:r>
              <w:rPr>
                <w:rFonts w:hint="eastAsia"/>
                <w:color w:val="000000"/>
                <w:kern w:val="0"/>
                <w:sz w:val="18"/>
                <w:szCs w:val="18"/>
              </w:rPr>
              <w:t>4</w:t>
            </w:r>
            <w:r>
              <w:rPr>
                <w:rFonts w:hint="eastAsia"/>
                <w:color w:val="000000"/>
                <w:kern w:val="0"/>
                <w:sz w:val="18"/>
                <w:szCs w:val="18"/>
              </w:rPr>
              <w:t>：</w:t>
            </w:r>
            <w:r w:rsidRPr="000253C9">
              <w:rPr>
                <w:rFonts w:hint="eastAsia"/>
                <w:b w:val="0"/>
                <w:color w:val="000000"/>
                <w:kern w:val="0"/>
                <w:sz w:val="18"/>
                <w:szCs w:val="18"/>
              </w:rPr>
              <w:t>符合高考新生入学救助</w:t>
            </w:r>
            <w:r>
              <w:rPr>
                <w:rFonts w:hint="eastAsia"/>
                <w:b w:val="0"/>
                <w:color w:val="000000"/>
                <w:kern w:val="0"/>
                <w:sz w:val="18"/>
                <w:szCs w:val="18"/>
              </w:rPr>
              <w:t>满意度</w:t>
            </w:r>
          </w:p>
        </w:tc>
        <w:tc>
          <w:tcPr>
            <w:tcW w:w="839" w:type="dxa"/>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当年</w:t>
            </w:r>
            <w:r w:rsidRPr="00714A16">
              <w:rPr>
                <w:rFonts w:hint="eastAsia"/>
                <w:b w:val="0"/>
                <w:kern w:val="0"/>
                <w:sz w:val="18"/>
                <w:szCs w:val="18"/>
              </w:rPr>
              <w:t>新生入学救助</w:t>
            </w:r>
            <w:r>
              <w:rPr>
                <w:rFonts w:hint="eastAsia"/>
                <w:b w:val="0"/>
                <w:kern w:val="0"/>
                <w:sz w:val="18"/>
                <w:szCs w:val="18"/>
              </w:rPr>
              <w:t>对象</w:t>
            </w:r>
          </w:p>
        </w:tc>
        <w:tc>
          <w:tcPr>
            <w:tcW w:w="837" w:type="dxa"/>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sidRPr="00300BC8">
              <w:rPr>
                <w:rFonts w:hint="eastAsia"/>
                <w:b w:val="0"/>
                <w:kern w:val="0"/>
                <w:sz w:val="18"/>
                <w:szCs w:val="18"/>
              </w:rPr>
              <w:t>救助对象满意</w:t>
            </w:r>
            <w:r w:rsidRPr="00300BC8">
              <w:rPr>
                <w:rFonts w:hint="eastAsia"/>
                <w:b w:val="0"/>
                <w:kern w:val="0"/>
                <w:sz w:val="18"/>
                <w:szCs w:val="18"/>
              </w:rPr>
              <w:t>100%</w:t>
            </w:r>
          </w:p>
        </w:tc>
        <w:tc>
          <w:tcPr>
            <w:tcW w:w="557" w:type="dxa"/>
            <w:gridSpan w:val="2"/>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2.5</w:t>
            </w:r>
          </w:p>
        </w:tc>
        <w:tc>
          <w:tcPr>
            <w:tcW w:w="557" w:type="dxa"/>
            <w:gridSpan w:val="2"/>
            <w:tcBorders>
              <w:top w:val="single" w:sz="4" w:space="0" w:color="auto"/>
              <w:left w:val="nil"/>
              <w:bottom w:val="single" w:sz="4" w:space="0" w:color="auto"/>
              <w:right w:val="single" w:sz="4" w:space="0" w:color="auto"/>
            </w:tcBorders>
            <w:vAlign w:val="center"/>
          </w:tcPr>
          <w:p w:rsidR="009572CB" w:rsidRDefault="009572CB" w:rsidP="00DD58B4">
            <w:pPr>
              <w:widowControl/>
              <w:spacing w:line="240" w:lineRule="exact"/>
              <w:jc w:val="center"/>
              <w:rPr>
                <w:b w:val="0"/>
                <w:kern w:val="0"/>
                <w:sz w:val="18"/>
                <w:szCs w:val="18"/>
              </w:rPr>
            </w:pPr>
            <w:r>
              <w:rPr>
                <w:rFonts w:hint="eastAsia"/>
                <w:b w:val="0"/>
                <w:kern w:val="0"/>
                <w:sz w:val="18"/>
                <w:szCs w:val="18"/>
              </w:rPr>
              <w:t>2.5</w:t>
            </w:r>
          </w:p>
        </w:tc>
        <w:tc>
          <w:tcPr>
            <w:tcW w:w="1394" w:type="dxa"/>
            <w:gridSpan w:val="2"/>
            <w:tcBorders>
              <w:top w:val="single" w:sz="4" w:space="0" w:color="auto"/>
              <w:left w:val="nil"/>
              <w:bottom w:val="single" w:sz="4" w:space="0" w:color="auto"/>
              <w:right w:val="single" w:sz="4" w:space="0" w:color="auto"/>
            </w:tcBorders>
            <w:vAlign w:val="center"/>
          </w:tcPr>
          <w:p w:rsidR="009572CB" w:rsidRPr="003B3D7D" w:rsidRDefault="009572CB" w:rsidP="003B3D7D">
            <w:pPr>
              <w:widowControl/>
              <w:spacing w:line="160" w:lineRule="exact"/>
              <w:jc w:val="left"/>
              <w:rPr>
                <w:rFonts w:asciiTheme="minorEastAsia" w:eastAsiaTheme="minorEastAsia" w:hAnsiTheme="minorEastAsia"/>
                <w:b w:val="0"/>
                <w:kern w:val="0"/>
                <w:sz w:val="16"/>
                <w:szCs w:val="16"/>
              </w:rPr>
            </w:pPr>
          </w:p>
        </w:tc>
      </w:tr>
      <w:tr w:rsidR="009572CB" w:rsidRPr="00A11AEF" w:rsidTr="00DE5BA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9572CB" w:rsidRPr="00B421E0" w:rsidRDefault="009572CB" w:rsidP="00DE5BA6">
            <w:pPr>
              <w:widowControl/>
              <w:spacing w:line="240" w:lineRule="exact"/>
              <w:jc w:val="center"/>
              <w:rPr>
                <w:color w:val="000000"/>
                <w:kern w:val="0"/>
                <w:sz w:val="18"/>
                <w:szCs w:val="18"/>
              </w:rPr>
            </w:pPr>
            <w:r w:rsidRPr="00B421E0">
              <w:rPr>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9572CB" w:rsidRPr="00B421E0" w:rsidRDefault="009572CB" w:rsidP="00DE5BA6">
            <w:pPr>
              <w:widowControl/>
              <w:spacing w:line="240" w:lineRule="exact"/>
              <w:jc w:val="center"/>
              <w:rPr>
                <w:color w:val="000000"/>
                <w:kern w:val="0"/>
                <w:sz w:val="18"/>
                <w:szCs w:val="18"/>
              </w:rPr>
            </w:pPr>
            <w:r w:rsidRPr="00B421E0">
              <w:rPr>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rsidR="009572CB" w:rsidRPr="00A11AEF" w:rsidRDefault="009572CB" w:rsidP="00C75082">
            <w:pPr>
              <w:widowControl/>
              <w:spacing w:line="240" w:lineRule="exact"/>
              <w:jc w:val="center"/>
              <w:rPr>
                <w:b w:val="0"/>
                <w:color w:val="000000"/>
                <w:kern w:val="0"/>
                <w:sz w:val="18"/>
                <w:szCs w:val="18"/>
              </w:rPr>
            </w:pPr>
            <w:r>
              <w:rPr>
                <w:rFonts w:hint="eastAsia"/>
                <w:b w:val="0"/>
                <w:color w:val="000000"/>
                <w:kern w:val="0"/>
                <w:sz w:val="18"/>
                <w:szCs w:val="18"/>
              </w:rPr>
              <w:t>9</w:t>
            </w:r>
            <w:r w:rsidR="00C75082">
              <w:rPr>
                <w:rFonts w:hint="eastAsia"/>
                <w:b w:val="0"/>
                <w:color w:val="000000"/>
                <w:kern w:val="0"/>
                <w:sz w:val="18"/>
                <w:szCs w:val="18"/>
              </w:rPr>
              <w:t>4</w:t>
            </w:r>
            <w:r>
              <w:rPr>
                <w:rFonts w:hint="eastAsia"/>
                <w:b w:val="0"/>
                <w:color w:val="000000"/>
                <w:kern w:val="0"/>
                <w:sz w:val="18"/>
                <w:szCs w:val="18"/>
              </w:rPr>
              <w:t>.8</w:t>
            </w:r>
          </w:p>
        </w:tc>
        <w:tc>
          <w:tcPr>
            <w:tcW w:w="1394" w:type="dxa"/>
            <w:gridSpan w:val="2"/>
            <w:tcBorders>
              <w:top w:val="single" w:sz="4" w:space="0" w:color="auto"/>
              <w:left w:val="nil"/>
              <w:bottom w:val="single" w:sz="4" w:space="0" w:color="auto"/>
              <w:right w:val="single" w:sz="4" w:space="0" w:color="auto"/>
            </w:tcBorders>
            <w:vAlign w:val="center"/>
          </w:tcPr>
          <w:p w:rsidR="009572CB" w:rsidRPr="00A11AEF" w:rsidRDefault="009572CB" w:rsidP="00DE5BA6">
            <w:pPr>
              <w:widowControl/>
              <w:spacing w:line="240" w:lineRule="exact"/>
              <w:jc w:val="center"/>
              <w:rPr>
                <w:b w:val="0"/>
                <w:kern w:val="0"/>
                <w:sz w:val="18"/>
                <w:szCs w:val="18"/>
              </w:rPr>
            </w:pPr>
          </w:p>
        </w:tc>
      </w:tr>
    </w:tbl>
    <w:p w:rsidR="00E63A10" w:rsidRPr="00E15B86" w:rsidRDefault="00E63A10" w:rsidP="00E15B86">
      <w:pPr>
        <w:widowControl/>
        <w:spacing w:line="360" w:lineRule="auto"/>
        <w:ind w:firstLineChars="100" w:firstLine="241"/>
        <w:jc w:val="left"/>
        <w:rPr>
          <w:rFonts w:ascii="宋体" w:hAnsi="宋体"/>
          <w:sz w:val="24"/>
          <w:szCs w:val="32"/>
        </w:rPr>
      </w:pPr>
      <w:r w:rsidRPr="00E15B86">
        <w:rPr>
          <w:rFonts w:ascii="宋体" w:hAnsi="宋体"/>
          <w:sz w:val="24"/>
          <w:szCs w:val="32"/>
        </w:rPr>
        <w:t>填表人：</w:t>
      </w:r>
      <w:r w:rsidR="00EC0AF2">
        <w:rPr>
          <w:rFonts w:ascii="宋体" w:hAnsi="宋体" w:hint="eastAsia"/>
          <w:sz w:val="24"/>
          <w:szCs w:val="32"/>
        </w:rPr>
        <w:t>李晓乾</w:t>
      </w:r>
      <w:r w:rsidR="00840A07">
        <w:rPr>
          <w:rFonts w:ascii="宋体" w:hAnsi="宋体" w:hint="eastAsia"/>
          <w:sz w:val="24"/>
          <w:szCs w:val="32"/>
        </w:rPr>
        <w:t>、王晓琴</w:t>
      </w:r>
      <w:r w:rsidR="003F7274">
        <w:rPr>
          <w:rFonts w:ascii="宋体" w:hAnsi="宋体" w:hint="eastAsia"/>
          <w:sz w:val="24"/>
          <w:szCs w:val="32"/>
        </w:rPr>
        <w:t>、李道荣</w:t>
      </w:r>
      <w:r w:rsidRPr="00E15B86">
        <w:rPr>
          <w:rFonts w:ascii="宋体" w:hAnsi="宋体"/>
          <w:sz w:val="24"/>
          <w:szCs w:val="32"/>
        </w:rPr>
        <w:t xml:space="preserve"> </w:t>
      </w:r>
      <w:r w:rsidR="00EC0AF2">
        <w:rPr>
          <w:rFonts w:ascii="宋体" w:hAnsi="宋体" w:hint="eastAsia"/>
          <w:sz w:val="24"/>
          <w:szCs w:val="32"/>
        </w:rPr>
        <w:t xml:space="preserve"> </w:t>
      </w:r>
      <w:r w:rsidRPr="00E15B86">
        <w:rPr>
          <w:rFonts w:ascii="宋体" w:hAnsi="宋体"/>
          <w:sz w:val="24"/>
          <w:szCs w:val="32"/>
        </w:rPr>
        <w:t xml:space="preserve">  联系电话：</w:t>
      </w:r>
      <w:r w:rsidR="00EC0AF2">
        <w:rPr>
          <w:rFonts w:ascii="宋体" w:hAnsi="宋体" w:hint="eastAsia"/>
          <w:sz w:val="24"/>
          <w:szCs w:val="32"/>
        </w:rPr>
        <w:t>67315889</w:t>
      </w:r>
      <w:r w:rsidR="00840A07">
        <w:rPr>
          <w:rFonts w:ascii="宋体" w:hAnsi="宋体" w:hint="eastAsia"/>
          <w:sz w:val="24"/>
          <w:szCs w:val="32"/>
        </w:rPr>
        <w:t>、67315541</w:t>
      </w:r>
      <w:r w:rsidR="00EC0AF2">
        <w:rPr>
          <w:rFonts w:ascii="宋体" w:hAnsi="宋体" w:hint="eastAsia"/>
          <w:sz w:val="24"/>
          <w:szCs w:val="32"/>
        </w:rPr>
        <w:t xml:space="preserve"> </w:t>
      </w:r>
      <w:r w:rsidRPr="00E15B86">
        <w:rPr>
          <w:rFonts w:ascii="宋体" w:hAnsi="宋体"/>
          <w:sz w:val="24"/>
          <w:szCs w:val="32"/>
        </w:rPr>
        <w:t xml:space="preserve"> </w:t>
      </w:r>
      <w:r w:rsidR="00EC0AF2">
        <w:rPr>
          <w:rFonts w:ascii="宋体" w:hAnsi="宋体" w:hint="eastAsia"/>
          <w:sz w:val="24"/>
          <w:szCs w:val="32"/>
        </w:rPr>
        <w:t xml:space="preserve"> </w:t>
      </w:r>
      <w:r w:rsidRPr="00E15B86">
        <w:rPr>
          <w:rFonts w:ascii="宋体" w:hAnsi="宋体"/>
          <w:sz w:val="24"/>
          <w:szCs w:val="32"/>
        </w:rPr>
        <w:t>填写日期：</w:t>
      </w:r>
      <w:r w:rsidR="00EC0AF2">
        <w:rPr>
          <w:rFonts w:ascii="宋体" w:hAnsi="宋体" w:hint="eastAsia"/>
          <w:sz w:val="24"/>
          <w:szCs w:val="32"/>
        </w:rPr>
        <w:t>2021.</w:t>
      </w:r>
      <w:r w:rsidR="00840A07">
        <w:rPr>
          <w:rFonts w:ascii="宋体" w:hAnsi="宋体" w:hint="eastAsia"/>
          <w:sz w:val="24"/>
          <w:szCs w:val="32"/>
        </w:rPr>
        <w:t>2</w:t>
      </w:r>
      <w:r w:rsidR="00EC0AF2">
        <w:rPr>
          <w:rFonts w:ascii="宋体" w:hAnsi="宋体" w:hint="eastAsia"/>
          <w:sz w:val="24"/>
          <w:szCs w:val="32"/>
        </w:rPr>
        <w:t>.</w:t>
      </w:r>
      <w:r w:rsidR="00840A07">
        <w:rPr>
          <w:rFonts w:ascii="宋体" w:hAnsi="宋体" w:hint="eastAsia"/>
          <w:sz w:val="24"/>
          <w:szCs w:val="32"/>
        </w:rPr>
        <w:t>26</w:t>
      </w:r>
    </w:p>
    <w:sectPr w:rsidR="00E63A10" w:rsidRPr="00E15B86" w:rsidSect="006D3C15">
      <w:pgSz w:w="11906" w:h="16838"/>
      <w:pgMar w:top="1417" w:right="1417" w:bottom="1417"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639" w:rsidRDefault="00304639" w:rsidP="00BD0E0A">
      <w:r>
        <w:separator/>
      </w:r>
    </w:p>
  </w:endnote>
  <w:endnote w:type="continuationSeparator" w:id="1">
    <w:p w:rsidR="00304639" w:rsidRDefault="00304639" w:rsidP="00BD0E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639" w:rsidRDefault="00304639" w:rsidP="00BD0E0A">
      <w:r>
        <w:separator/>
      </w:r>
    </w:p>
  </w:footnote>
  <w:footnote w:type="continuationSeparator" w:id="1">
    <w:p w:rsidR="00304639" w:rsidRDefault="00304639" w:rsidP="00BD0E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E6BBFF"/>
    <w:multiLevelType w:val="singleLevel"/>
    <w:tmpl w:val="C8E6BBFF"/>
    <w:lvl w:ilvl="0">
      <w:start w:val="1"/>
      <w:numFmt w:val="decimal"/>
      <w:suff w:val="nothing"/>
      <w:lvlText w:val="%1、"/>
      <w:lvlJc w:val="left"/>
    </w:lvl>
  </w:abstractNum>
  <w:abstractNum w:abstractNumId="1">
    <w:nsid w:val="289C33C3"/>
    <w:multiLevelType w:val="singleLevel"/>
    <w:tmpl w:val="289C33C3"/>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45058" fillcolor="white">
      <v:fill color="white"/>
    </o:shapedefaults>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31776"/>
    <w:rsid w:val="00001B5D"/>
    <w:rsid w:val="00015052"/>
    <w:rsid w:val="00031CEE"/>
    <w:rsid w:val="00054B34"/>
    <w:rsid w:val="00057190"/>
    <w:rsid w:val="00080BB1"/>
    <w:rsid w:val="000831A1"/>
    <w:rsid w:val="0008562A"/>
    <w:rsid w:val="00094D39"/>
    <w:rsid w:val="000A7CE4"/>
    <w:rsid w:val="000C0494"/>
    <w:rsid w:val="000C0FFF"/>
    <w:rsid w:val="000C5FB5"/>
    <w:rsid w:val="000D7D2F"/>
    <w:rsid w:val="000F016F"/>
    <w:rsid w:val="00115A6A"/>
    <w:rsid w:val="00137BC6"/>
    <w:rsid w:val="00154024"/>
    <w:rsid w:val="0015501C"/>
    <w:rsid w:val="00185A58"/>
    <w:rsid w:val="0018766E"/>
    <w:rsid w:val="00193719"/>
    <w:rsid w:val="001A49C4"/>
    <w:rsid w:val="001B4CE8"/>
    <w:rsid w:val="001B74E3"/>
    <w:rsid w:val="001E5FD4"/>
    <w:rsid w:val="001F46BB"/>
    <w:rsid w:val="002128C5"/>
    <w:rsid w:val="00233941"/>
    <w:rsid w:val="00245780"/>
    <w:rsid w:val="0027158D"/>
    <w:rsid w:val="00275EE6"/>
    <w:rsid w:val="00284DBB"/>
    <w:rsid w:val="0028641A"/>
    <w:rsid w:val="002C3EE8"/>
    <w:rsid w:val="002C6350"/>
    <w:rsid w:val="002E299F"/>
    <w:rsid w:val="002F1566"/>
    <w:rsid w:val="002F31D2"/>
    <w:rsid w:val="00304639"/>
    <w:rsid w:val="003331AC"/>
    <w:rsid w:val="003331D0"/>
    <w:rsid w:val="00353842"/>
    <w:rsid w:val="00367AE6"/>
    <w:rsid w:val="00393E47"/>
    <w:rsid w:val="00395FD6"/>
    <w:rsid w:val="003B3305"/>
    <w:rsid w:val="003B3D7D"/>
    <w:rsid w:val="003B6AAE"/>
    <w:rsid w:val="003B7516"/>
    <w:rsid w:val="003D0D38"/>
    <w:rsid w:val="003F2606"/>
    <w:rsid w:val="003F7274"/>
    <w:rsid w:val="00427CFF"/>
    <w:rsid w:val="00430433"/>
    <w:rsid w:val="004343B0"/>
    <w:rsid w:val="0045020C"/>
    <w:rsid w:val="004544F9"/>
    <w:rsid w:val="00462ED5"/>
    <w:rsid w:val="00486A8B"/>
    <w:rsid w:val="00492123"/>
    <w:rsid w:val="00492568"/>
    <w:rsid w:val="004C6CC2"/>
    <w:rsid w:val="004E131E"/>
    <w:rsid w:val="004E7C1C"/>
    <w:rsid w:val="005162B3"/>
    <w:rsid w:val="00522946"/>
    <w:rsid w:val="005400B0"/>
    <w:rsid w:val="005525D9"/>
    <w:rsid w:val="00557B43"/>
    <w:rsid w:val="00557D82"/>
    <w:rsid w:val="00563D78"/>
    <w:rsid w:val="00567FD5"/>
    <w:rsid w:val="00591362"/>
    <w:rsid w:val="00595CAE"/>
    <w:rsid w:val="005A45A0"/>
    <w:rsid w:val="005C6773"/>
    <w:rsid w:val="005D0885"/>
    <w:rsid w:val="005D0C41"/>
    <w:rsid w:val="005D59CE"/>
    <w:rsid w:val="005F2786"/>
    <w:rsid w:val="005F310D"/>
    <w:rsid w:val="00627AF6"/>
    <w:rsid w:val="0064473B"/>
    <w:rsid w:val="00660800"/>
    <w:rsid w:val="006721BB"/>
    <w:rsid w:val="0067443B"/>
    <w:rsid w:val="00676E0B"/>
    <w:rsid w:val="00695935"/>
    <w:rsid w:val="006C7A52"/>
    <w:rsid w:val="006D3C15"/>
    <w:rsid w:val="006E15EE"/>
    <w:rsid w:val="007033FE"/>
    <w:rsid w:val="00751683"/>
    <w:rsid w:val="007668EF"/>
    <w:rsid w:val="00772CE3"/>
    <w:rsid w:val="00781C48"/>
    <w:rsid w:val="00795620"/>
    <w:rsid w:val="007C6045"/>
    <w:rsid w:val="007C6154"/>
    <w:rsid w:val="007C7192"/>
    <w:rsid w:val="007D366F"/>
    <w:rsid w:val="00805C64"/>
    <w:rsid w:val="0081785A"/>
    <w:rsid w:val="008200D5"/>
    <w:rsid w:val="00831628"/>
    <w:rsid w:val="0083385E"/>
    <w:rsid w:val="00840A07"/>
    <w:rsid w:val="00846A80"/>
    <w:rsid w:val="008540AD"/>
    <w:rsid w:val="00854AB1"/>
    <w:rsid w:val="0086207A"/>
    <w:rsid w:val="00864238"/>
    <w:rsid w:val="00870F46"/>
    <w:rsid w:val="008771C5"/>
    <w:rsid w:val="00887B6F"/>
    <w:rsid w:val="0089084A"/>
    <w:rsid w:val="00893D6B"/>
    <w:rsid w:val="008A7B55"/>
    <w:rsid w:val="008D4A6A"/>
    <w:rsid w:val="008E19B9"/>
    <w:rsid w:val="008E3A64"/>
    <w:rsid w:val="00901B95"/>
    <w:rsid w:val="00903B4C"/>
    <w:rsid w:val="00920C7B"/>
    <w:rsid w:val="00931776"/>
    <w:rsid w:val="00932B31"/>
    <w:rsid w:val="00940DE9"/>
    <w:rsid w:val="00942504"/>
    <w:rsid w:val="009503C1"/>
    <w:rsid w:val="00954082"/>
    <w:rsid w:val="009572CB"/>
    <w:rsid w:val="00960611"/>
    <w:rsid w:val="00987974"/>
    <w:rsid w:val="00990E1C"/>
    <w:rsid w:val="00994DE8"/>
    <w:rsid w:val="009D370F"/>
    <w:rsid w:val="009E0EF3"/>
    <w:rsid w:val="009F11F4"/>
    <w:rsid w:val="009F447A"/>
    <w:rsid w:val="00A11AEF"/>
    <w:rsid w:val="00A22FA2"/>
    <w:rsid w:val="00A24DE1"/>
    <w:rsid w:val="00A32E19"/>
    <w:rsid w:val="00A35F8F"/>
    <w:rsid w:val="00A563F2"/>
    <w:rsid w:val="00A7576B"/>
    <w:rsid w:val="00A918C6"/>
    <w:rsid w:val="00AA20CB"/>
    <w:rsid w:val="00AC145C"/>
    <w:rsid w:val="00AC68B6"/>
    <w:rsid w:val="00AD35BE"/>
    <w:rsid w:val="00AD7192"/>
    <w:rsid w:val="00AE6345"/>
    <w:rsid w:val="00B01EFF"/>
    <w:rsid w:val="00B07D45"/>
    <w:rsid w:val="00B12CC5"/>
    <w:rsid w:val="00B421E0"/>
    <w:rsid w:val="00B441C9"/>
    <w:rsid w:val="00B53C47"/>
    <w:rsid w:val="00B75CAB"/>
    <w:rsid w:val="00B8629B"/>
    <w:rsid w:val="00B879E0"/>
    <w:rsid w:val="00BC098B"/>
    <w:rsid w:val="00BC7F9B"/>
    <w:rsid w:val="00BD0E0A"/>
    <w:rsid w:val="00BD7637"/>
    <w:rsid w:val="00BE7A96"/>
    <w:rsid w:val="00C05D44"/>
    <w:rsid w:val="00C079D6"/>
    <w:rsid w:val="00C236F2"/>
    <w:rsid w:val="00C50ED2"/>
    <w:rsid w:val="00C55D52"/>
    <w:rsid w:val="00C610F1"/>
    <w:rsid w:val="00C62A09"/>
    <w:rsid w:val="00C75082"/>
    <w:rsid w:val="00C81022"/>
    <w:rsid w:val="00C86B6D"/>
    <w:rsid w:val="00C87E33"/>
    <w:rsid w:val="00C92503"/>
    <w:rsid w:val="00C94E71"/>
    <w:rsid w:val="00CD6026"/>
    <w:rsid w:val="00CF1F93"/>
    <w:rsid w:val="00CF6D7B"/>
    <w:rsid w:val="00D0072D"/>
    <w:rsid w:val="00D23397"/>
    <w:rsid w:val="00D242B6"/>
    <w:rsid w:val="00D470BD"/>
    <w:rsid w:val="00D50FB7"/>
    <w:rsid w:val="00D8204C"/>
    <w:rsid w:val="00DB17E4"/>
    <w:rsid w:val="00DD11A5"/>
    <w:rsid w:val="00DE3621"/>
    <w:rsid w:val="00DE5BA6"/>
    <w:rsid w:val="00DE5F9B"/>
    <w:rsid w:val="00E15B86"/>
    <w:rsid w:val="00E343BB"/>
    <w:rsid w:val="00E5115C"/>
    <w:rsid w:val="00E574A9"/>
    <w:rsid w:val="00E63A10"/>
    <w:rsid w:val="00E821B8"/>
    <w:rsid w:val="00E83927"/>
    <w:rsid w:val="00EA2619"/>
    <w:rsid w:val="00EA7437"/>
    <w:rsid w:val="00EB1DA9"/>
    <w:rsid w:val="00EC0AF2"/>
    <w:rsid w:val="00EE2A07"/>
    <w:rsid w:val="00EF5211"/>
    <w:rsid w:val="00EF672D"/>
    <w:rsid w:val="00F21F56"/>
    <w:rsid w:val="00F74CFE"/>
    <w:rsid w:val="00F849D5"/>
    <w:rsid w:val="00FA72DB"/>
    <w:rsid w:val="00FE31B9"/>
    <w:rsid w:val="032957F5"/>
    <w:rsid w:val="0D4E44D4"/>
    <w:rsid w:val="0FD71D45"/>
    <w:rsid w:val="10E72CEF"/>
    <w:rsid w:val="193F288E"/>
    <w:rsid w:val="21866767"/>
    <w:rsid w:val="27476F64"/>
    <w:rsid w:val="28A82627"/>
    <w:rsid w:val="32DE5719"/>
    <w:rsid w:val="357B59EF"/>
    <w:rsid w:val="382B6775"/>
    <w:rsid w:val="3F1F6AC5"/>
    <w:rsid w:val="45EA6449"/>
    <w:rsid w:val="460359DE"/>
    <w:rsid w:val="4A490D40"/>
    <w:rsid w:val="4B4E1C15"/>
    <w:rsid w:val="4CBA109B"/>
    <w:rsid w:val="4D0F0E47"/>
    <w:rsid w:val="536369BE"/>
    <w:rsid w:val="557B6719"/>
    <w:rsid w:val="5D617737"/>
    <w:rsid w:val="603764FC"/>
    <w:rsid w:val="696B68DD"/>
    <w:rsid w:val="6A261F45"/>
    <w:rsid w:val="6D125E72"/>
    <w:rsid w:val="6FB32B39"/>
    <w:rsid w:val="74277F58"/>
    <w:rsid w:val="76EF5736"/>
    <w:rsid w:val="7D16648A"/>
    <w:rsid w:val="7DBA2D67"/>
    <w:rsid w:val="7DD153BC"/>
    <w:rsid w:val="7F470DF0"/>
    <w:rsid w:val="7F5A4A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72D"/>
    <w:pPr>
      <w:widowControl w:val="0"/>
      <w:jc w:val="both"/>
    </w:pPr>
    <w:rPr>
      <w:b/>
      <w:bCs/>
      <w:kern w:val="2"/>
      <w:sz w:val="21"/>
      <w:szCs w:val="21"/>
    </w:rPr>
  </w:style>
  <w:style w:type="paragraph" w:styleId="2">
    <w:name w:val="heading 2"/>
    <w:basedOn w:val="a"/>
    <w:next w:val="a"/>
    <w:uiPriority w:val="9"/>
    <w:unhideWhenUsed/>
    <w:qFormat/>
    <w:rsid w:val="006D3C15"/>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D3C1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D3C15"/>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6D3C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6D3C15"/>
    <w:rPr>
      <w:rFonts w:ascii="Times New Roman" w:eastAsia="宋体" w:hAnsi="Times New Roman" w:cs="Times New Roman"/>
      <w:b/>
      <w:bCs/>
      <w:sz w:val="18"/>
      <w:szCs w:val="18"/>
    </w:rPr>
  </w:style>
  <w:style w:type="character" w:customStyle="1" w:styleId="Char">
    <w:name w:val="页脚 Char"/>
    <w:basedOn w:val="a0"/>
    <w:link w:val="a3"/>
    <w:uiPriority w:val="99"/>
    <w:qFormat/>
    <w:rsid w:val="006D3C15"/>
    <w:rPr>
      <w:rFonts w:ascii="Times New Roman" w:eastAsia="宋体" w:hAnsi="Times New Roman" w:cs="Times New Roman"/>
      <w:b/>
      <w:bCs/>
      <w:sz w:val="18"/>
      <w:szCs w:val="18"/>
    </w:rPr>
  </w:style>
  <w:style w:type="paragraph" w:styleId="a6">
    <w:name w:val="Balloon Text"/>
    <w:basedOn w:val="a"/>
    <w:link w:val="Char1"/>
    <w:uiPriority w:val="99"/>
    <w:semiHidden/>
    <w:unhideWhenUsed/>
    <w:rsid w:val="00A35F8F"/>
    <w:rPr>
      <w:sz w:val="18"/>
      <w:szCs w:val="18"/>
    </w:rPr>
  </w:style>
  <w:style w:type="character" w:customStyle="1" w:styleId="Char1">
    <w:name w:val="批注框文本 Char"/>
    <w:basedOn w:val="a0"/>
    <w:link w:val="a6"/>
    <w:uiPriority w:val="99"/>
    <w:semiHidden/>
    <w:rsid w:val="00A35F8F"/>
    <w:rPr>
      <w:b/>
      <w:bCs/>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b/>
      <w:bCs/>
      <w:kern w:val="2"/>
      <w:sz w:val="21"/>
      <w:szCs w:val="21"/>
    </w:rPr>
  </w:style>
  <w:style w:type="paragraph" w:styleId="2">
    <w:name w:val="heading 2"/>
    <w:basedOn w:val="a"/>
    <w:next w:val="a"/>
    <w:uiPriority w:val="9"/>
    <w:unhideWhenUsed/>
    <w:qFormat/>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rFonts w:ascii="Times New Roman" w:eastAsia="宋体" w:hAnsi="Times New Roman" w:cs="Times New Roman"/>
      <w:b/>
      <w:bCs/>
      <w:sz w:val="18"/>
      <w:szCs w:val="18"/>
    </w:rPr>
  </w:style>
  <w:style w:type="character" w:customStyle="1" w:styleId="Char">
    <w:name w:val="页脚 Char"/>
    <w:basedOn w:val="a0"/>
    <w:link w:val="a3"/>
    <w:uiPriority w:val="99"/>
    <w:qFormat/>
    <w:rPr>
      <w:rFonts w:ascii="Times New Roman" w:eastAsia="宋体" w:hAnsi="Times New Roman" w:cs="Times New Roman"/>
      <w:b/>
      <w:bCs/>
      <w:sz w:val="18"/>
      <w:szCs w:val="18"/>
    </w:rPr>
  </w:style>
  <w:style w:type="paragraph" w:styleId="a6">
    <w:name w:val="Balloon Text"/>
    <w:basedOn w:val="a"/>
    <w:link w:val="Char1"/>
    <w:uiPriority w:val="99"/>
    <w:semiHidden/>
    <w:unhideWhenUsed/>
    <w:rsid w:val="00A35F8F"/>
    <w:rPr>
      <w:sz w:val="18"/>
      <w:szCs w:val="18"/>
    </w:rPr>
  </w:style>
  <w:style w:type="character" w:customStyle="1" w:styleId="Char1">
    <w:name w:val="批注框文本 Char"/>
    <w:basedOn w:val="a0"/>
    <w:link w:val="a6"/>
    <w:uiPriority w:val="99"/>
    <w:semiHidden/>
    <w:rsid w:val="00A35F8F"/>
    <w:rPr>
      <w:b/>
      <w:bCs/>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E0F6D9F-DB6F-4DE2-BEEA-2EF33C12EC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439</Words>
  <Characters>2507</Characters>
  <Application>Microsoft Office Word</Application>
  <DocSecurity>0</DocSecurity>
  <Lines>20</Lines>
  <Paragraphs>5</Paragraphs>
  <ScaleCrop>false</ScaleCrop>
  <Company>China</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303-08</cp:lastModifiedBy>
  <cp:revision>29</cp:revision>
  <cp:lastPrinted>2021-01-28T08:45:00Z</cp:lastPrinted>
  <dcterms:created xsi:type="dcterms:W3CDTF">2021-02-20T02:05:00Z</dcterms:created>
  <dcterms:modified xsi:type="dcterms:W3CDTF">2021-03-08T02:19:00Z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