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4" w:lineRule="atLeast"/>
        <w:ind w:left="0" w:right="0"/>
        <w:jc w:val="center"/>
        <w:rPr>
          <w:rFonts w:hint="eastAsia" w:ascii="宋体" w:hAnsi="宋体" w:eastAsia="宋体" w:cs="宋体"/>
          <w:b w:val="0"/>
          <w:bCs w:val="0"/>
          <w:color w:val="auto"/>
          <w:sz w:val="44"/>
          <w:szCs w:val="44"/>
        </w:rPr>
      </w:pPr>
      <w:r>
        <w:rPr>
          <w:rFonts w:hint="eastAsia" w:ascii="宋体" w:hAnsi="宋体" w:eastAsia="宋体" w:cs="宋体"/>
          <w:b w:val="0"/>
          <w:bCs w:val="0"/>
          <w:color w:val="auto"/>
          <w:sz w:val="44"/>
          <w:szCs w:val="44"/>
        </w:rPr>
        <w:t>朝阳区农业农村局执法主体信息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20" w:lineRule="atLeast"/>
        <w:ind w:left="0" w:right="0" w:firstLine="420"/>
        <w:jc w:val="left"/>
        <w:rPr>
          <w:rFonts w:hint="eastAsia" w:ascii="仿宋" w:hAnsi="仿宋" w:eastAsia="仿宋" w:cs="仿宋"/>
          <w:i w:val="0"/>
          <w:iCs w:val="0"/>
          <w:caps w:val="0"/>
          <w:color w:val="404040"/>
          <w:spacing w:val="0"/>
          <w:sz w:val="32"/>
          <w:szCs w:val="32"/>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20" w:lineRule="atLeast"/>
        <w:ind w:left="0" w:right="0" w:firstLine="420"/>
        <w:jc w:val="left"/>
        <w:rPr>
          <w:rFonts w:hint="eastAsia" w:ascii="仿宋" w:hAnsi="仿宋" w:eastAsia="仿宋" w:cs="仿宋"/>
          <w:i w:val="0"/>
          <w:iCs w:val="0"/>
          <w:caps w:val="0"/>
          <w:color w:val="404040"/>
          <w:spacing w:val="0"/>
          <w:sz w:val="32"/>
          <w:szCs w:val="32"/>
        </w:rPr>
      </w:pPr>
      <w:r>
        <w:rPr>
          <w:rFonts w:hint="eastAsia" w:ascii="仿宋" w:hAnsi="仿宋" w:eastAsia="仿宋" w:cs="仿宋"/>
          <w:i w:val="0"/>
          <w:iCs w:val="0"/>
          <w:caps w:val="0"/>
          <w:color w:val="404040"/>
          <w:spacing w:val="0"/>
          <w:sz w:val="32"/>
          <w:szCs w:val="32"/>
          <w:shd w:val="clear" w:fill="FFFFFF"/>
        </w:rPr>
        <w:t>(1)执法主体名称：北京市朝阳区农业农村局</w:t>
      </w:r>
      <w:r>
        <w:rPr>
          <w:rFonts w:hint="eastAsia" w:ascii="仿宋" w:hAnsi="仿宋" w:eastAsia="仿宋" w:cs="仿宋"/>
          <w:i w:val="0"/>
          <w:iCs w:val="0"/>
          <w:caps w:val="0"/>
          <w:color w:val="404040"/>
          <w:spacing w:val="0"/>
          <w:sz w:val="32"/>
          <w:szCs w:val="32"/>
          <w:shd w:val="clear" w:fill="FFFFFF"/>
          <w:lang w:val="en-US" w:eastAsia="zh-CN"/>
        </w:rPr>
        <w:t>(依据行政权力清单，行使行政许可、行政处罚、行政强制、行政确认、行政检查、其他行政权力)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20" w:lineRule="atLeast"/>
        <w:ind w:left="0" w:right="0" w:firstLine="420"/>
        <w:jc w:val="left"/>
        <w:rPr>
          <w:rFonts w:hint="eastAsia" w:ascii="仿宋" w:hAnsi="仿宋" w:eastAsia="仿宋" w:cs="仿宋"/>
          <w:i w:val="0"/>
          <w:iCs w:val="0"/>
          <w:caps w:val="0"/>
          <w:color w:val="404040"/>
          <w:spacing w:val="0"/>
          <w:sz w:val="32"/>
          <w:szCs w:val="32"/>
        </w:rPr>
      </w:pPr>
      <w:r>
        <w:rPr>
          <w:rFonts w:hint="eastAsia" w:ascii="仿宋" w:hAnsi="仿宋" w:eastAsia="仿宋" w:cs="仿宋"/>
          <w:i w:val="0"/>
          <w:iCs w:val="0"/>
          <w:caps w:val="0"/>
          <w:color w:val="404040"/>
          <w:spacing w:val="0"/>
          <w:sz w:val="32"/>
          <w:szCs w:val="32"/>
          <w:shd w:val="clear" w:fill="FFFFFF"/>
        </w:rPr>
        <w:t>(2)机构职责：北京市朝阳区农业农村局主要工作职责(详见机构职能)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20" w:lineRule="atLeast"/>
        <w:ind w:left="0" w:right="0" w:firstLine="420"/>
        <w:jc w:val="left"/>
        <w:rPr>
          <w:rFonts w:hint="eastAsia" w:ascii="仿宋" w:hAnsi="仿宋" w:eastAsia="仿宋" w:cs="仿宋"/>
          <w:i w:val="0"/>
          <w:iCs w:val="0"/>
          <w:caps w:val="0"/>
          <w:color w:val="404040"/>
          <w:spacing w:val="0"/>
          <w:sz w:val="32"/>
          <w:szCs w:val="32"/>
        </w:rPr>
      </w:pPr>
      <w:r>
        <w:rPr>
          <w:rFonts w:hint="eastAsia" w:ascii="仿宋" w:hAnsi="仿宋" w:eastAsia="仿宋" w:cs="仿宋"/>
          <w:i w:val="0"/>
          <w:iCs w:val="0"/>
          <w:caps w:val="0"/>
          <w:color w:val="404040"/>
          <w:spacing w:val="0"/>
          <w:sz w:val="32"/>
          <w:szCs w:val="32"/>
          <w:shd w:val="clear" w:fill="FFFFFF"/>
        </w:rPr>
        <w:t>(3)办公地点：北京市朝阳区日坛北街33号</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20" w:lineRule="atLeast"/>
        <w:ind w:left="0" w:right="0" w:firstLine="420"/>
        <w:jc w:val="left"/>
        <w:rPr>
          <w:rFonts w:hint="eastAsia" w:ascii="仿宋" w:hAnsi="仿宋" w:eastAsia="仿宋" w:cs="仿宋"/>
          <w:i w:val="0"/>
          <w:iCs w:val="0"/>
          <w:caps w:val="0"/>
          <w:color w:val="404040"/>
          <w:spacing w:val="0"/>
          <w:sz w:val="32"/>
          <w:szCs w:val="32"/>
        </w:rPr>
      </w:pPr>
      <w:r>
        <w:rPr>
          <w:rFonts w:hint="eastAsia" w:ascii="仿宋" w:hAnsi="仿宋" w:eastAsia="仿宋" w:cs="仿宋"/>
          <w:i w:val="0"/>
          <w:iCs w:val="0"/>
          <w:caps w:val="0"/>
          <w:color w:val="404040"/>
          <w:spacing w:val="0"/>
          <w:sz w:val="32"/>
          <w:szCs w:val="32"/>
          <w:shd w:val="clear" w:fill="FFFFFF"/>
        </w:rPr>
        <w:t>(4)办公时间：工作日9：00—12:00,14:00—18:00</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20" w:lineRule="atLeast"/>
        <w:ind w:left="0" w:right="0" w:firstLine="420"/>
        <w:jc w:val="left"/>
        <w:rPr>
          <w:rFonts w:hint="eastAsia" w:ascii="仿宋" w:hAnsi="仿宋" w:eastAsia="仿宋" w:cs="仿宋"/>
          <w:i w:val="0"/>
          <w:iCs w:val="0"/>
          <w:caps w:val="0"/>
          <w:color w:val="404040"/>
          <w:spacing w:val="0"/>
          <w:sz w:val="32"/>
          <w:szCs w:val="32"/>
        </w:rPr>
      </w:pPr>
      <w:r>
        <w:rPr>
          <w:rFonts w:hint="eastAsia" w:ascii="仿宋" w:hAnsi="仿宋" w:eastAsia="仿宋" w:cs="仿宋"/>
          <w:i w:val="0"/>
          <w:iCs w:val="0"/>
          <w:caps w:val="0"/>
          <w:color w:val="404040"/>
          <w:spacing w:val="0"/>
          <w:sz w:val="32"/>
          <w:szCs w:val="32"/>
          <w:shd w:val="clear" w:fill="FFFFFF"/>
        </w:rPr>
        <w:t>(5)通信地址：北京市朝阳区日坛北街33号</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20" w:lineRule="atLeast"/>
        <w:ind w:left="0" w:right="0" w:firstLine="420"/>
        <w:jc w:val="left"/>
        <w:rPr>
          <w:rFonts w:hint="eastAsia" w:ascii="仿宋" w:hAnsi="仿宋" w:eastAsia="仿宋" w:cs="仿宋"/>
          <w:i w:val="0"/>
          <w:iCs w:val="0"/>
          <w:caps w:val="0"/>
          <w:color w:val="404040"/>
          <w:spacing w:val="0"/>
          <w:sz w:val="32"/>
          <w:szCs w:val="32"/>
        </w:rPr>
      </w:pPr>
      <w:r>
        <w:rPr>
          <w:rFonts w:hint="eastAsia" w:ascii="仿宋" w:hAnsi="仿宋" w:eastAsia="仿宋" w:cs="仿宋"/>
          <w:i w:val="0"/>
          <w:iCs w:val="0"/>
          <w:caps w:val="0"/>
          <w:color w:val="404040"/>
          <w:spacing w:val="0"/>
          <w:sz w:val="32"/>
          <w:szCs w:val="32"/>
          <w:shd w:val="clear" w:fill="FFFFFF"/>
        </w:rPr>
        <w:t>(6)咨询电话：65099273</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20" w:lineRule="atLeast"/>
        <w:ind w:left="0" w:right="0" w:firstLine="420"/>
        <w:jc w:val="left"/>
        <w:rPr>
          <w:rFonts w:hint="eastAsia" w:ascii="仿宋" w:hAnsi="仿宋" w:eastAsia="仿宋" w:cs="仿宋"/>
          <w:i w:val="0"/>
          <w:iCs w:val="0"/>
          <w:caps w:val="0"/>
          <w:color w:val="404040"/>
          <w:spacing w:val="0"/>
          <w:sz w:val="32"/>
          <w:szCs w:val="32"/>
          <w:shd w:val="clear" w:fill="FFFFFF"/>
        </w:rPr>
      </w:pPr>
      <w:r>
        <w:rPr>
          <w:rFonts w:hint="eastAsia" w:ascii="仿宋" w:hAnsi="仿宋" w:eastAsia="仿宋" w:cs="仿宋"/>
          <w:i w:val="0"/>
          <w:iCs w:val="0"/>
          <w:caps w:val="0"/>
          <w:color w:val="404040"/>
          <w:spacing w:val="0"/>
          <w:sz w:val="32"/>
          <w:szCs w:val="32"/>
          <w:shd w:val="clear" w:fill="FFFFFF"/>
        </w:rPr>
        <w:t>(7)监督电话：65094265</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20" w:lineRule="atLeast"/>
        <w:ind w:left="0" w:right="0" w:firstLine="420"/>
        <w:jc w:val="left"/>
        <w:rPr>
          <w:rFonts w:hint="eastAsia" w:ascii="仿宋" w:hAnsi="仿宋" w:eastAsia="仿宋" w:cs="仿宋"/>
          <w:i w:val="0"/>
          <w:iCs w:val="0"/>
          <w:caps w:val="0"/>
          <w:color w:val="404040"/>
          <w:spacing w:val="0"/>
          <w:sz w:val="32"/>
          <w:szCs w:val="32"/>
          <w:shd w:val="clear" w:fill="FFFFFF"/>
          <w:lang w:val="en-US" w:eastAsia="zh-CN"/>
        </w:rPr>
      </w:pPr>
      <w:r>
        <w:rPr>
          <w:rFonts w:hint="eastAsia" w:ascii="仿宋" w:hAnsi="仿宋" w:eastAsia="仿宋" w:cs="仿宋"/>
          <w:i w:val="0"/>
          <w:iCs w:val="0"/>
          <w:caps w:val="0"/>
          <w:color w:val="404040"/>
          <w:spacing w:val="0"/>
          <w:sz w:val="32"/>
          <w:szCs w:val="32"/>
          <w:shd w:val="clear" w:fill="FFFFFF"/>
          <w:lang w:val="en-US" w:eastAsia="zh-CN"/>
        </w:rPr>
        <w:t>(8)救济渠道：对北京市朝阳区农业农村局依法作出的行政处罚持有异议的，可以自收到决定书之日起60日内，向北京市朝阳区人民政府申请行政复议，也可以自收到决定书之日起六个月内直接向北京市朝阳区人民法院提起行政诉讼。逾期不申请行政复议，也不提起行政诉讼，又不履行本处罚决定的，本行政机关将依法申请人民法院强制执行。</w:t>
      </w:r>
      <w:bookmarkStart w:id="0" w:name="_GoBack"/>
      <w:bookmarkEnd w:id="0"/>
    </w:p>
    <w:p>
      <w:pPr>
        <w:keepNext w:val="0"/>
        <w:keepLines w:val="0"/>
        <w:widowControl/>
        <w:suppressLineNumbers w:val="0"/>
        <w:pBdr>
          <w:top w:val="none" w:color="auto" w:sz="0" w:space="0"/>
          <w:left w:val="none" w:color="auto" w:sz="0" w:space="0"/>
          <w:bottom w:val="single" w:color="E5E5E5" w:sz="4" w:space="0"/>
          <w:right w:val="none" w:color="auto" w:sz="0" w:space="0"/>
        </w:pBdr>
        <w:shd w:val="clear" w:fill="FFFFFF"/>
        <w:spacing w:before="0" w:beforeAutospacing="0" w:after="400" w:afterAutospacing="0" w:line="320" w:lineRule="atLeast"/>
        <w:ind w:left="0" w:right="0" w:firstLine="0"/>
        <w:jc w:val="left"/>
        <w:rPr>
          <w:rFonts w:hint="eastAsia" w:ascii="微软雅黑" w:hAnsi="微软雅黑" w:eastAsia="微软雅黑" w:cs="微软雅黑"/>
          <w:i w:val="0"/>
          <w:iCs w:val="0"/>
          <w:caps w:val="0"/>
          <w:color w:val="404040"/>
          <w:spacing w:val="0"/>
          <w:sz w:val="16"/>
          <w:szCs w:val="16"/>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Cambria">
    <w:panose1 w:val="02040503050406030204"/>
    <w:charset w:val="00"/>
    <w:family w:val="roman"/>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3MGYxZDlhNTcxZDEwYzRhZjFmNWJlM2QwNDRhMDgifQ=="/>
  </w:docVars>
  <w:rsids>
    <w:rsidRoot w:val="00000000"/>
    <w:rsid w:val="007A3667"/>
    <w:rsid w:val="0A707B94"/>
    <w:rsid w:val="408E437E"/>
    <w:rsid w:val="50DC5518"/>
    <w:rsid w:val="52DA131A"/>
    <w:rsid w:val="57773F86"/>
    <w:rsid w:val="7C043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2023-04-20T09:34:00Z</dcterms:created>
  <dc:creator>mandy</dc:creator>
  <cp:lastModifiedBy>Administrator</cp:lastModifiedBy>
  <dcterms:modified xsi:type="dcterms:W3CDTF">2026-06-25T02:24:32Z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ICV">
    <vt:lpwstr>B2146B8B351C482C8F249027D9204F00_12</vt:lpwstr>
  </property>
</Properties>
</file>