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北京市朝阳区三间房地区办事处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2021年政府信息公开工作年度报告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/>
        </w:rPr>
        <w:t xml:space="preserve"> 2021年，三间房地区办事处认真贯彻落实《中华人民共和国政府信息公开条例》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，按照《朝阳区2021年政务公开工作要点》的要求抓好落实，政府信息公开工作整体运行正常，答复咨询、申请等工作均顺利开展。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加强组织领导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560" w:lineRule="exact"/>
        <w:ind w:right="0" w:rightChars="0" w:firstLine="672" w:firstLineChars="200"/>
        <w:jc w:val="left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kern w:val="0"/>
          <w:sz w:val="32"/>
          <w:szCs w:val="32"/>
          <w:lang w:val="en-US" w:eastAsia="zh-CN"/>
        </w:rPr>
        <w:t>明确职责分工，做到政府信息公开工作有人主管、有专人负责，不断提升工作实效。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560" w:lineRule="exact"/>
        <w:ind w:left="675" w:leftChars="0" w:right="0" w:rightChars="0"/>
        <w:jc w:val="left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（二）主动公开情况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/>
        <w:jc w:val="left"/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 xml:space="preserve">     认真落实“五公开”要求，按照区政务服务管理局的统一安排，结合机构改革情况对《三间房地区办事处政务公开全清单》进行了更新，其中《主动公开清单》在首都之窗进行了公开。按照《朝阳区2021年政务公开工作要点》的要求，对我单位机构职能、领导介绍、机构设置、财政预决算、双公示信息、双随机一公开、其他行政执法信息公示等栏目均按时进行了更新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560" w:lineRule="exact"/>
        <w:ind w:left="675" w:leftChars="0" w:right="0" w:rightChars="0"/>
        <w:jc w:val="left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（三）依申请公开情况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704"/>
        <w:jc w:val="left"/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我地区政府信息公开渠道通畅，及时更新并发布了信息公开指南。2021年累计收到信息公开申请23件，均及时进行了处理，不存在不答复或超期答复现象，答复告知书均援引法律依据并告知申请人救济途径。今年因政府信息公开引发行政复议3次，其中3次被要求重新答复；因信息公开引发行政诉讼1次，一审驳回原告起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704"/>
        <w:jc w:val="left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（四）政府信息管理情况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704"/>
        <w:jc w:val="left"/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始终把制度建设作为一项重要的基础性工作，着力提高政府信息和政务公开规范化水平，形成长效工作机制。认真执行公文公开属性源头认定制度、政府信息公开保密审查办法、政府信息公开协调机制等，积极主动做好政府信息公开工作，加强业务部门之间的沟通，及时解决存在的问题，确保政府信息公开工作规范有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left="675" w:leftChars="0" w:right="0" w:rightChars="0"/>
        <w:jc w:val="left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（五）政府信息公开平台建设情况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72" w:firstLineChars="200"/>
        <w:jc w:val="left"/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为方便群众获取政府信息，三间房地区办事处开通了以下几个渠道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。一是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网站公开。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“北京朝阳”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政务公开专栏及相应版块做好政府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信息的及时更新发布。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媒体公开。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开通了“三间房视界”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微信公众号等媒体，及时报道地区重大事件、活动和政府工作动态。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开通了政务公开电话、电子邮箱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电话、电子邮箱有专人管理，做到及时答复咨询或处理申请邮件。四是在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政务服务大厅设置了政府信息查询场所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和办理窗口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可以当面受理政府信息公开申请，取阅政府信息公开指南。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75" w:firstLineChars="200"/>
        <w:jc w:val="left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（六）政府信息公开教育培训及监督保障情况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72" w:firstLineChars="200"/>
        <w:jc w:val="left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年，三间房地区办事处组织各部门工作人员参加培训一次，及时沟通新情况，明确工作新要求，做到相互配合，共同提高工作水平。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leftChars="200" w:right="0" w:rightChars="0"/>
        <w:jc w:val="both"/>
        <w:rPr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二、主动公开政府信息情况</w:t>
      </w:r>
    </w:p>
    <w:p>
      <w:pPr>
        <w:pStyle w:val="2"/>
        <w:widowControl/>
        <w:rPr>
          <w:lang w:val="en-US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leftChars="200" w:right="0" w:rightChars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3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3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72" w:firstLineChars="200"/>
        <w:jc w:val="left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2021年，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三间房地区的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政府信息公开工作稳步有序开展，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取得了较好的效果，但也存在有待改进的地方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。主要不足为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依申请公开水平有待进一步提升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在处理部分申请件过程中，有关情况了解得不够全面，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答复不够严谨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，存在行政复议被纠正的情况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三间房地区将继续加强政府信息公开有关法律法规、规章制度及典型案例的学习，加强与业务部门之间的沟通协作，全面掌握案件背景有关资料，避免出现因情况了解不全而适用法律条文错误的情况出现。不断提升依申请公开办理水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按照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《政府信息公开信息处理费管理办法》，结合三间房地区实际，我机关对信息处理费采取按件计收的方式。按照收费标准，本年度发出收费通知的件数和总金额以及实际收取的总金额均为0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无其他需要报告的事项。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/>
        <w:jc w:val="lef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CE1A4D"/>
    <w:multiLevelType w:val="singleLevel"/>
    <w:tmpl w:val="B9CE1A4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3DDF"/>
    <w:rsid w:val="042579D5"/>
    <w:rsid w:val="059A23B4"/>
    <w:rsid w:val="05EB4AAB"/>
    <w:rsid w:val="0658079C"/>
    <w:rsid w:val="068D3A55"/>
    <w:rsid w:val="0832106F"/>
    <w:rsid w:val="08B67CAC"/>
    <w:rsid w:val="0B48482D"/>
    <w:rsid w:val="0CB54E8C"/>
    <w:rsid w:val="0ECF5035"/>
    <w:rsid w:val="0FA20EFD"/>
    <w:rsid w:val="106D2B06"/>
    <w:rsid w:val="10824424"/>
    <w:rsid w:val="10E71957"/>
    <w:rsid w:val="12A63DF2"/>
    <w:rsid w:val="14F94D81"/>
    <w:rsid w:val="19962AAF"/>
    <w:rsid w:val="1A0A1B17"/>
    <w:rsid w:val="1AF30596"/>
    <w:rsid w:val="1B0E7792"/>
    <w:rsid w:val="1D7E7C82"/>
    <w:rsid w:val="1F1840BF"/>
    <w:rsid w:val="1F8D51FC"/>
    <w:rsid w:val="20991590"/>
    <w:rsid w:val="21AD4F92"/>
    <w:rsid w:val="222C31FF"/>
    <w:rsid w:val="22EF4BA9"/>
    <w:rsid w:val="236D3D07"/>
    <w:rsid w:val="23DA5DE6"/>
    <w:rsid w:val="23EC5E3E"/>
    <w:rsid w:val="25827B7B"/>
    <w:rsid w:val="278034C2"/>
    <w:rsid w:val="27E005F3"/>
    <w:rsid w:val="29AC43D0"/>
    <w:rsid w:val="2B3D7387"/>
    <w:rsid w:val="2C773ADF"/>
    <w:rsid w:val="2C8E62CA"/>
    <w:rsid w:val="3028788A"/>
    <w:rsid w:val="306E3863"/>
    <w:rsid w:val="327343B2"/>
    <w:rsid w:val="32D2023D"/>
    <w:rsid w:val="3376555C"/>
    <w:rsid w:val="340622E0"/>
    <w:rsid w:val="342C56A3"/>
    <w:rsid w:val="346644E7"/>
    <w:rsid w:val="348537F5"/>
    <w:rsid w:val="35293AF8"/>
    <w:rsid w:val="37BD4572"/>
    <w:rsid w:val="393578EF"/>
    <w:rsid w:val="397640C8"/>
    <w:rsid w:val="39DB55CB"/>
    <w:rsid w:val="3C3A43CF"/>
    <w:rsid w:val="3C3B717C"/>
    <w:rsid w:val="3CCA67AA"/>
    <w:rsid w:val="3D42741D"/>
    <w:rsid w:val="3F9133A5"/>
    <w:rsid w:val="411D56E1"/>
    <w:rsid w:val="41861C9E"/>
    <w:rsid w:val="41B11538"/>
    <w:rsid w:val="4246083E"/>
    <w:rsid w:val="4318224C"/>
    <w:rsid w:val="47671C94"/>
    <w:rsid w:val="47E26ACE"/>
    <w:rsid w:val="48406600"/>
    <w:rsid w:val="48F53F16"/>
    <w:rsid w:val="497A134E"/>
    <w:rsid w:val="4AA356D8"/>
    <w:rsid w:val="4B27074D"/>
    <w:rsid w:val="4CEE6D80"/>
    <w:rsid w:val="4DC32A39"/>
    <w:rsid w:val="4DE96893"/>
    <w:rsid w:val="517D3BB6"/>
    <w:rsid w:val="51AC399F"/>
    <w:rsid w:val="526642CE"/>
    <w:rsid w:val="535B1626"/>
    <w:rsid w:val="544E3F0F"/>
    <w:rsid w:val="54FF15B4"/>
    <w:rsid w:val="58394832"/>
    <w:rsid w:val="59785AFA"/>
    <w:rsid w:val="5A0F33BF"/>
    <w:rsid w:val="5B112153"/>
    <w:rsid w:val="5B1C15E8"/>
    <w:rsid w:val="5B993B5A"/>
    <w:rsid w:val="5CDB4056"/>
    <w:rsid w:val="5D0D5D8A"/>
    <w:rsid w:val="5EE61FA5"/>
    <w:rsid w:val="621524C6"/>
    <w:rsid w:val="644E5D99"/>
    <w:rsid w:val="65757752"/>
    <w:rsid w:val="666C3BA2"/>
    <w:rsid w:val="67D46821"/>
    <w:rsid w:val="68791EE0"/>
    <w:rsid w:val="68AD4012"/>
    <w:rsid w:val="69D03D70"/>
    <w:rsid w:val="6AC62AD8"/>
    <w:rsid w:val="6D9F03CE"/>
    <w:rsid w:val="6E8D5E56"/>
    <w:rsid w:val="6F416B90"/>
    <w:rsid w:val="6FAE2A7D"/>
    <w:rsid w:val="70BC1287"/>
    <w:rsid w:val="721B0CBB"/>
    <w:rsid w:val="74B91460"/>
    <w:rsid w:val="76404470"/>
    <w:rsid w:val="79223FBD"/>
    <w:rsid w:val="79DE576B"/>
    <w:rsid w:val="7AB067D2"/>
    <w:rsid w:val="7ABA48D0"/>
    <w:rsid w:val="7ACC1EA7"/>
    <w:rsid w:val="7EBA7AFC"/>
    <w:rsid w:val="7F3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8">
    <w:name w:val="纯文本 Char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Administrator</cp:lastModifiedBy>
  <dcterms:modified xsi:type="dcterms:W3CDTF">2022-01-19T07:31:03Z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63565455EC034C6A92A3B4EC4E36682F</vt:lpwstr>
  </property>
</Properties>
</file>