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106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43"/>
        <w:gridCol w:w="943"/>
        <w:gridCol w:w="2252"/>
        <w:gridCol w:w="1883"/>
        <w:gridCol w:w="3079"/>
        <w:gridCol w:w="494"/>
        <w:gridCol w:w="509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06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06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 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7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b w:val="0"/>
                <w:kern w:val="0"/>
                <w:sz w:val="18"/>
                <w:szCs w:val="18"/>
              </w:rPr>
              <w:t>基本建设项目-管庄b-3地块配套中学建设工程</w:t>
            </w:r>
            <w:bookmarkEnd w:id="0"/>
            <w:r>
              <w:rPr>
                <w:rFonts w:hint="eastAsia"/>
                <w:b w:val="0"/>
                <w:kern w:val="0"/>
                <w:sz w:val="18"/>
                <w:szCs w:val="18"/>
              </w:rPr>
              <w:t>（20年市专）20S213202002481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北京市朝阳区教育委员会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北京市朝阳区教育国有资产管理中心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5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吴国成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13801397050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9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1011.3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1011.3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1011.3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5"/>
                <w:szCs w:val="15"/>
              </w:rPr>
              <w:t>其中：当年财政拨款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1011.3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1011.3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1011.3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9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上年结转资金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9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其他资金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2020年按照施工总进度计划进行，完成工程进度款的及时拨付，保障工程顺利推进，安全维稳。</w:t>
            </w:r>
          </w:p>
        </w:tc>
        <w:tc>
          <w:tcPr>
            <w:tcW w:w="4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2020年按照施工总进度计划进行，完成工程进度款的及时拨付，保障工程顺利推进，安全维稳。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4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将管庄b-3地块配套中学建设工程按计划进度推进，完成约15337.61平米的新建工程建设。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新建15337.61平米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完成管庄b-3地块配套中学建设工程，建成面积15337.61平米的。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达到相关标准，工程质量合格。提供的报告符合各审批单位要求。符合相关规范要求。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合格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经规划部门、区质监站、消防部门验收，质量合格。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2020年第一季度风雨操场二次结构施工，第二季度装修和室外工程施工，预计6月竣工，四季度完成结算送审。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年底前结算送审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2</w:t>
            </w:r>
            <w:r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020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年初完成结构施工，2</w:t>
            </w:r>
            <w:r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020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年6月份完成室内装修项目，2</w:t>
            </w:r>
            <w:r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020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年7月底完成室外市政施工。8月初移交学校使用。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项目严格执行财政资金相关管理办法，项目总支出将控制在1011.3万元以内。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年度资金1</w:t>
            </w:r>
            <w:r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011.3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万元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按照施工进度支付资金，资金控制在1011.3万元以内。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3"/>
                <w:szCs w:val="13"/>
              </w:rPr>
              <w:t>项目年度申报预算1011.3万元，2020年底前完成资金支付执行率100%。资金使用控制在预算范围内。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完成支付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项目年度申报预算1011.3万元，2020年底前完成资金支付执行率100%。资金使用控制在预算范围内。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各项工程完善了朝阳区教育系统硬件水平，提高了学生和教职员工的办公条件及解决了安全隐患问题，使教师学生更舒心、家长更放心。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建成后举办优质学校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项目完工后移交清华附中朝阳学校举办，满足了地区居民对优质教育资源的需求。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项目建设提升了该地区整体教育环境，促进朝阳区地区教育事业的发展，进一步改善地区人文环境，促进教育改革和创新。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提升教育资源品质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项目建成后，移交清华附中承办学校，提升了该地区整体教育环境，促进朝阳区地区教育事业的发展，进一步改善地区人文环境，促进教育改革和创新。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项目综合考虑改造学校的实际需求，满足学校基本教育教学工作，给学校师生一个优良的学习环境，做到本次改造不仅考虑现有学校要求，同时考虑未来若干年的使用需求，做到资金使用一次到位，减少未来可能产生的不必要浪费，杜绝重复建设。有效地提升学校的教育教学环境，并在未来较长时间内持续发挥作用。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满足地区优质资源需求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项目综合考虑改造学校的实际需求，满足学校基本教育教学工作，给学校师生一个优良的学习环境，做到本次改造不仅考虑现有学校要求，同时考虑未来若干年的使用需求。工程建设而规模为3</w:t>
            </w:r>
            <w:r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班教学班，扩充了地区今后中学学校规模。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本项目建设的服务对象包括学校全体教职工、学生及家长，要求在保证项目在质量、安全的前提条件下，节约政府资金的少投入，多办事的原则下，较好的完成了该项目2020年度的改造建设工作。服务对象满意率在</w:t>
            </w:r>
            <w:r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95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%以上。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9</w:t>
            </w:r>
            <w:r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%以上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师生满意率在</w:t>
            </w:r>
            <w:r>
              <w:rPr>
                <w:rFonts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95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kern w:val="0"/>
                <w:sz w:val="15"/>
                <w:szCs w:val="15"/>
              </w:rPr>
              <w:t>%以上。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 </w:t>
      </w:r>
      <w:r>
        <w:rPr>
          <w:rFonts w:hint="eastAsia" w:ascii="宋体" w:hAnsi="宋体"/>
          <w:sz w:val="24"/>
          <w:szCs w:val="32"/>
        </w:rPr>
        <w:t>郑华杰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hint="eastAsia" w:ascii="宋体" w:hAnsi="宋体"/>
          <w:sz w:val="24"/>
          <w:szCs w:val="32"/>
        </w:rPr>
        <w:t>15901135336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2021年2月3日</w:t>
      </w:r>
    </w:p>
    <w:p>
      <w:pPr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br w:type="page"/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30B9C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41D61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528C4"/>
    <w:rsid w:val="007668EF"/>
    <w:rsid w:val="00776A08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255DF"/>
    <w:rsid w:val="00931776"/>
    <w:rsid w:val="00940DE9"/>
    <w:rsid w:val="00942504"/>
    <w:rsid w:val="00954082"/>
    <w:rsid w:val="00960611"/>
    <w:rsid w:val="00990E1C"/>
    <w:rsid w:val="00994DE8"/>
    <w:rsid w:val="009D249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1129"/>
    <w:rsid w:val="00B815E6"/>
    <w:rsid w:val="00B8629B"/>
    <w:rsid w:val="00B879E0"/>
    <w:rsid w:val="00BC098B"/>
    <w:rsid w:val="00BC7F9B"/>
    <w:rsid w:val="00BD0E0A"/>
    <w:rsid w:val="00BD7637"/>
    <w:rsid w:val="00BE7A96"/>
    <w:rsid w:val="00C05D44"/>
    <w:rsid w:val="00C120A6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97EE7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2360157"/>
    <w:rsid w:val="032957F5"/>
    <w:rsid w:val="0D4E44D4"/>
    <w:rsid w:val="0FD71D45"/>
    <w:rsid w:val="10B64C57"/>
    <w:rsid w:val="10E72CEF"/>
    <w:rsid w:val="16A919A7"/>
    <w:rsid w:val="193F288E"/>
    <w:rsid w:val="21866767"/>
    <w:rsid w:val="231A7621"/>
    <w:rsid w:val="27476F64"/>
    <w:rsid w:val="28A82627"/>
    <w:rsid w:val="2CF523E1"/>
    <w:rsid w:val="32DE5719"/>
    <w:rsid w:val="357B59EF"/>
    <w:rsid w:val="382B6775"/>
    <w:rsid w:val="3F1F6AC5"/>
    <w:rsid w:val="45EA6449"/>
    <w:rsid w:val="460359DE"/>
    <w:rsid w:val="4A490D40"/>
    <w:rsid w:val="4A51297F"/>
    <w:rsid w:val="4B4E1C15"/>
    <w:rsid w:val="4CBA109B"/>
    <w:rsid w:val="4D0F0E47"/>
    <w:rsid w:val="536369BE"/>
    <w:rsid w:val="55122F72"/>
    <w:rsid w:val="557B6719"/>
    <w:rsid w:val="5D617737"/>
    <w:rsid w:val="603764FC"/>
    <w:rsid w:val="651F2D91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267</Words>
  <Characters>1526</Characters>
  <Lines>12</Lines>
  <Paragraphs>3</Paragraphs>
  <TotalTime>0</TotalTime>
  <ScaleCrop>false</ScaleCrop>
  <LinksUpToDate>false</LinksUpToDate>
  <CharactersWithSpaces>1790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2021-08-12T08:34:00Z</dcterms:created>
  <dc:creator>User</dc:creator>
  <cp:lastModifiedBy>张成立</cp:lastModifiedBy>
  <cp:lastPrinted>2021-01-28T08:45:00Z</cp:lastPrinted>
  <dcterms:modified xsi:type="dcterms:W3CDTF">2021-08-13T01:27:19Z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47597719FB854390B9EFEE075A6C3269</vt:lpwstr>
  </property>
</Properties>
</file>