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17" w:rsidRDefault="00EF3A17" w:rsidP="00EF3A17">
      <w:pPr>
        <w:spacing w:line="7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第二轮北京市生态环境保护督察</w:t>
      </w:r>
    </w:p>
    <w:p w:rsidR="00EF3A17" w:rsidRDefault="00EF3A17" w:rsidP="00EF3A17">
      <w:pPr>
        <w:spacing w:line="7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整改情况公示表</w:t>
      </w:r>
    </w:p>
    <w:p w:rsidR="00EF3A17" w:rsidRDefault="00EF3A17" w:rsidP="00EF3A1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tbl>
      <w:tblPr>
        <w:tblW w:w="0" w:type="auto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224"/>
        <w:gridCol w:w="5217"/>
      </w:tblGrid>
      <w:tr w:rsidR="00EF3A17" w:rsidTr="00782984">
        <w:trPr>
          <w:trHeight w:val="593"/>
          <w:jc w:val="center"/>
        </w:trPr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1F12DE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整改任务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任务编号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AF7F14">
            <w:pPr>
              <w:overflowPunct w:val="0"/>
              <w:topLinePunct/>
              <w:spacing w:line="360" w:lineRule="exact"/>
              <w:jc w:val="center"/>
              <w:rPr>
                <w:rFonts w:ascii="黑体" w:eastAsia="黑体" w:hAnsi="黑体" w:cs="黑体"/>
                <w:color w:val="595959"/>
                <w:kern w:val="0"/>
                <w:sz w:val="24"/>
                <w:lang w:val="en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整改方案第</w:t>
            </w:r>
            <w:r w:rsidR="00AF7F14">
              <w:rPr>
                <w:rFonts w:ascii="黑体" w:eastAsia="黑体" w:hAnsi="黑体" w:cs="黑体" w:hint="eastAsia"/>
                <w:sz w:val="24"/>
              </w:rPr>
              <w:t>22</w:t>
            </w:r>
            <w:r>
              <w:rPr>
                <w:rFonts w:ascii="黑体" w:eastAsia="黑体" w:hAnsi="黑体" w:cs="黑体" w:hint="eastAsia"/>
                <w:sz w:val="24"/>
              </w:rPr>
              <w:t>项</w:t>
            </w:r>
          </w:p>
        </w:tc>
      </w:tr>
      <w:tr w:rsidR="00EF3A17" w:rsidTr="00782984">
        <w:trPr>
          <w:trHeight w:val="593"/>
          <w:jc w:val="center"/>
        </w:trPr>
        <w:tc>
          <w:tcPr>
            <w:tcW w:w="2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overflowPunct w:val="0"/>
              <w:topLinePunct/>
              <w:spacing w:line="36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Default="00EF3A17" w:rsidP="00782984">
            <w:pPr>
              <w:overflowPunct w:val="0"/>
              <w:topLinePunct/>
              <w:spacing w:line="3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问题概述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216D83" w:rsidRDefault="00AF7F14" w:rsidP="00AF7F14">
            <w:pPr>
              <w:overflowPunct w:val="0"/>
              <w:topLinePunct/>
              <w:spacing w:line="320" w:lineRule="exact"/>
              <w:jc w:val="left"/>
              <w:rPr>
                <w:rFonts w:ascii="仿宋_GB2312" w:eastAsia="仿宋_GB2312" w:hAnsi="黑体" w:cs="黑体"/>
                <w:color w:val="595959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雨污管线错接混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接问题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多发，区水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部门和有关街道（乡）整治缓慢。2021年3月以来，排查发现的649处雨污管线错接混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接点位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中，仍有160处未完成整改。</w:t>
            </w:r>
          </w:p>
        </w:tc>
      </w:tr>
      <w:tr w:rsidR="008F090B" w:rsidTr="008F090B">
        <w:trPr>
          <w:trHeight w:val="701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Default="008F090B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责任单位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6E2C83" w:rsidRDefault="008F090B" w:rsidP="008F090B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区水务局、</w:t>
            </w:r>
            <w:r w:rsidRPr="006E2C83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相关</w:t>
            </w:r>
            <w:r w:rsidRPr="006E2C8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街</w:t>
            </w:r>
            <w:r w:rsidRPr="006E2C83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乡</w:t>
            </w:r>
            <w:r w:rsidRPr="006E2C8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、</w:t>
            </w:r>
            <w:r w:rsidRPr="006E2C83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市排水集团</w:t>
            </w:r>
          </w:p>
        </w:tc>
      </w:tr>
      <w:tr w:rsidR="008F090B" w:rsidTr="00782984">
        <w:trPr>
          <w:trHeight w:val="843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Default="008F090B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整改目标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216D83" w:rsidRDefault="008F090B" w:rsidP="00216D83">
            <w:pPr>
              <w:overflowPunct w:val="0"/>
              <w:topLinePunct/>
              <w:spacing w:line="36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B76391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完成160处雨污错接、混</w:t>
            </w:r>
            <w:proofErr w:type="gramStart"/>
            <w:r w:rsidRPr="00B76391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接点位</w:t>
            </w:r>
            <w:proofErr w:type="gramEnd"/>
            <w:r w:rsidRPr="00B76391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整改，并完善辖区雨污错接混接台账，动态管理，形成长效机制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:rsidR="008F090B" w:rsidTr="00782984">
        <w:trPr>
          <w:trHeight w:val="19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Default="008F090B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整改措施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B76391" w:rsidRDefault="008F090B" w:rsidP="00FF5B86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 w:rsidRPr="00B76391"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 w:rsidRPr="00B76391">
              <w:rPr>
                <w:rFonts w:ascii="仿宋_GB2312" w:eastAsia="仿宋_GB2312" w:hAnsi="仿宋_GB2312" w:cs="仿宋_GB2312"/>
                <w:sz w:val="24"/>
              </w:rPr>
              <w:t>逐一分析，制定方案。针对未完成整改点位，落实主体责任，按照</w:t>
            </w:r>
            <w:r w:rsidRPr="00B76391">
              <w:rPr>
                <w:rFonts w:ascii="仿宋_GB2312" w:eastAsia="仿宋_GB2312" w:hAnsi="仿宋_GB2312" w:cs="仿宋_GB2312" w:hint="eastAsia"/>
                <w:sz w:val="24"/>
              </w:rPr>
              <w:t>“</w:t>
            </w:r>
            <w:r w:rsidRPr="00B76391">
              <w:rPr>
                <w:rFonts w:ascii="仿宋_GB2312" w:eastAsia="仿宋_GB2312" w:hAnsi="仿宋_GB2312" w:cs="仿宋_GB2312"/>
                <w:sz w:val="24"/>
              </w:rPr>
              <w:t>一点一策</w:t>
            </w:r>
            <w:r w:rsidRPr="00B76391">
              <w:rPr>
                <w:rFonts w:ascii="仿宋_GB2312" w:eastAsia="仿宋_GB2312" w:hAnsi="仿宋_GB2312" w:cs="仿宋_GB2312" w:hint="eastAsia"/>
                <w:sz w:val="24"/>
              </w:rPr>
              <w:t>”</w:t>
            </w:r>
            <w:r w:rsidRPr="00B76391">
              <w:rPr>
                <w:rFonts w:ascii="仿宋_GB2312" w:eastAsia="仿宋_GB2312" w:hAnsi="仿宋_GB2312" w:cs="仿宋_GB2312"/>
                <w:sz w:val="24"/>
              </w:rPr>
              <w:t>制定整改方案。</w:t>
            </w:r>
          </w:p>
          <w:p w:rsidR="008F090B" w:rsidRPr="00B76391" w:rsidRDefault="008F090B" w:rsidP="008F090B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 w:rsidRPr="00B76391"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 w:rsidRPr="00B76391">
              <w:rPr>
                <w:rFonts w:ascii="仿宋_GB2312" w:eastAsia="仿宋_GB2312" w:hAnsi="仿宋_GB2312" w:cs="仿宋_GB2312"/>
                <w:sz w:val="24"/>
              </w:rPr>
              <w:t>建立台账，全力推进。充分利用河长制工作机制，进一步压实主体责任，按照整改方案组织推进落实。</w:t>
            </w:r>
            <w:r w:rsidRPr="00B76391">
              <w:rPr>
                <w:rFonts w:ascii="仿宋_GB2312" w:eastAsia="仿宋_GB2312" w:hAnsi="仿宋_GB2312" w:cs="仿宋_GB2312" w:hint="eastAsia"/>
                <w:sz w:val="24"/>
              </w:rPr>
              <w:t>建立错接混</w:t>
            </w:r>
            <w:proofErr w:type="gramStart"/>
            <w:r w:rsidRPr="00B76391">
              <w:rPr>
                <w:rFonts w:ascii="仿宋_GB2312" w:eastAsia="仿宋_GB2312" w:hAnsi="仿宋_GB2312" w:cs="仿宋_GB2312" w:hint="eastAsia"/>
                <w:sz w:val="24"/>
              </w:rPr>
              <w:t>接点位台</w:t>
            </w:r>
            <w:proofErr w:type="gramEnd"/>
            <w:r w:rsidRPr="00B76391">
              <w:rPr>
                <w:rFonts w:ascii="仿宋_GB2312" w:eastAsia="仿宋_GB2312" w:hAnsi="仿宋_GB2312" w:cs="仿宋_GB2312" w:hint="eastAsia"/>
                <w:sz w:val="24"/>
              </w:rPr>
              <w:t>账，</w:t>
            </w:r>
            <w:r w:rsidRPr="00B76391">
              <w:rPr>
                <w:rFonts w:ascii="仿宋_GB2312" w:eastAsia="仿宋_GB2312" w:hAnsi="仿宋_GB2312" w:cs="仿宋_GB2312"/>
                <w:sz w:val="24"/>
              </w:rPr>
              <w:t>列入年度区级</w:t>
            </w:r>
            <w:bookmarkStart w:id="0" w:name="_GoBack"/>
            <w:bookmarkEnd w:id="0"/>
            <w:r w:rsidRPr="00B76391">
              <w:rPr>
                <w:rFonts w:ascii="仿宋_GB2312" w:eastAsia="仿宋_GB2312" w:hAnsi="仿宋_GB2312" w:cs="仿宋_GB2312"/>
                <w:sz w:val="24"/>
              </w:rPr>
              <w:t>河长</w:t>
            </w:r>
            <w:proofErr w:type="gramStart"/>
            <w:r w:rsidRPr="00B76391">
              <w:rPr>
                <w:rFonts w:ascii="仿宋_GB2312" w:eastAsia="仿宋_GB2312" w:hAnsi="仿宋_GB2312" w:cs="仿宋_GB2312"/>
                <w:sz w:val="24"/>
              </w:rPr>
              <w:t>制责任</w:t>
            </w:r>
            <w:proofErr w:type="gramEnd"/>
            <w:r w:rsidRPr="00B76391">
              <w:rPr>
                <w:rFonts w:ascii="仿宋_GB2312" w:eastAsia="仿宋_GB2312" w:hAnsi="仿宋_GB2312" w:cs="仿宋_GB2312"/>
                <w:sz w:val="24"/>
              </w:rPr>
              <w:t>清单，并纳入河长制年度考核内容。每月通报相关街乡错接混接整改任务完成情况，同步建立动态长效管理机制。</w:t>
            </w:r>
          </w:p>
        </w:tc>
      </w:tr>
      <w:tr w:rsidR="002A4E69" w:rsidTr="00D51A8C">
        <w:trPr>
          <w:trHeight w:val="2935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4E69" w:rsidRDefault="002A4E69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整改主要工作</w:t>
            </w:r>
          </w:p>
          <w:p w:rsidR="002A4E69" w:rsidRDefault="002A4E69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及成效</w:t>
            </w:r>
          </w:p>
        </w:tc>
        <w:tc>
          <w:tcPr>
            <w:tcW w:w="6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44022" w:rsidRDefault="002A4E69" w:rsidP="00FF5B86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针对未完成整改的雨污错接混接点位，区水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局牵头，相关街乡负责，</w:t>
            </w:r>
            <w:r w:rsidR="007A445C">
              <w:rPr>
                <w:rFonts w:ascii="仿宋_GB2312" w:eastAsia="仿宋_GB2312" w:hAnsi="仿宋_GB2312" w:cs="仿宋_GB2312" w:hint="eastAsia"/>
                <w:sz w:val="24"/>
              </w:rPr>
              <w:t>按照“一点一策”，</w:t>
            </w:r>
            <w:r w:rsidR="00644022">
              <w:rPr>
                <w:rFonts w:ascii="仿宋_GB2312" w:eastAsia="仿宋_GB2312" w:hAnsi="仿宋_GB2312" w:cs="仿宋_GB2312" w:hint="eastAsia"/>
                <w:sz w:val="24"/>
              </w:rPr>
              <w:t>研究整改措施，发挥河</w:t>
            </w:r>
            <w:proofErr w:type="gramStart"/>
            <w:r w:rsidR="00644022">
              <w:rPr>
                <w:rFonts w:ascii="仿宋_GB2312" w:eastAsia="仿宋_GB2312" w:hAnsi="仿宋_GB2312" w:cs="仿宋_GB2312" w:hint="eastAsia"/>
                <w:sz w:val="24"/>
              </w:rPr>
              <w:t>长制作</w:t>
            </w:r>
            <w:proofErr w:type="gramEnd"/>
            <w:r w:rsidR="00644022">
              <w:rPr>
                <w:rFonts w:ascii="仿宋_GB2312" w:eastAsia="仿宋_GB2312" w:hAnsi="仿宋_GB2312" w:cs="仿宋_GB2312" w:hint="eastAsia"/>
                <w:sz w:val="24"/>
              </w:rPr>
              <w:t>用，明确年度任务并加强考核，全力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推进整改。</w:t>
            </w:r>
          </w:p>
          <w:p w:rsidR="002A4E69" w:rsidRDefault="002A4E69" w:rsidP="00FF5B86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对于涉及企事业单位的点位，由街乡负责，督促排水单位自行整改；对于需要采取工程措施的点位，区水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局牵头，相关街乡配合，研究治理方案，落实工程资金，实施雨污错接混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接治理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工程。目前，160处错接混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接点位</w:t>
            </w:r>
            <w:proofErr w:type="gramEnd"/>
            <w:r w:rsidR="00280D94">
              <w:rPr>
                <w:rFonts w:ascii="仿宋_GB2312" w:eastAsia="仿宋_GB2312" w:hAnsi="仿宋_GB2312" w:cs="仿宋_GB2312" w:hint="eastAsia"/>
                <w:sz w:val="24"/>
              </w:rPr>
              <w:t>已完成整改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  <w:p w:rsidR="002A4E69" w:rsidRPr="00E7599D" w:rsidRDefault="002A4E69" w:rsidP="00FF5B86">
            <w:pPr>
              <w:spacing w:line="280" w:lineRule="exact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今后将继续发挥河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长制作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用，加强巡查，发现复排问题及时整改，形成动态长效管理机制。</w:t>
            </w:r>
          </w:p>
        </w:tc>
      </w:tr>
      <w:tr w:rsidR="008F090B" w:rsidTr="00644022">
        <w:trPr>
          <w:trHeight w:val="687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Default="008F090B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整改时间</w:t>
            </w:r>
          </w:p>
        </w:tc>
        <w:tc>
          <w:tcPr>
            <w:tcW w:w="6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216D83" w:rsidRDefault="008F090B" w:rsidP="00216D83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216D83">
              <w:rPr>
                <w:rFonts w:ascii="Times New Roman" w:eastAsia="仿宋_GB2312" w:hAnsi="Times New Roman"/>
                <w:sz w:val="24"/>
              </w:rPr>
              <w:t>立行立改</w:t>
            </w:r>
            <w:r w:rsidRPr="00216D83">
              <w:rPr>
                <w:rFonts w:ascii="Times New Roman" w:eastAsia="仿宋_GB2312" w:hAnsi="Times New Roman" w:hint="eastAsia"/>
                <w:sz w:val="24"/>
              </w:rPr>
              <w:t>，</w:t>
            </w:r>
            <w:r w:rsidRPr="00216D83">
              <w:rPr>
                <w:rFonts w:ascii="Times New Roman" w:eastAsia="仿宋_GB2312" w:hAnsi="Times New Roman"/>
                <w:sz w:val="24"/>
              </w:rPr>
              <w:t>长期坚持</w:t>
            </w:r>
          </w:p>
        </w:tc>
      </w:tr>
      <w:tr w:rsidR="008F090B" w:rsidTr="00644022">
        <w:trPr>
          <w:trHeight w:val="972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Default="008F090B" w:rsidP="00782984">
            <w:pPr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社会监督联系人及电话</w:t>
            </w:r>
          </w:p>
        </w:tc>
        <w:tc>
          <w:tcPr>
            <w:tcW w:w="6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216D83" w:rsidRDefault="00644022" w:rsidP="00644022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罗霄雨</w:t>
            </w:r>
            <w:r w:rsidR="008F090B" w:rsidRPr="00216D83">
              <w:rPr>
                <w:rFonts w:ascii="Times New Roman" w:eastAsia="仿宋_GB2312" w:hAnsi="Times New Roman" w:hint="eastAsia"/>
                <w:sz w:val="24"/>
              </w:rPr>
              <w:t xml:space="preserve">  8597</w:t>
            </w:r>
            <w:r>
              <w:rPr>
                <w:rFonts w:ascii="Times New Roman" w:eastAsia="仿宋_GB2312" w:hAnsi="Times New Roman" w:hint="eastAsia"/>
                <w:sz w:val="24"/>
              </w:rPr>
              <w:t>1165</w:t>
            </w:r>
          </w:p>
        </w:tc>
      </w:tr>
    </w:tbl>
    <w:p w:rsidR="00E254C7" w:rsidRPr="00EF3A17" w:rsidRDefault="00E254C7" w:rsidP="00847051">
      <w:pPr>
        <w:jc w:val="left"/>
      </w:pPr>
    </w:p>
    <w:sectPr w:rsidR="00E254C7" w:rsidRPr="00EF3A17" w:rsidSect="00847051">
      <w:footerReference w:type="default" r:id="rId7"/>
      <w:pgSz w:w="11906" w:h="16838"/>
      <w:pgMar w:top="2098" w:right="1474" w:bottom="1985" w:left="1588" w:header="851" w:footer="158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7A0" w:rsidRDefault="00AB57A0">
      <w:r>
        <w:separator/>
      </w:r>
    </w:p>
  </w:endnote>
  <w:endnote w:type="continuationSeparator" w:id="0">
    <w:p w:rsidR="00AB57A0" w:rsidRDefault="00AB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79" w:rsidRDefault="00216D83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>PAGE   \* MERGEFORMAT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1F12DE" w:rsidRPr="001F12DE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1F12DE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7A0" w:rsidRDefault="00AB57A0">
      <w:r>
        <w:separator/>
      </w:r>
    </w:p>
  </w:footnote>
  <w:footnote w:type="continuationSeparator" w:id="0">
    <w:p w:rsidR="00AB57A0" w:rsidRDefault="00AB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17"/>
    <w:rsid w:val="001F12DE"/>
    <w:rsid w:val="00216D83"/>
    <w:rsid w:val="00280D94"/>
    <w:rsid w:val="002A4E69"/>
    <w:rsid w:val="002F7053"/>
    <w:rsid w:val="005047FF"/>
    <w:rsid w:val="00644022"/>
    <w:rsid w:val="00785299"/>
    <w:rsid w:val="007A445C"/>
    <w:rsid w:val="00847051"/>
    <w:rsid w:val="008F090B"/>
    <w:rsid w:val="00AB57A0"/>
    <w:rsid w:val="00AF7F14"/>
    <w:rsid w:val="00BF4328"/>
    <w:rsid w:val="00C02333"/>
    <w:rsid w:val="00D51A8C"/>
    <w:rsid w:val="00E254C7"/>
    <w:rsid w:val="00EA173D"/>
    <w:rsid w:val="00E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rsid w:val="00EF3A1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3A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2"/>
    <w:next w:val="a"/>
    <w:link w:val="4Char"/>
    <w:qFormat/>
    <w:rsid w:val="00EF3A17"/>
    <w:pPr>
      <w:spacing w:line="560" w:lineRule="exact"/>
      <w:ind w:firstLineChars="200" w:firstLine="200"/>
      <w:outlineLvl w:val="3"/>
    </w:pPr>
    <w:rPr>
      <w:rFonts w:ascii="Times New Roman" w:eastAsia="仿宋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qFormat/>
    <w:rsid w:val="00EF3A17"/>
    <w:rPr>
      <w:rFonts w:ascii="Times New Roman" w:eastAsia="仿宋" w:hAnsi="Times New Roman" w:cs="Times New Roman"/>
      <w:b/>
      <w:bCs/>
      <w:sz w:val="32"/>
      <w:szCs w:val="28"/>
    </w:rPr>
  </w:style>
  <w:style w:type="paragraph" w:styleId="9">
    <w:name w:val="index 9"/>
    <w:basedOn w:val="a"/>
    <w:next w:val="a"/>
    <w:unhideWhenUsed/>
    <w:qFormat/>
    <w:rsid w:val="00EF3A17"/>
    <w:pPr>
      <w:jc w:val="left"/>
    </w:pPr>
    <w:rPr>
      <w:rFonts w:ascii="Times New Roman" w:hAnsi="Times New Roman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EF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3A17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F3A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qFormat/>
    <w:rsid w:val="00216D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2F7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7053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70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705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rsid w:val="00EF3A1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3A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2"/>
    <w:next w:val="a"/>
    <w:link w:val="4Char"/>
    <w:qFormat/>
    <w:rsid w:val="00EF3A17"/>
    <w:pPr>
      <w:spacing w:line="560" w:lineRule="exact"/>
      <w:ind w:firstLineChars="200" w:firstLine="200"/>
      <w:outlineLvl w:val="3"/>
    </w:pPr>
    <w:rPr>
      <w:rFonts w:ascii="Times New Roman" w:eastAsia="仿宋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qFormat/>
    <w:rsid w:val="00EF3A17"/>
    <w:rPr>
      <w:rFonts w:ascii="Times New Roman" w:eastAsia="仿宋" w:hAnsi="Times New Roman" w:cs="Times New Roman"/>
      <w:b/>
      <w:bCs/>
      <w:sz w:val="32"/>
      <w:szCs w:val="28"/>
    </w:rPr>
  </w:style>
  <w:style w:type="paragraph" w:styleId="9">
    <w:name w:val="index 9"/>
    <w:basedOn w:val="a"/>
    <w:next w:val="a"/>
    <w:unhideWhenUsed/>
    <w:qFormat/>
    <w:rsid w:val="00EF3A17"/>
    <w:pPr>
      <w:jc w:val="left"/>
    </w:pPr>
    <w:rPr>
      <w:rFonts w:ascii="Times New Roman" w:hAnsi="Times New Roman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EF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3A17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F3A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qFormat/>
    <w:rsid w:val="00216D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2F7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7053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70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70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AutoBVT</cp:lastModifiedBy>
  <cp:revision>11</cp:revision>
  <cp:lastPrinted>2025-11-03T07:57:00Z</cp:lastPrinted>
  <dcterms:created xsi:type="dcterms:W3CDTF">2024-01-25T01:26:00Z</dcterms:created>
  <dcterms:modified xsi:type="dcterms:W3CDTF">2025-11-03T07:58:00Z</dcterms:modified>
</cp:coreProperties>
</file>