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656" w:rsidRPr="00EE205E" w:rsidRDefault="00BD4656" w:rsidP="00BD4656">
      <w:pPr>
        <w:jc w:val="center"/>
        <w:rPr>
          <w:rFonts w:ascii="方正小标宋简体" w:eastAsia="方正小标宋简体"/>
          <w:b/>
          <w:sz w:val="44"/>
          <w:szCs w:val="44"/>
        </w:rPr>
      </w:pPr>
      <w:r w:rsidRPr="00EE205E">
        <w:rPr>
          <w:rFonts w:ascii="方正小标宋简体" w:eastAsia="方正小标宋简体" w:hint="eastAsia"/>
          <w:b/>
          <w:sz w:val="44"/>
          <w:szCs w:val="44"/>
        </w:rPr>
        <w:t>仲裁立案流程提示</w:t>
      </w:r>
    </w:p>
    <w:p w:rsidR="00BD4656" w:rsidRDefault="00BD4656" w:rsidP="00BD4656"/>
    <w:p w:rsidR="00BD4656" w:rsidRDefault="00BD4656" w:rsidP="00BD4656"/>
    <w:p w:rsidR="00F4725A" w:rsidRPr="00F4725A" w:rsidRDefault="00F4725A" w:rsidP="00F4725A">
      <w:pPr>
        <w:pStyle w:val="Style5"/>
        <w:widowControl/>
        <w:spacing w:line="360" w:lineRule="auto"/>
        <w:ind w:firstLineChars="200" w:firstLine="680"/>
        <w:rPr>
          <w:rStyle w:val="FontStyle15"/>
          <w:kern w:val="2"/>
          <w:sz w:val="30"/>
          <w:szCs w:val="30"/>
          <w:lang w:val="zh-CN"/>
        </w:rPr>
      </w:pPr>
      <w:r w:rsidRPr="00F4725A">
        <w:rPr>
          <w:rStyle w:val="FontStyle15"/>
          <w:rFonts w:hint="eastAsia"/>
          <w:kern w:val="2"/>
          <w:sz w:val="30"/>
          <w:szCs w:val="30"/>
          <w:lang w:val="zh-CN"/>
        </w:rPr>
        <w:t>第一步</w:t>
      </w:r>
    </w:p>
    <w:p w:rsidR="00F4725A" w:rsidRPr="00F4725A" w:rsidRDefault="00F4725A" w:rsidP="00F4725A">
      <w:pPr>
        <w:pStyle w:val="Style5"/>
        <w:widowControl/>
        <w:spacing w:line="360" w:lineRule="auto"/>
        <w:ind w:firstLineChars="200" w:firstLine="680"/>
        <w:rPr>
          <w:rStyle w:val="FontStyle15"/>
          <w:kern w:val="2"/>
          <w:sz w:val="30"/>
          <w:szCs w:val="30"/>
          <w:lang w:val="zh-CN"/>
        </w:rPr>
      </w:pPr>
      <w:r w:rsidRPr="00F4725A">
        <w:rPr>
          <w:rStyle w:val="FontStyle15"/>
          <w:rFonts w:hint="eastAsia"/>
          <w:kern w:val="2"/>
          <w:sz w:val="30"/>
          <w:szCs w:val="30"/>
          <w:lang w:val="zh-CN"/>
        </w:rPr>
        <w:t>当事人确认管辖后，至总服务台领取申请书或监察文书、送达地址确认书，至书写台按照模板填写申请材料，填写完毕至总服务台领取“立案初审”号码（A号）</w:t>
      </w:r>
    </w:p>
    <w:p w:rsidR="00F4725A" w:rsidRPr="00F4725A" w:rsidRDefault="00F4725A" w:rsidP="00F4725A">
      <w:pPr>
        <w:pStyle w:val="Style5"/>
        <w:widowControl/>
        <w:spacing w:line="360" w:lineRule="auto"/>
        <w:ind w:firstLineChars="200" w:firstLine="680"/>
        <w:rPr>
          <w:rStyle w:val="FontStyle15"/>
          <w:kern w:val="2"/>
          <w:sz w:val="30"/>
          <w:szCs w:val="30"/>
          <w:lang w:val="zh-CN"/>
        </w:rPr>
      </w:pPr>
      <w:r w:rsidRPr="00F4725A">
        <w:rPr>
          <w:rStyle w:val="FontStyle15"/>
          <w:rFonts w:hint="eastAsia"/>
          <w:kern w:val="2"/>
          <w:sz w:val="30"/>
          <w:szCs w:val="30"/>
          <w:lang w:val="zh-CN"/>
        </w:rPr>
        <w:t>第二步</w:t>
      </w:r>
    </w:p>
    <w:p w:rsidR="00F4725A" w:rsidRPr="00F4725A" w:rsidRDefault="00F4725A" w:rsidP="00F4725A">
      <w:pPr>
        <w:pStyle w:val="Style5"/>
        <w:widowControl/>
        <w:spacing w:line="360" w:lineRule="auto"/>
        <w:ind w:firstLineChars="200" w:firstLine="680"/>
        <w:rPr>
          <w:rStyle w:val="FontStyle15"/>
          <w:kern w:val="2"/>
          <w:sz w:val="30"/>
          <w:szCs w:val="30"/>
          <w:lang w:val="zh-CN"/>
        </w:rPr>
      </w:pPr>
      <w:r w:rsidRPr="00F4725A">
        <w:rPr>
          <w:rStyle w:val="FontStyle15"/>
          <w:rFonts w:hint="eastAsia"/>
          <w:kern w:val="2"/>
          <w:sz w:val="30"/>
          <w:szCs w:val="30"/>
          <w:lang w:val="zh-CN"/>
        </w:rPr>
        <w:t>持号码进入立案接待大厅等待叫号，听到A号叫号后至相应窗口办理初审业务。办理时需携带申请人本人身份证明原件进行审核；材料审核完毕后，请按窗口工作人员告知所需材料份数进行复印（自行准备），材料准备完毕至20、21号窗口换取“综合立案”号码（B号）</w:t>
      </w:r>
    </w:p>
    <w:p w:rsidR="00F4725A" w:rsidRPr="00F4725A" w:rsidRDefault="00F4725A" w:rsidP="00F4725A">
      <w:pPr>
        <w:pStyle w:val="Style5"/>
        <w:widowControl/>
        <w:spacing w:line="360" w:lineRule="auto"/>
        <w:ind w:firstLineChars="200" w:firstLine="680"/>
        <w:rPr>
          <w:rStyle w:val="FontStyle15"/>
          <w:kern w:val="2"/>
          <w:sz w:val="30"/>
          <w:szCs w:val="30"/>
          <w:lang w:val="zh-CN"/>
        </w:rPr>
      </w:pPr>
      <w:r w:rsidRPr="00F4725A">
        <w:rPr>
          <w:rStyle w:val="FontStyle15"/>
          <w:rFonts w:hint="eastAsia"/>
          <w:kern w:val="2"/>
          <w:sz w:val="30"/>
          <w:szCs w:val="30"/>
          <w:lang w:val="zh-CN"/>
        </w:rPr>
        <w:t>第三步</w:t>
      </w:r>
    </w:p>
    <w:p w:rsidR="00B55531" w:rsidRPr="004C111A" w:rsidRDefault="00F4725A" w:rsidP="00F4725A">
      <w:pPr>
        <w:pStyle w:val="Style5"/>
        <w:widowControl/>
        <w:spacing w:line="360" w:lineRule="auto"/>
        <w:ind w:firstLineChars="200" w:firstLine="680"/>
        <w:rPr>
          <w:rFonts w:cs="宋体"/>
          <w:spacing w:val="20"/>
          <w:sz w:val="30"/>
          <w:szCs w:val="30"/>
          <w:lang w:val="zh-CN"/>
        </w:rPr>
      </w:pPr>
      <w:r w:rsidRPr="00F4725A">
        <w:rPr>
          <w:rStyle w:val="FontStyle15"/>
          <w:rFonts w:hint="eastAsia"/>
          <w:kern w:val="2"/>
          <w:sz w:val="30"/>
          <w:szCs w:val="30"/>
          <w:lang w:val="zh-CN"/>
        </w:rPr>
        <w:t>听到B号叫号后至相应窗口办理立案材料提交业务，材料收取并录入系统后，工作人员会给您出具存根回执，请您仔细阅读，并耐心等待案件进展。如您的请求事项不属于</w:t>
      </w:r>
      <w:r w:rsidR="00C179DF">
        <w:rPr>
          <w:rStyle w:val="FontStyle15"/>
          <w:rFonts w:hint="eastAsia"/>
          <w:kern w:val="2"/>
          <w:sz w:val="30"/>
          <w:szCs w:val="30"/>
          <w:lang w:val="zh-CN"/>
        </w:rPr>
        <w:t>本委</w:t>
      </w:r>
      <w:r w:rsidRPr="00F4725A">
        <w:rPr>
          <w:rStyle w:val="FontStyle15"/>
          <w:rFonts w:hint="eastAsia"/>
          <w:kern w:val="2"/>
          <w:sz w:val="30"/>
          <w:szCs w:val="30"/>
          <w:lang w:val="zh-CN"/>
        </w:rPr>
        <w:t>受案范围，</w:t>
      </w:r>
      <w:r w:rsidR="00C179DF">
        <w:rPr>
          <w:rStyle w:val="FontStyle15"/>
          <w:rFonts w:hint="eastAsia"/>
          <w:kern w:val="2"/>
          <w:sz w:val="30"/>
          <w:szCs w:val="30"/>
          <w:lang w:val="zh-CN"/>
        </w:rPr>
        <w:t>本委将为</w:t>
      </w:r>
      <w:r w:rsidR="005F0CCB" w:rsidRPr="00C179DF">
        <w:rPr>
          <w:rStyle w:val="FontStyle15"/>
          <w:rFonts w:hint="eastAsia"/>
          <w:kern w:val="2"/>
          <w:sz w:val="30"/>
          <w:szCs w:val="30"/>
          <w:lang w:val="zh-CN"/>
        </w:rPr>
        <w:t>您</w:t>
      </w:r>
      <w:r w:rsidRPr="00C179DF">
        <w:rPr>
          <w:rStyle w:val="FontStyle15"/>
          <w:rFonts w:hint="eastAsia"/>
          <w:kern w:val="2"/>
          <w:sz w:val="30"/>
          <w:szCs w:val="30"/>
          <w:lang w:val="zh-CN"/>
        </w:rPr>
        <w:t>开具不予受理通知书。</w:t>
      </w:r>
    </w:p>
    <w:sectPr w:rsidR="00B55531" w:rsidRPr="004C111A" w:rsidSect="008D17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4EFE" w:rsidRDefault="009D4EFE" w:rsidP="00B86712">
      <w:r>
        <w:separator/>
      </w:r>
    </w:p>
  </w:endnote>
  <w:endnote w:type="continuationSeparator" w:id="1">
    <w:p w:rsidR="009D4EFE" w:rsidRDefault="009D4EFE" w:rsidP="00B86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4EFE" w:rsidRDefault="009D4EFE" w:rsidP="00B86712">
      <w:r>
        <w:separator/>
      </w:r>
    </w:p>
  </w:footnote>
  <w:footnote w:type="continuationSeparator" w:id="1">
    <w:p w:rsidR="009D4EFE" w:rsidRDefault="009D4EFE" w:rsidP="00B867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4656"/>
    <w:rsid w:val="000201EE"/>
    <w:rsid w:val="000B5A3D"/>
    <w:rsid w:val="001A10BC"/>
    <w:rsid w:val="00221673"/>
    <w:rsid w:val="004A5B7F"/>
    <w:rsid w:val="004C111A"/>
    <w:rsid w:val="004D4DA9"/>
    <w:rsid w:val="004E3AED"/>
    <w:rsid w:val="005407E3"/>
    <w:rsid w:val="005F0CCB"/>
    <w:rsid w:val="007559FA"/>
    <w:rsid w:val="007655B3"/>
    <w:rsid w:val="0077509E"/>
    <w:rsid w:val="00840027"/>
    <w:rsid w:val="008D088B"/>
    <w:rsid w:val="009D4EFE"/>
    <w:rsid w:val="00B232AA"/>
    <w:rsid w:val="00B64982"/>
    <w:rsid w:val="00B86712"/>
    <w:rsid w:val="00B929E6"/>
    <w:rsid w:val="00BA2197"/>
    <w:rsid w:val="00BB2570"/>
    <w:rsid w:val="00BD4656"/>
    <w:rsid w:val="00C179DF"/>
    <w:rsid w:val="00CD505E"/>
    <w:rsid w:val="00D652DB"/>
    <w:rsid w:val="00DC2167"/>
    <w:rsid w:val="00F4725A"/>
    <w:rsid w:val="00F9485B"/>
    <w:rsid w:val="00F94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65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basedOn w:val="a0"/>
    <w:uiPriority w:val="99"/>
    <w:rsid w:val="00BD4656"/>
    <w:rPr>
      <w:rFonts w:ascii="宋体" w:eastAsia="宋体" w:cs="宋体"/>
      <w:spacing w:val="20"/>
      <w:sz w:val="22"/>
      <w:szCs w:val="22"/>
    </w:rPr>
  </w:style>
  <w:style w:type="paragraph" w:customStyle="1" w:styleId="Style5">
    <w:name w:val="Style5"/>
    <w:basedOn w:val="a"/>
    <w:uiPriority w:val="99"/>
    <w:rsid w:val="00BD4656"/>
    <w:pPr>
      <w:adjustRightInd w:val="0"/>
      <w:spacing w:line="485" w:lineRule="exact"/>
      <w:ind w:firstLine="470"/>
    </w:pPr>
    <w:rPr>
      <w:rFonts w:ascii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B867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8671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867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8671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海洋</cp:lastModifiedBy>
  <cp:revision>10</cp:revision>
  <dcterms:created xsi:type="dcterms:W3CDTF">2018-11-27T03:40:00Z</dcterms:created>
  <dcterms:modified xsi:type="dcterms:W3CDTF">2025-10-23T07:57:00Z</dcterms:modified>
</cp:coreProperties>
</file>