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left"/>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附件1</w:t>
      </w:r>
    </w:p>
    <w:p>
      <w:pPr>
        <w:spacing w:line="560" w:lineRule="exact"/>
        <w:jc w:val="center"/>
        <w:rPr>
          <w:rFonts w:hint="eastAsia" w:ascii="方正小标宋简体" w:eastAsia="方正小标宋简体"/>
          <w:sz w:val="36"/>
          <w:szCs w:val="36"/>
          <w:lang w:val="en-US" w:eastAsia="zh-CN"/>
        </w:rPr>
      </w:pPr>
      <w:r>
        <w:rPr>
          <w:rFonts w:hint="eastAsia" w:ascii="方正小标宋简体" w:eastAsia="方正小标宋简体"/>
          <w:sz w:val="36"/>
          <w:szCs w:val="36"/>
          <w:lang w:eastAsia="zh-CN"/>
        </w:rPr>
        <w:t>北京市朝阳区</w:t>
      </w:r>
      <w:bookmarkStart w:id="1" w:name="_GoBack"/>
      <w:bookmarkEnd w:id="1"/>
      <w:r>
        <w:rPr>
          <w:rFonts w:hint="eastAsia" w:ascii="方正小标宋简体" w:eastAsia="方正小标宋简体"/>
          <w:sz w:val="36"/>
          <w:szCs w:val="36"/>
          <w:lang w:val="en-US" w:eastAsia="zh-CN"/>
        </w:rPr>
        <w:t>金融服务办公室</w:t>
      </w:r>
    </w:p>
    <w:p>
      <w:pPr>
        <w:spacing w:line="560" w:lineRule="exact"/>
        <w:jc w:val="center"/>
        <w:rPr>
          <w:rFonts w:ascii="方正小标宋简体" w:eastAsia="方正小标宋简体"/>
          <w:sz w:val="36"/>
          <w:szCs w:val="36"/>
        </w:rPr>
      </w:pPr>
      <w:r>
        <w:rPr>
          <w:rFonts w:hint="eastAsia" w:ascii="方正小标宋简体" w:eastAsia="方正小标宋简体"/>
          <w:sz w:val="36"/>
          <w:szCs w:val="36"/>
        </w:rPr>
        <w:t>部门整体绩效评价报告</w:t>
      </w:r>
    </w:p>
    <w:p>
      <w:pPr>
        <w:jc w:val="center"/>
        <w:rPr>
          <w:rFonts w:ascii="仿宋_GB2312"/>
          <w:szCs w:val="30"/>
        </w:rPr>
      </w:pPr>
    </w:p>
    <w:p>
      <w:pPr>
        <w:pageBreakBefore w:val="0"/>
        <w:widowControl w:val="0"/>
        <w:kinsoku/>
        <w:wordWrap/>
        <w:overflowPunct/>
        <w:topLinePunct w:val="0"/>
        <w:autoSpaceDE/>
        <w:autoSpaceDN/>
        <w:bidi w:val="0"/>
        <w:adjustRightInd/>
        <w:spacing w:line="560" w:lineRule="exact"/>
        <w:ind w:left="0" w:leftChars="0" w:right="0" w:rightChars="0" w:firstLine="640" w:firstLineChars="200"/>
        <w:textAlignment w:val="auto"/>
        <w:rPr>
          <w:rFonts w:hint="default" w:ascii="Times New Roman" w:hAnsi="Times New Roman" w:eastAsia="黑体" w:cs="Times New Roman"/>
          <w:color w:val="000000"/>
          <w:kern w:val="0"/>
          <w:sz w:val="32"/>
          <w:szCs w:val="32"/>
        </w:rPr>
      </w:pPr>
      <w:r>
        <w:rPr>
          <w:rFonts w:hint="default" w:ascii="Times New Roman" w:hAnsi="Times New Roman" w:eastAsia="黑体" w:cs="Times New Roman"/>
          <w:color w:val="000000"/>
          <w:kern w:val="0"/>
          <w:sz w:val="32"/>
          <w:szCs w:val="32"/>
        </w:rPr>
        <w:t>一、部门概况</w:t>
      </w:r>
    </w:p>
    <w:p>
      <w:pPr>
        <w:pageBreakBefore w:val="0"/>
        <w:widowControl w:val="0"/>
        <w:kinsoku/>
        <w:wordWrap/>
        <w:overflowPunct/>
        <w:topLinePunct w:val="0"/>
        <w:autoSpaceDE/>
        <w:autoSpaceDN/>
        <w:bidi w:val="0"/>
        <w:adjustRightInd/>
        <w:spacing w:line="560" w:lineRule="exact"/>
        <w:ind w:left="0" w:leftChars="0" w:right="0" w:rightChars="0"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 xml:space="preserve">1．部门机构设置：内设5个科室、1个全额拨款事业单位，分别为综合科、金融服务科、金融发展科、金融市场科、风险管理科以及北京市朝阳区金融发展促进中心。 </w:t>
      </w:r>
    </w:p>
    <w:p>
      <w:pPr>
        <w:pageBreakBefore w:val="0"/>
        <w:widowControl w:val="0"/>
        <w:kinsoku/>
        <w:wordWrap/>
        <w:overflowPunct/>
        <w:topLinePunct w:val="0"/>
        <w:autoSpaceDE/>
        <w:autoSpaceDN/>
        <w:bidi w:val="0"/>
        <w:adjustRightInd/>
        <w:spacing w:line="560" w:lineRule="exact"/>
        <w:ind w:left="0" w:leftChars="0" w:right="0" w:rightChars="0"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 xml:space="preserve">2．部门职责任务工作情况：负责贯彻落实国家和北京市关于金融工作的方针、政策和法律、法规；研究制定本区金融产业发展规划和政策措施，并组织实施。研究、分析金融形势和金融发展规律，掌握有关信息，引导本区金融产业发展。负责指导本区金融和要素市场体系建设；组织推进金融市场、要素市场和多层次资本市场发展；根据管理权限，指导、规范各类交易所的设立和发展。负责统筹推进本区金融生态环境建设，建立健全金融服务体系，为国家金融管理部门和本区金融机构提供服务。负责协调推进北京商务中心区和金盏金融服务园区两个金融功能区的产业发展工作；协调指导北京CBD金融商会、北京CBD国际论坛等高层交流平台的有关工作。负责推动本区小额贷款公司及金融创新工作的发展。指导、协调本区金融人才资源开发管理和金融人才队伍建设工作。承办区政府交办的其他事项。 </w:t>
      </w:r>
    </w:p>
    <w:p>
      <w:pPr>
        <w:pageBreakBefore w:val="0"/>
        <w:widowControl w:val="0"/>
        <w:kinsoku/>
        <w:wordWrap/>
        <w:overflowPunct/>
        <w:topLinePunct w:val="0"/>
        <w:autoSpaceDE/>
        <w:autoSpaceDN/>
        <w:bidi w:val="0"/>
        <w:adjustRightInd/>
        <w:spacing w:line="560" w:lineRule="exact"/>
        <w:ind w:left="0" w:leftChars="0" w:right="0" w:rightChars="0" w:firstLine="640" w:firstLineChars="200"/>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（二）部门整体绩效目标设立情况</w:t>
      </w:r>
    </w:p>
    <w:p>
      <w:pPr>
        <w:pageBreakBefore w:val="0"/>
        <w:widowControl w:val="0"/>
        <w:kinsoku/>
        <w:wordWrap/>
        <w:overflowPunct/>
        <w:topLinePunct w:val="0"/>
        <w:autoSpaceDE/>
        <w:autoSpaceDN/>
        <w:bidi w:val="0"/>
        <w:adjustRightInd/>
        <w:spacing w:line="560" w:lineRule="exact"/>
        <w:ind w:left="0" w:leftChars="0" w:right="0" w:rightChars="0" w:firstLine="640" w:firstLineChars="200"/>
        <w:textAlignment w:val="auto"/>
        <w:rPr>
          <w:rFonts w:hint="default" w:ascii="Times New Roman" w:hAnsi="Times New Roman" w:eastAsia="仿宋_GB2312" w:cs="Times New Roman"/>
          <w:color w:val="000000"/>
          <w:kern w:val="0"/>
          <w:sz w:val="32"/>
          <w:szCs w:val="32"/>
          <w:lang w:val="en-US" w:eastAsia="zh-CN"/>
        </w:rPr>
      </w:pPr>
      <w:bookmarkStart w:id="0" w:name="_Hlk118193201"/>
      <w:r>
        <w:rPr>
          <w:rFonts w:hint="default" w:ascii="Times New Roman" w:hAnsi="Times New Roman" w:eastAsia="仿宋_GB2312" w:cs="Times New Roman"/>
          <w:color w:val="000000"/>
          <w:kern w:val="0"/>
          <w:sz w:val="32"/>
          <w:szCs w:val="32"/>
          <w:lang w:val="en-US" w:eastAsia="zh-CN"/>
        </w:rPr>
        <w:t>严格落实区委、区政府各项工作要求，以习近平新时代中国特色社会主义思想为指导，以完整、准确、全面贯彻新发展理念，紧抓“两区”建设和金融业扩大开放重大机遇，紧扣金融业“十四五”发展规划为依据，持续吸引标志性金融机构落地，助推企业登陆资本市场，强化金融对实体经济的支持力度，引导地方金融组织健康发展，切实防范各类金融风险，保障区域金融产业高质量发展。</w:t>
      </w:r>
      <w:bookmarkEnd w:id="0"/>
    </w:p>
    <w:p>
      <w:pPr>
        <w:pageBreakBefore w:val="0"/>
        <w:widowControl w:val="0"/>
        <w:kinsoku/>
        <w:wordWrap/>
        <w:overflowPunct/>
        <w:topLinePunct w:val="0"/>
        <w:autoSpaceDE/>
        <w:autoSpaceDN/>
        <w:bidi w:val="0"/>
        <w:adjustRightInd/>
        <w:spacing w:line="560" w:lineRule="exact"/>
        <w:ind w:left="0" w:leftChars="0" w:right="0" w:rightChars="0" w:firstLine="640" w:firstLineChars="200"/>
        <w:textAlignment w:val="auto"/>
        <w:rPr>
          <w:rFonts w:hint="default" w:ascii="Times New Roman" w:hAnsi="Times New Roman" w:eastAsia="黑体" w:cs="Times New Roman"/>
          <w:color w:val="000000"/>
          <w:kern w:val="0"/>
          <w:sz w:val="32"/>
          <w:szCs w:val="32"/>
        </w:rPr>
      </w:pPr>
      <w:r>
        <w:rPr>
          <w:rFonts w:hint="default" w:ascii="Times New Roman" w:hAnsi="Times New Roman" w:eastAsia="黑体" w:cs="Times New Roman"/>
          <w:color w:val="000000"/>
          <w:kern w:val="0"/>
          <w:sz w:val="32"/>
          <w:szCs w:val="32"/>
        </w:rPr>
        <w:t>二、当年预算执行情况</w:t>
      </w:r>
    </w:p>
    <w:p>
      <w:pPr>
        <w:pageBreakBefore w:val="0"/>
        <w:widowControl w:val="0"/>
        <w:kinsoku/>
        <w:wordWrap/>
        <w:overflowPunct/>
        <w:topLinePunct w:val="0"/>
        <w:autoSpaceDE/>
        <w:autoSpaceDN/>
        <w:bidi w:val="0"/>
        <w:adjustRightInd/>
        <w:spacing w:line="560" w:lineRule="exact"/>
        <w:ind w:left="0" w:leftChars="0" w:right="0" w:rightChars="0" w:firstLine="640" w:firstLineChars="200"/>
        <w:textAlignment w:val="auto"/>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2023年全年预算数</w:t>
      </w:r>
      <w:r>
        <w:rPr>
          <w:rFonts w:hint="default" w:ascii="Times New Roman" w:hAnsi="Times New Roman" w:eastAsia="仿宋_GB2312" w:cs="Times New Roman"/>
          <w:sz w:val="32"/>
          <w:szCs w:val="32"/>
        </w:rPr>
        <w:t>42026.28</w:t>
      </w:r>
      <w:r>
        <w:rPr>
          <w:rFonts w:hint="default" w:ascii="Times New Roman" w:hAnsi="Times New Roman" w:eastAsia="仿宋_GB2312" w:cs="Times New Roman"/>
          <w:sz w:val="32"/>
          <w:szCs w:val="32"/>
          <w:lang w:val="en-US" w:eastAsia="zh-CN"/>
        </w:rPr>
        <w:t>3083</w:t>
      </w:r>
      <w:r>
        <w:rPr>
          <w:rFonts w:hint="default" w:ascii="Times New Roman" w:hAnsi="Times New Roman" w:eastAsia="仿宋_GB2312" w:cs="Times New Roman"/>
          <w:color w:val="000000"/>
          <w:kern w:val="0"/>
          <w:sz w:val="32"/>
          <w:szCs w:val="32"/>
        </w:rPr>
        <w:t>万元，其中，基本支出预算数</w:t>
      </w:r>
      <w:r>
        <w:rPr>
          <w:rFonts w:hint="default" w:ascii="Times New Roman" w:hAnsi="Times New Roman" w:eastAsia="仿宋_GB2312" w:cs="Times New Roman"/>
          <w:sz w:val="32"/>
          <w:szCs w:val="32"/>
        </w:rPr>
        <w:t>1341.69</w:t>
      </w:r>
      <w:r>
        <w:rPr>
          <w:rFonts w:hint="default" w:ascii="Times New Roman" w:hAnsi="Times New Roman" w:eastAsia="仿宋_GB2312" w:cs="Times New Roman"/>
          <w:sz w:val="32"/>
          <w:szCs w:val="32"/>
          <w:lang w:val="en-US" w:eastAsia="zh-CN"/>
        </w:rPr>
        <w:t>3499</w:t>
      </w:r>
      <w:r>
        <w:rPr>
          <w:rFonts w:hint="default" w:ascii="Times New Roman" w:hAnsi="Times New Roman" w:eastAsia="仿宋_GB2312" w:cs="Times New Roman"/>
          <w:color w:val="000000"/>
          <w:kern w:val="0"/>
          <w:sz w:val="32"/>
          <w:szCs w:val="32"/>
        </w:rPr>
        <w:t>万元，项目支出预算数</w:t>
      </w:r>
      <w:r>
        <w:rPr>
          <w:rFonts w:hint="default" w:ascii="Times New Roman" w:hAnsi="Times New Roman" w:eastAsia="仿宋_GB2312" w:cs="Times New Roman"/>
          <w:sz w:val="32"/>
          <w:szCs w:val="32"/>
        </w:rPr>
        <w:t>40684.5</w:t>
      </w:r>
      <w:r>
        <w:rPr>
          <w:rFonts w:hint="default" w:ascii="Times New Roman" w:hAnsi="Times New Roman" w:eastAsia="仿宋_GB2312" w:cs="Times New Roman"/>
          <w:sz w:val="32"/>
          <w:szCs w:val="32"/>
          <w:lang w:val="en-US" w:eastAsia="zh-CN"/>
        </w:rPr>
        <w:t>89584</w:t>
      </w:r>
      <w:r>
        <w:rPr>
          <w:rFonts w:hint="default" w:ascii="Times New Roman" w:hAnsi="Times New Roman" w:eastAsia="仿宋_GB2312" w:cs="Times New Roman"/>
          <w:color w:val="000000"/>
          <w:kern w:val="0"/>
          <w:sz w:val="32"/>
          <w:szCs w:val="32"/>
        </w:rPr>
        <w:t>万元，其他支出预算数</w:t>
      </w:r>
      <w:r>
        <w:rPr>
          <w:rFonts w:hint="default" w:ascii="Times New Roman" w:hAnsi="Times New Roman" w:eastAsia="仿宋_GB2312" w:cs="Times New Roman"/>
          <w:color w:val="000000"/>
          <w:kern w:val="0"/>
          <w:sz w:val="32"/>
          <w:szCs w:val="32"/>
          <w:lang w:val="en-US" w:eastAsia="zh-CN"/>
        </w:rPr>
        <w:t>0</w:t>
      </w:r>
      <w:r>
        <w:rPr>
          <w:rFonts w:hint="default" w:ascii="Times New Roman" w:hAnsi="Times New Roman" w:eastAsia="仿宋_GB2312" w:cs="Times New Roman"/>
          <w:color w:val="000000"/>
          <w:kern w:val="0"/>
          <w:sz w:val="32"/>
          <w:szCs w:val="32"/>
        </w:rPr>
        <w:t>万元。资金总体支出</w:t>
      </w:r>
      <w:r>
        <w:rPr>
          <w:rFonts w:hint="default" w:ascii="Times New Roman" w:hAnsi="Times New Roman" w:eastAsia="仿宋_GB2312" w:cs="Times New Roman"/>
          <w:sz w:val="32"/>
          <w:szCs w:val="32"/>
        </w:rPr>
        <w:t>42026.28</w:t>
      </w:r>
      <w:r>
        <w:rPr>
          <w:rFonts w:hint="default" w:ascii="Times New Roman" w:hAnsi="Times New Roman" w:eastAsia="仿宋_GB2312" w:cs="Times New Roman"/>
          <w:sz w:val="32"/>
          <w:szCs w:val="32"/>
          <w:lang w:val="en-US" w:eastAsia="zh-CN"/>
        </w:rPr>
        <w:t>3083</w:t>
      </w:r>
      <w:r>
        <w:rPr>
          <w:rFonts w:hint="default" w:ascii="Times New Roman" w:hAnsi="Times New Roman" w:eastAsia="仿宋_GB2312" w:cs="Times New Roman"/>
          <w:color w:val="000000"/>
          <w:kern w:val="0"/>
          <w:sz w:val="32"/>
          <w:szCs w:val="32"/>
        </w:rPr>
        <w:t>万元，其中，基本支出</w:t>
      </w:r>
      <w:r>
        <w:rPr>
          <w:rFonts w:hint="default" w:ascii="Times New Roman" w:hAnsi="Times New Roman" w:eastAsia="仿宋_GB2312" w:cs="Times New Roman"/>
          <w:sz w:val="32"/>
          <w:szCs w:val="32"/>
        </w:rPr>
        <w:t>1341.69</w:t>
      </w:r>
      <w:r>
        <w:rPr>
          <w:rFonts w:hint="default" w:ascii="Times New Roman" w:hAnsi="Times New Roman" w:eastAsia="仿宋_GB2312" w:cs="Times New Roman"/>
          <w:sz w:val="32"/>
          <w:szCs w:val="32"/>
          <w:lang w:val="en-US" w:eastAsia="zh-CN"/>
        </w:rPr>
        <w:t>3499</w:t>
      </w:r>
      <w:r>
        <w:rPr>
          <w:rFonts w:hint="default" w:ascii="Times New Roman" w:hAnsi="Times New Roman" w:eastAsia="仿宋_GB2312" w:cs="Times New Roman"/>
          <w:color w:val="000000"/>
          <w:kern w:val="0"/>
          <w:sz w:val="32"/>
          <w:szCs w:val="32"/>
        </w:rPr>
        <w:t>万元，项目支出</w:t>
      </w:r>
      <w:r>
        <w:rPr>
          <w:rFonts w:hint="default" w:ascii="Times New Roman" w:hAnsi="Times New Roman" w:eastAsia="仿宋_GB2312" w:cs="Times New Roman"/>
          <w:sz w:val="32"/>
          <w:szCs w:val="32"/>
        </w:rPr>
        <w:t xml:space="preserve"> 40684.5</w:t>
      </w:r>
      <w:r>
        <w:rPr>
          <w:rFonts w:hint="default" w:ascii="Times New Roman" w:hAnsi="Times New Roman" w:eastAsia="仿宋_GB2312" w:cs="Times New Roman"/>
          <w:sz w:val="32"/>
          <w:szCs w:val="32"/>
          <w:lang w:val="en-US" w:eastAsia="zh-CN"/>
        </w:rPr>
        <w:t>89584</w:t>
      </w:r>
      <w:r>
        <w:rPr>
          <w:rFonts w:hint="default" w:ascii="Times New Roman" w:hAnsi="Times New Roman" w:eastAsia="仿宋_GB2312" w:cs="Times New Roman"/>
          <w:color w:val="000000"/>
          <w:kern w:val="0"/>
          <w:sz w:val="32"/>
          <w:szCs w:val="32"/>
        </w:rPr>
        <w:t>万元，其他支出</w:t>
      </w:r>
      <w:r>
        <w:rPr>
          <w:rFonts w:hint="default" w:ascii="Times New Roman" w:hAnsi="Times New Roman" w:eastAsia="仿宋_GB2312" w:cs="Times New Roman"/>
          <w:color w:val="000000"/>
          <w:kern w:val="0"/>
          <w:sz w:val="32"/>
          <w:szCs w:val="32"/>
          <w:lang w:val="en-US" w:eastAsia="zh-CN"/>
        </w:rPr>
        <w:t>0</w:t>
      </w:r>
      <w:r>
        <w:rPr>
          <w:rFonts w:hint="default" w:ascii="Times New Roman" w:hAnsi="Times New Roman" w:eastAsia="仿宋_GB2312" w:cs="Times New Roman"/>
          <w:color w:val="000000"/>
          <w:kern w:val="0"/>
          <w:sz w:val="32"/>
          <w:szCs w:val="32"/>
        </w:rPr>
        <w:t>万元。预算执行率为</w:t>
      </w:r>
      <w:r>
        <w:rPr>
          <w:rFonts w:hint="default" w:ascii="Times New Roman" w:hAnsi="Times New Roman" w:eastAsia="仿宋_GB2312" w:cs="Times New Roman"/>
          <w:color w:val="000000"/>
          <w:kern w:val="0"/>
          <w:sz w:val="32"/>
          <w:szCs w:val="32"/>
          <w:lang w:val="en-US" w:eastAsia="zh-CN"/>
        </w:rPr>
        <w:t>100%</w:t>
      </w:r>
      <w:r>
        <w:rPr>
          <w:rFonts w:hint="default" w:ascii="Times New Roman" w:hAnsi="Times New Roman" w:eastAsia="仿宋_GB2312" w:cs="Times New Roman"/>
          <w:color w:val="000000"/>
          <w:kern w:val="0"/>
          <w:sz w:val="32"/>
          <w:szCs w:val="32"/>
        </w:rPr>
        <w:t>。</w:t>
      </w:r>
    </w:p>
    <w:p>
      <w:pPr>
        <w:pageBreakBefore w:val="0"/>
        <w:widowControl w:val="0"/>
        <w:kinsoku/>
        <w:wordWrap/>
        <w:overflowPunct/>
        <w:topLinePunct w:val="0"/>
        <w:autoSpaceDE/>
        <w:autoSpaceDN/>
        <w:bidi w:val="0"/>
        <w:adjustRightInd/>
        <w:spacing w:line="560" w:lineRule="exact"/>
        <w:ind w:left="0" w:leftChars="0" w:right="0" w:rightChars="0" w:firstLine="640" w:firstLineChars="200"/>
        <w:textAlignment w:val="auto"/>
        <w:rPr>
          <w:rFonts w:hint="default" w:ascii="Times New Roman" w:hAnsi="Times New Roman" w:eastAsia="黑体" w:cs="Times New Roman"/>
          <w:color w:val="000000"/>
          <w:kern w:val="0"/>
          <w:sz w:val="32"/>
          <w:szCs w:val="32"/>
        </w:rPr>
      </w:pPr>
      <w:r>
        <w:rPr>
          <w:rFonts w:hint="default" w:ascii="Times New Roman" w:hAnsi="Times New Roman" w:eastAsia="黑体" w:cs="Times New Roman"/>
          <w:color w:val="000000"/>
          <w:kern w:val="0"/>
          <w:sz w:val="32"/>
          <w:szCs w:val="32"/>
        </w:rPr>
        <w:t>三、整体绩效目标实现情况</w:t>
      </w:r>
    </w:p>
    <w:p>
      <w:pPr>
        <w:pageBreakBefore w:val="0"/>
        <w:widowControl w:val="0"/>
        <w:kinsoku/>
        <w:wordWrap/>
        <w:overflowPunct/>
        <w:topLinePunct w:val="0"/>
        <w:autoSpaceDE/>
        <w:autoSpaceDN/>
        <w:bidi w:val="0"/>
        <w:adjustRightInd/>
        <w:spacing w:line="560" w:lineRule="exact"/>
        <w:ind w:left="0" w:leftChars="0" w:right="0" w:rightChars="0" w:firstLine="640" w:firstLineChars="200"/>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（一）产出完成情况分析</w:t>
      </w:r>
    </w:p>
    <w:p>
      <w:pPr>
        <w:pageBreakBefore w:val="0"/>
        <w:widowControl w:val="0"/>
        <w:kinsoku/>
        <w:wordWrap/>
        <w:overflowPunct/>
        <w:topLinePunct w:val="0"/>
        <w:autoSpaceDE/>
        <w:autoSpaceDN/>
        <w:bidi w:val="0"/>
        <w:adjustRightInd/>
        <w:snapToGrid w:val="0"/>
        <w:spacing w:line="560" w:lineRule="exact"/>
        <w:ind w:left="0" w:leftChars="0" w:right="0" w:rightChars="0" w:firstLine="640" w:firstLineChars="200"/>
        <w:textAlignment w:val="auto"/>
        <w:rPr>
          <w:rFonts w:hint="default" w:ascii="Times New Roman" w:hAnsi="Times New Roman" w:eastAsia="仿宋_GB2312" w:cs="Times New Roman"/>
          <w:color w:val="000000"/>
          <w:kern w:val="0"/>
          <w:sz w:val="32"/>
          <w:szCs w:val="32"/>
          <w:highlight w:val="none"/>
        </w:rPr>
      </w:pPr>
      <w:r>
        <w:rPr>
          <w:rFonts w:hint="default" w:ascii="Times New Roman" w:hAnsi="Times New Roman" w:eastAsia="仿宋_GB2312" w:cs="Times New Roman"/>
          <w:color w:val="000000"/>
          <w:kern w:val="0"/>
          <w:sz w:val="32"/>
          <w:szCs w:val="32"/>
          <w:highlight w:val="none"/>
        </w:rPr>
        <w:t>1.产出数量</w:t>
      </w:r>
    </w:p>
    <w:p>
      <w:pPr>
        <w:pageBreakBefore w:val="0"/>
        <w:widowControl w:val="0"/>
        <w:kinsoku/>
        <w:wordWrap/>
        <w:overflowPunct/>
        <w:topLinePunct w:val="0"/>
        <w:autoSpaceDE/>
        <w:autoSpaceDN/>
        <w:bidi w:val="0"/>
        <w:adjustRightInd/>
        <w:snapToGrid w:val="0"/>
        <w:spacing w:line="560" w:lineRule="exact"/>
        <w:ind w:left="0" w:leftChars="0" w:right="0" w:rightChars="0" w:firstLine="640" w:firstLineChars="200"/>
        <w:textAlignment w:val="auto"/>
        <w:rPr>
          <w:rFonts w:hint="default" w:ascii="Times New Roman" w:hAnsi="Times New Roman" w:eastAsia="仿宋_GB2312" w:cs="Times New Roman"/>
          <w:sz w:val="32"/>
          <w:szCs w:val="32"/>
          <w:highlight w:val="none"/>
          <w:u w:val="none"/>
        </w:rPr>
      </w:pPr>
      <w:r>
        <w:rPr>
          <w:rFonts w:hint="default" w:ascii="Times New Roman" w:hAnsi="Times New Roman" w:eastAsia="仿宋_GB2312" w:cs="Times New Roman"/>
          <w:sz w:val="32"/>
          <w:szCs w:val="32"/>
          <w:highlight w:val="none"/>
          <w:u w:val="none"/>
          <w:lang w:eastAsia="zh-CN"/>
        </w:rPr>
        <w:t>全年共吸引46家金融机构落户朝阳区，其中总部机构10家，一级分支机构18家，支行支公司18家</w:t>
      </w:r>
      <w:r>
        <w:rPr>
          <w:rFonts w:hint="default" w:ascii="Times New Roman" w:hAnsi="Times New Roman" w:eastAsia="仿宋_GB2312" w:cs="Times New Roman"/>
          <w:sz w:val="32"/>
          <w:szCs w:val="32"/>
          <w:highlight w:val="none"/>
          <w:u w:val="none"/>
        </w:rPr>
        <w:t>。</w:t>
      </w:r>
      <w:r>
        <w:rPr>
          <w:rFonts w:hint="default" w:ascii="Times New Roman" w:hAnsi="Times New Roman" w:eastAsia="仿宋_GB2312" w:cs="Times New Roman"/>
          <w:sz w:val="32"/>
          <w:szCs w:val="32"/>
          <w:highlight w:val="none"/>
          <w:u w:val="none"/>
          <w:lang w:val="en-US" w:eastAsia="zh-CN"/>
        </w:rPr>
        <w:t>举办线上线下融资对接及针对中小微企业金融领域培训活动共14场。深入街乡、楼宇、金融机构、企业进行线下走访交流47次。</w:t>
      </w:r>
    </w:p>
    <w:p>
      <w:pPr>
        <w:pageBreakBefore w:val="0"/>
        <w:widowControl w:val="0"/>
        <w:kinsoku/>
        <w:wordWrap/>
        <w:overflowPunct/>
        <w:topLinePunct w:val="0"/>
        <w:autoSpaceDE/>
        <w:autoSpaceDN/>
        <w:bidi w:val="0"/>
        <w:adjustRightInd/>
        <w:spacing w:line="560" w:lineRule="exact"/>
        <w:ind w:left="0" w:leftChars="0" w:right="0" w:rightChars="0" w:firstLine="640" w:firstLineChars="200"/>
        <w:textAlignment w:val="auto"/>
        <w:rPr>
          <w:rFonts w:hint="default" w:ascii="Times New Roman" w:hAnsi="Times New Roman" w:eastAsia="仿宋_GB2312" w:cs="Times New Roman"/>
          <w:color w:val="000000"/>
          <w:kern w:val="0"/>
          <w:sz w:val="32"/>
          <w:szCs w:val="32"/>
          <w:highlight w:val="none"/>
        </w:rPr>
      </w:pPr>
      <w:r>
        <w:rPr>
          <w:rFonts w:hint="default" w:ascii="Times New Roman" w:hAnsi="Times New Roman" w:eastAsia="仿宋_GB2312" w:cs="Times New Roman"/>
          <w:color w:val="000000"/>
          <w:kern w:val="0"/>
          <w:sz w:val="32"/>
          <w:szCs w:val="32"/>
          <w:highlight w:val="none"/>
        </w:rPr>
        <w:t>2.产出质量</w:t>
      </w:r>
    </w:p>
    <w:p>
      <w:pPr>
        <w:pStyle w:val="9"/>
        <w:pageBreakBefore w:val="0"/>
        <w:widowControl w:val="0"/>
        <w:numPr>
          <w:ilvl w:val="0"/>
          <w:numId w:val="0"/>
        </w:numPr>
        <w:kinsoku/>
        <w:wordWrap/>
        <w:overflowPunct/>
        <w:topLinePunct w:val="0"/>
        <w:autoSpaceDE/>
        <w:autoSpaceDN/>
        <w:bidi w:val="0"/>
        <w:adjustRightInd/>
        <w:spacing w:line="560" w:lineRule="exact"/>
        <w:ind w:left="0" w:leftChars="0" w:right="0" w:rightChars="0" w:firstLine="640" w:firstLineChars="200"/>
        <w:textAlignment w:val="auto"/>
        <w:rPr>
          <w:rFonts w:hint="default" w:ascii="Times New Roman" w:hAnsi="Times New Roman" w:eastAsia="仿宋_GB2312" w:cs="Times New Roman"/>
          <w:color w:val="000000"/>
          <w:kern w:val="0"/>
          <w:sz w:val="32"/>
          <w:szCs w:val="32"/>
          <w:highlight w:val="none"/>
        </w:rPr>
      </w:pPr>
      <w:r>
        <w:rPr>
          <w:rFonts w:hint="default" w:ascii="Times New Roman" w:hAnsi="Times New Roman" w:eastAsia="仿宋_GB2312" w:cs="Times New Roman"/>
          <w:color w:val="000000"/>
          <w:kern w:val="0"/>
          <w:sz w:val="32"/>
          <w:szCs w:val="32"/>
          <w:highlight w:val="none"/>
          <w:lang w:val="en-US" w:eastAsia="zh-CN"/>
        </w:rPr>
        <w:t>完善金融业态，提升区域金融业发展质量。优化服务机制，资本市场建设成效显著。</w:t>
      </w:r>
      <w:r>
        <w:rPr>
          <w:rFonts w:hint="default" w:ascii="Times New Roman" w:hAnsi="Times New Roman" w:eastAsia="仿宋_GB2312" w:cs="Times New Roman"/>
          <w:sz w:val="32"/>
          <w:szCs w:val="32"/>
          <w:highlight w:val="none"/>
        </w:rPr>
        <w:t>持续完善招商引资全链条服务，为重点金融机构提供楼宇考察、政策咨询等管家式服务。</w:t>
      </w:r>
    </w:p>
    <w:p>
      <w:pPr>
        <w:pageBreakBefore w:val="0"/>
        <w:widowControl w:val="0"/>
        <w:numPr>
          <w:ilvl w:val="0"/>
          <w:numId w:val="1"/>
        </w:numPr>
        <w:kinsoku/>
        <w:wordWrap/>
        <w:overflowPunct/>
        <w:topLinePunct w:val="0"/>
        <w:autoSpaceDE/>
        <w:autoSpaceDN/>
        <w:bidi w:val="0"/>
        <w:adjustRightInd/>
        <w:spacing w:line="560" w:lineRule="exact"/>
        <w:ind w:left="0" w:leftChars="0" w:right="0" w:rightChars="0" w:firstLine="640" w:firstLineChars="200"/>
        <w:textAlignment w:val="auto"/>
        <w:rPr>
          <w:rFonts w:hint="default" w:ascii="Times New Roman" w:hAnsi="Times New Roman" w:eastAsia="仿宋_GB2312" w:cs="Times New Roman"/>
          <w:color w:val="000000"/>
          <w:kern w:val="0"/>
          <w:sz w:val="32"/>
          <w:szCs w:val="32"/>
          <w:highlight w:val="none"/>
        </w:rPr>
      </w:pPr>
      <w:r>
        <w:rPr>
          <w:rFonts w:hint="default" w:ascii="Times New Roman" w:hAnsi="Times New Roman" w:eastAsia="仿宋_GB2312" w:cs="Times New Roman"/>
          <w:color w:val="000000"/>
          <w:kern w:val="0"/>
          <w:sz w:val="32"/>
          <w:szCs w:val="32"/>
          <w:highlight w:val="none"/>
        </w:rPr>
        <w:t>产出进度</w:t>
      </w:r>
    </w:p>
    <w:p>
      <w:pPr>
        <w:pageBreakBefore w:val="0"/>
        <w:widowControl w:val="0"/>
        <w:kinsoku/>
        <w:wordWrap/>
        <w:overflowPunct/>
        <w:topLinePunct w:val="0"/>
        <w:autoSpaceDE/>
        <w:autoSpaceDN/>
        <w:bidi w:val="0"/>
        <w:adjustRightInd/>
        <w:snapToGrid w:val="0"/>
        <w:spacing w:line="560" w:lineRule="exact"/>
        <w:ind w:left="0" w:leftChars="0" w:right="0" w:rightChars="0" w:firstLine="640" w:firstLineChars="200"/>
        <w:textAlignment w:val="auto"/>
        <w:rPr>
          <w:rFonts w:hint="default" w:ascii="Times New Roman" w:hAnsi="Times New Roman" w:eastAsia="仿宋_GB2312" w:cs="Times New Roman"/>
          <w:color w:val="000000"/>
          <w:kern w:val="0"/>
          <w:sz w:val="32"/>
          <w:szCs w:val="32"/>
          <w:highlight w:val="none"/>
          <w:lang w:val="en-US" w:eastAsia="zh-CN"/>
        </w:rPr>
      </w:pPr>
      <w:r>
        <w:rPr>
          <w:rFonts w:hint="default" w:ascii="Times New Roman" w:hAnsi="Times New Roman" w:eastAsia="仿宋_GB2312" w:cs="Times New Roman"/>
          <w:color w:val="000000"/>
          <w:kern w:val="0"/>
          <w:sz w:val="32"/>
          <w:szCs w:val="32"/>
          <w:highlight w:val="none"/>
          <w:lang w:val="en-US" w:eastAsia="zh-CN"/>
        </w:rPr>
        <w:t>修订完善金融产业政策并完成58家金融及上市企业政策补贴拨付工作；</w:t>
      </w:r>
      <w:r>
        <w:rPr>
          <w:rFonts w:hint="default" w:ascii="Times New Roman" w:hAnsi="Times New Roman" w:eastAsia="仿宋_GB2312" w:cs="Times New Roman"/>
          <w:sz w:val="32"/>
          <w:szCs w:val="32"/>
          <w:highlight w:val="none"/>
          <w:u w:val="none"/>
        </w:rPr>
        <w:t>全面落实“服务包”事项，服务包政企平台共计新增诉求100项，办结服务诉求共100项。</w:t>
      </w:r>
    </w:p>
    <w:p>
      <w:pPr>
        <w:pageBreakBefore w:val="0"/>
        <w:widowControl w:val="0"/>
        <w:kinsoku/>
        <w:wordWrap/>
        <w:overflowPunct/>
        <w:topLinePunct w:val="0"/>
        <w:autoSpaceDE/>
        <w:autoSpaceDN/>
        <w:bidi w:val="0"/>
        <w:adjustRightInd/>
        <w:spacing w:line="560" w:lineRule="exact"/>
        <w:ind w:left="0" w:leftChars="0" w:right="0" w:rightChars="0" w:firstLine="640" w:firstLineChars="200"/>
        <w:textAlignment w:val="auto"/>
        <w:rPr>
          <w:rFonts w:hint="default" w:ascii="Times New Roman" w:hAnsi="Times New Roman" w:eastAsia="仿宋_GB2312" w:cs="Times New Roman"/>
          <w:color w:val="000000"/>
          <w:kern w:val="0"/>
          <w:sz w:val="32"/>
          <w:szCs w:val="32"/>
          <w:highlight w:val="none"/>
        </w:rPr>
      </w:pPr>
      <w:r>
        <w:rPr>
          <w:rFonts w:hint="default" w:ascii="Times New Roman" w:hAnsi="Times New Roman" w:eastAsia="仿宋_GB2312" w:cs="Times New Roman"/>
          <w:color w:val="000000"/>
          <w:kern w:val="0"/>
          <w:sz w:val="32"/>
          <w:szCs w:val="32"/>
          <w:highlight w:val="none"/>
        </w:rPr>
        <w:t xml:space="preserve">4.产出成本 </w:t>
      </w:r>
    </w:p>
    <w:p>
      <w:pPr>
        <w:pageBreakBefore w:val="0"/>
        <w:widowControl w:val="0"/>
        <w:kinsoku/>
        <w:wordWrap/>
        <w:overflowPunct/>
        <w:topLinePunct w:val="0"/>
        <w:autoSpaceDE/>
        <w:autoSpaceDN/>
        <w:bidi w:val="0"/>
        <w:adjustRightInd/>
        <w:spacing w:line="560" w:lineRule="exact"/>
        <w:ind w:left="0" w:leftChars="0" w:right="0" w:rightChars="0" w:firstLine="640" w:firstLineChars="200"/>
        <w:textAlignment w:val="auto"/>
        <w:rPr>
          <w:rFonts w:hint="default" w:ascii="Times New Roman" w:hAnsi="Times New Roman" w:eastAsia="仿宋_GB2312" w:cs="Times New Roman"/>
          <w:color w:val="000000"/>
          <w:kern w:val="0"/>
          <w:sz w:val="32"/>
          <w:szCs w:val="32"/>
          <w:highlight w:val="none"/>
        </w:rPr>
      </w:pPr>
      <w:r>
        <w:rPr>
          <w:rFonts w:hint="default" w:ascii="Times New Roman" w:hAnsi="Times New Roman" w:eastAsia="仿宋_GB2312" w:cs="Times New Roman"/>
          <w:b w:val="0"/>
          <w:bCs w:val="0"/>
          <w:sz w:val="32"/>
          <w:szCs w:val="32"/>
          <w:highlight w:val="none"/>
        </w:rPr>
        <w:t>严格落实“过紧日子”思想，合理规范预算申报，提前督促项目进展，</w:t>
      </w:r>
      <w:r>
        <w:rPr>
          <w:rFonts w:hint="default" w:ascii="Times New Roman" w:hAnsi="Times New Roman" w:eastAsia="仿宋_GB2312" w:cs="Times New Roman"/>
          <w:b w:val="0"/>
          <w:bCs w:val="0"/>
          <w:sz w:val="32"/>
          <w:szCs w:val="32"/>
          <w:highlight w:val="none"/>
          <w:lang w:eastAsia="zh-CN"/>
        </w:rPr>
        <w:t>按时完成预算支出进度</w:t>
      </w:r>
      <w:r>
        <w:rPr>
          <w:rFonts w:hint="default" w:ascii="Times New Roman" w:hAnsi="Times New Roman" w:eastAsia="仿宋_GB2312" w:cs="Times New Roman"/>
          <w:b w:val="0"/>
          <w:bCs w:val="0"/>
          <w:sz w:val="32"/>
          <w:szCs w:val="32"/>
          <w:highlight w:val="none"/>
        </w:rPr>
        <w:t>。</w:t>
      </w:r>
      <w:r>
        <w:rPr>
          <w:rFonts w:hint="default" w:ascii="Times New Roman" w:hAnsi="Times New Roman" w:eastAsia="仿宋_GB2312" w:cs="Times New Roman"/>
          <w:color w:val="000000"/>
          <w:kern w:val="0"/>
          <w:sz w:val="32"/>
          <w:szCs w:val="32"/>
          <w:highlight w:val="none"/>
        </w:rPr>
        <w:t xml:space="preserve">                                     </w:t>
      </w:r>
    </w:p>
    <w:p>
      <w:pPr>
        <w:pageBreakBefore w:val="0"/>
        <w:widowControl w:val="0"/>
        <w:kinsoku/>
        <w:wordWrap/>
        <w:overflowPunct/>
        <w:topLinePunct w:val="0"/>
        <w:autoSpaceDE/>
        <w:autoSpaceDN/>
        <w:bidi w:val="0"/>
        <w:adjustRightInd/>
        <w:spacing w:line="560" w:lineRule="exact"/>
        <w:ind w:left="0" w:leftChars="0" w:right="0" w:rightChars="0" w:firstLine="640" w:firstLineChars="200"/>
        <w:textAlignment w:val="auto"/>
        <w:rPr>
          <w:rFonts w:hint="default" w:ascii="Times New Roman" w:hAnsi="Times New Roman" w:eastAsia="楷体_GB2312" w:cs="Times New Roman"/>
          <w:sz w:val="32"/>
          <w:szCs w:val="32"/>
          <w:highlight w:val="none"/>
        </w:rPr>
      </w:pPr>
      <w:r>
        <w:rPr>
          <w:rFonts w:hint="default" w:ascii="Times New Roman" w:hAnsi="Times New Roman" w:eastAsia="楷体_GB2312" w:cs="Times New Roman"/>
          <w:sz w:val="32"/>
          <w:szCs w:val="32"/>
          <w:highlight w:val="none"/>
        </w:rPr>
        <w:t>（二）效果实现情况分析</w:t>
      </w:r>
    </w:p>
    <w:p>
      <w:pPr>
        <w:pageBreakBefore w:val="0"/>
        <w:widowControl w:val="0"/>
        <w:kinsoku/>
        <w:wordWrap/>
        <w:overflowPunct/>
        <w:topLinePunct w:val="0"/>
        <w:autoSpaceDE/>
        <w:autoSpaceDN/>
        <w:bidi w:val="0"/>
        <w:adjustRightInd/>
        <w:spacing w:line="560" w:lineRule="exact"/>
        <w:ind w:left="0" w:leftChars="0" w:right="0" w:rightChars="0" w:firstLine="640" w:firstLineChars="200"/>
        <w:textAlignment w:val="auto"/>
        <w:rPr>
          <w:rFonts w:hint="default" w:ascii="Times New Roman" w:hAnsi="Times New Roman" w:eastAsia="仿宋_GB2312" w:cs="Times New Roman"/>
          <w:color w:val="000000"/>
          <w:kern w:val="0"/>
          <w:sz w:val="32"/>
          <w:szCs w:val="32"/>
          <w:highlight w:val="none"/>
        </w:rPr>
      </w:pPr>
      <w:r>
        <w:rPr>
          <w:rFonts w:hint="default" w:ascii="Times New Roman" w:hAnsi="Times New Roman" w:eastAsia="仿宋_GB2312" w:cs="Times New Roman"/>
          <w:color w:val="000000"/>
          <w:kern w:val="0"/>
          <w:sz w:val="32"/>
          <w:szCs w:val="32"/>
          <w:highlight w:val="none"/>
        </w:rPr>
        <w:t>1.经济效益</w:t>
      </w:r>
    </w:p>
    <w:p>
      <w:pPr>
        <w:pageBreakBefore w:val="0"/>
        <w:widowControl w:val="0"/>
        <w:kinsoku/>
        <w:wordWrap/>
        <w:overflowPunct/>
        <w:topLinePunct w:val="0"/>
        <w:autoSpaceDE/>
        <w:autoSpaceDN/>
        <w:bidi w:val="0"/>
        <w:adjustRightInd/>
        <w:snapToGrid w:val="0"/>
        <w:spacing w:line="560" w:lineRule="exact"/>
        <w:ind w:left="0" w:leftChars="0" w:right="0" w:rightChars="0"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u w:val="none"/>
        </w:rPr>
        <w:t>积极对接重点金融机构，完成企业所得税汇算清缴金额18.29亿元，有力支撑全区开门红税源建设</w:t>
      </w:r>
      <w:r>
        <w:rPr>
          <w:rFonts w:hint="default" w:ascii="Times New Roman" w:hAnsi="Times New Roman" w:eastAsia="仿宋_GB2312" w:cs="Times New Roman"/>
          <w:sz w:val="32"/>
          <w:szCs w:val="32"/>
          <w:highlight w:val="none"/>
          <w:u w:val="none"/>
          <w:lang w:eastAsia="zh-CN"/>
        </w:rPr>
        <w:t>。2023年1-9月份，金融业实现税收373.52亿元，同比下降3.41%。金融业贡献区级收入70.15亿元，同比下降3.29%，占全区区级收入的16.4%。</w:t>
      </w:r>
    </w:p>
    <w:p>
      <w:pPr>
        <w:pageBreakBefore w:val="0"/>
        <w:widowControl w:val="0"/>
        <w:numPr>
          <w:ilvl w:val="0"/>
          <w:numId w:val="2"/>
        </w:numPr>
        <w:kinsoku/>
        <w:wordWrap/>
        <w:overflowPunct/>
        <w:topLinePunct w:val="0"/>
        <w:autoSpaceDE/>
        <w:autoSpaceDN/>
        <w:bidi w:val="0"/>
        <w:adjustRightInd/>
        <w:spacing w:line="560" w:lineRule="exact"/>
        <w:ind w:left="0" w:leftChars="0" w:right="0" w:rightChars="0" w:firstLine="640" w:firstLineChars="200"/>
        <w:textAlignment w:val="auto"/>
        <w:rPr>
          <w:rFonts w:hint="default" w:ascii="Times New Roman" w:hAnsi="Times New Roman" w:eastAsia="仿宋_GB2312" w:cs="Times New Roman"/>
          <w:color w:val="000000"/>
          <w:kern w:val="0"/>
          <w:sz w:val="32"/>
          <w:szCs w:val="32"/>
          <w:highlight w:val="none"/>
        </w:rPr>
      </w:pPr>
      <w:r>
        <w:rPr>
          <w:rFonts w:hint="default" w:ascii="Times New Roman" w:hAnsi="Times New Roman" w:eastAsia="仿宋_GB2312" w:cs="Times New Roman"/>
          <w:color w:val="000000"/>
          <w:kern w:val="0"/>
          <w:sz w:val="32"/>
          <w:szCs w:val="32"/>
          <w:highlight w:val="none"/>
        </w:rPr>
        <w:t>社会效益</w:t>
      </w:r>
    </w:p>
    <w:p>
      <w:pPr>
        <w:pageBreakBefore w:val="0"/>
        <w:widowControl w:val="0"/>
        <w:kinsoku/>
        <w:wordWrap/>
        <w:overflowPunct/>
        <w:topLinePunct w:val="0"/>
        <w:autoSpaceDE/>
        <w:autoSpaceDN/>
        <w:bidi w:val="0"/>
        <w:adjustRightInd/>
        <w:snapToGrid w:val="0"/>
        <w:spacing w:line="560" w:lineRule="exact"/>
        <w:ind w:left="0" w:leftChars="0" w:right="0" w:rightChars="0"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u w:val="none"/>
          <w:lang w:eastAsia="zh-CN"/>
        </w:rPr>
        <w:t>我</w:t>
      </w:r>
      <w:r>
        <w:rPr>
          <w:rFonts w:hint="default" w:ascii="Times New Roman" w:hAnsi="Times New Roman" w:eastAsia="仿宋_GB2312" w:cs="Times New Roman"/>
          <w:sz w:val="32"/>
          <w:szCs w:val="32"/>
          <w:highlight w:val="none"/>
          <w:u w:val="none"/>
        </w:rPr>
        <w:t>区新增6家</w:t>
      </w:r>
      <w:r>
        <w:rPr>
          <w:rFonts w:hint="default" w:ascii="Times New Roman" w:hAnsi="Times New Roman" w:eastAsia="仿宋_GB2312" w:cs="Times New Roman"/>
          <w:sz w:val="32"/>
          <w:szCs w:val="32"/>
          <w:highlight w:val="none"/>
          <w:u w:val="none"/>
          <w:lang w:val="en-US" w:eastAsia="zh-CN"/>
        </w:rPr>
        <w:t>境内外</w:t>
      </w:r>
      <w:r>
        <w:rPr>
          <w:rFonts w:hint="default" w:ascii="Times New Roman" w:hAnsi="Times New Roman" w:eastAsia="仿宋_GB2312" w:cs="Times New Roman"/>
          <w:sz w:val="32"/>
          <w:szCs w:val="32"/>
          <w:highlight w:val="none"/>
          <w:u w:val="none"/>
          <w:lang w:eastAsia="zh-CN"/>
        </w:rPr>
        <w:t>上市</w:t>
      </w:r>
      <w:r>
        <w:rPr>
          <w:rFonts w:hint="default" w:ascii="Times New Roman" w:hAnsi="Times New Roman" w:eastAsia="仿宋_GB2312" w:cs="Times New Roman"/>
          <w:sz w:val="32"/>
          <w:szCs w:val="32"/>
          <w:highlight w:val="none"/>
          <w:u w:val="none"/>
        </w:rPr>
        <w:t>企业</w:t>
      </w:r>
      <w:r>
        <w:rPr>
          <w:rFonts w:hint="default" w:ascii="Times New Roman" w:hAnsi="Times New Roman" w:eastAsia="仿宋_GB2312" w:cs="Times New Roman"/>
          <w:sz w:val="32"/>
          <w:szCs w:val="32"/>
          <w:highlight w:val="none"/>
          <w:u w:val="none"/>
          <w:lang w:eastAsia="zh-CN"/>
        </w:rPr>
        <w:t>，</w:t>
      </w:r>
      <w:r>
        <w:rPr>
          <w:rFonts w:hint="default" w:ascii="Times New Roman" w:hAnsi="Times New Roman" w:eastAsia="仿宋_GB2312" w:cs="Times New Roman"/>
          <w:sz w:val="32"/>
          <w:szCs w:val="32"/>
          <w:highlight w:val="none"/>
          <w:u w:val="none"/>
          <w:lang w:val="en-US" w:eastAsia="zh-CN"/>
        </w:rPr>
        <w:t>另有1家企业正在提交中国证监会注册申请，1家企业创业板在审，2家企业已向港交所递交招股说明书，3家企业提交纳斯达克上市申请。2023年度全区共有142家上市公司，其中，境内54家，境外88家；新三板企业104家。</w:t>
      </w:r>
    </w:p>
    <w:p>
      <w:pPr>
        <w:pageBreakBefore w:val="0"/>
        <w:widowControl w:val="0"/>
        <w:numPr>
          <w:ilvl w:val="0"/>
          <w:numId w:val="2"/>
        </w:numPr>
        <w:kinsoku/>
        <w:wordWrap/>
        <w:overflowPunct/>
        <w:topLinePunct w:val="0"/>
        <w:autoSpaceDE/>
        <w:autoSpaceDN/>
        <w:bidi w:val="0"/>
        <w:adjustRightInd/>
        <w:spacing w:line="560" w:lineRule="exact"/>
        <w:ind w:left="0" w:leftChars="0" w:right="0" w:rightChars="0" w:firstLine="640" w:firstLineChars="200"/>
        <w:textAlignment w:val="auto"/>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环境效益</w:t>
      </w:r>
    </w:p>
    <w:p>
      <w:pPr>
        <w:pStyle w:val="9"/>
        <w:pageBreakBefore w:val="0"/>
        <w:widowControl w:val="0"/>
        <w:numPr>
          <w:ilvl w:val="0"/>
          <w:numId w:val="0"/>
        </w:numPr>
        <w:kinsoku/>
        <w:wordWrap/>
        <w:overflowPunct/>
        <w:topLinePunct w:val="0"/>
        <w:autoSpaceDE/>
        <w:autoSpaceDN/>
        <w:bidi w:val="0"/>
        <w:adjustRightInd/>
        <w:spacing w:line="560" w:lineRule="exact"/>
        <w:ind w:left="0" w:leftChars="0" w:right="0" w:rightChars="0"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积极为外资金融机构协调市市场监管局名称核准事宜，为多家重要企业现场考察楼宇三十余次，妥善解决企业相关诉求，为我区金融业招商引资提供坚实保障，持续优化我区营商环境。</w:t>
      </w:r>
    </w:p>
    <w:p>
      <w:pPr>
        <w:pageBreakBefore w:val="0"/>
        <w:widowControl w:val="0"/>
        <w:numPr>
          <w:ilvl w:val="0"/>
          <w:numId w:val="2"/>
        </w:numPr>
        <w:kinsoku/>
        <w:wordWrap/>
        <w:overflowPunct/>
        <w:topLinePunct w:val="0"/>
        <w:autoSpaceDE/>
        <w:autoSpaceDN/>
        <w:bidi w:val="0"/>
        <w:adjustRightInd/>
        <w:spacing w:line="560" w:lineRule="exact"/>
        <w:ind w:left="0" w:leftChars="0" w:right="0" w:rightChars="0" w:firstLine="640" w:firstLineChars="200"/>
        <w:textAlignment w:val="auto"/>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可持续性影响</w:t>
      </w:r>
    </w:p>
    <w:p>
      <w:pPr>
        <w:pStyle w:val="9"/>
        <w:pageBreakBefore w:val="0"/>
        <w:widowControl w:val="0"/>
        <w:numPr>
          <w:ilvl w:val="0"/>
          <w:numId w:val="0"/>
        </w:numPr>
        <w:kinsoku/>
        <w:wordWrap/>
        <w:overflowPunct/>
        <w:topLinePunct w:val="0"/>
        <w:autoSpaceDE/>
        <w:autoSpaceDN/>
        <w:bidi w:val="0"/>
        <w:adjustRightInd/>
        <w:spacing w:line="560" w:lineRule="exact"/>
        <w:ind w:left="0" w:leftChars="0" w:right="0" w:rightChars="0"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sz w:val="32"/>
          <w:szCs w:val="32"/>
        </w:rPr>
        <w:t>落实“服务包”工作机制</w:t>
      </w:r>
      <w:r>
        <w:rPr>
          <w:rFonts w:hint="default" w:ascii="Times New Roman" w:hAnsi="Times New Roman" w:eastAsia="仿宋_GB2312" w:cs="Times New Roman"/>
          <w:sz w:val="32"/>
          <w:szCs w:val="32"/>
          <w:highlight w:val="none"/>
        </w:rPr>
        <w:t>，加大金融机构走访力度，及时解决各项诉求，</w:t>
      </w:r>
      <w:r>
        <w:rPr>
          <w:rFonts w:hint="default" w:ascii="Times New Roman" w:hAnsi="Times New Roman" w:eastAsia="仿宋_GB2312" w:cs="Times New Roman"/>
          <w:sz w:val="32"/>
          <w:szCs w:val="32"/>
          <w:highlight w:val="none"/>
          <w:lang w:eastAsia="zh-CN"/>
        </w:rPr>
        <w:t>稳定驻区企业</w:t>
      </w:r>
      <w:r>
        <w:rPr>
          <w:rFonts w:hint="default" w:ascii="Times New Roman" w:hAnsi="Times New Roman" w:eastAsia="仿宋_GB2312" w:cs="Times New Roman"/>
          <w:sz w:val="32"/>
          <w:szCs w:val="32"/>
          <w:lang w:eastAsia="zh-CN"/>
        </w:rPr>
        <w:t>发展信心。与我区金融机构建立日常沟通机制，</w:t>
      </w:r>
      <w:r>
        <w:rPr>
          <w:rFonts w:hint="default" w:ascii="Times New Roman" w:hAnsi="Times New Roman" w:eastAsia="仿宋_GB2312" w:cs="Times New Roman"/>
          <w:sz w:val="32"/>
          <w:szCs w:val="32"/>
          <w:lang w:val="en-US" w:eastAsia="zh-CN"/>
        </w:rPr>
        <w:t>切实了解企业经营状况及发展规划，建立</w:t>
      </w:r>
      <w:r>
        <w:rPr>
          <w:rFonts w:hint="default" w:ascii="Times New Roman" w:hAnsi="Times New Roman" w:eastAsia="仿宋_GB2312" w:cs="Times New Roman"/>
          <w:sz w:val="32"/>
          <w:szCs w:val="32"/>
          <w:highlight w:val="none"/>
          <w:lang w:val="en-US" w:eastAsia="zh-CN"/>
        </w:rPr>
        <w:t>企业诉求台账，定期全面梳理，助力企业在我区健康发展。</w:t>
      </w:r>
    </w:p>
    <w:p>
      <w:pPr>
        <w:pageBreakBefore w:val="0"/>
        <w:widowControl w:val="0"/>
        <w:kinsoku/>
        <w:wordWrap/>
        <w:overflowPunct/>
        <w:topLinePunct w:val="0"/>
        <w:autoSpaceDE/>
        <w:autoSpaceDN/>
        <w:bidi w:val="0"/>
        <w:adjustRightInd/>
        <w:spacing w:line="560" w:lineRule="exact"/>
        <w:ind w:left="0" w:leftChars="0" w:right="0" w:rightChars="0" w:firstLine="640" w:firstLineChars="200"/>
        <w:textAlignment w:val="auto"/>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5.服务对象满意度</w:t>
      </w:r>
    </w:p>
    <w:p>
      <w:pPr>
        <w:pStyle w:val="12"/>
        <w:pageBreakBefore w:val="0"/>
        <w:widowControl w:val="0"/>
        <w:kinsoku/>
        <w:wordWrap/>
        <w:overflowPunct/>
        <w:topLinePunct w:val="0"/>
        <w:autoSpaceDE/>
        <w:autoSpaceDN/>
        <w:bidi w:val="0"/>
        <w:adjustRightInd/>
        <w:spacing w:line="560" w:lineRule="exact"/>
        <w:ind w:left="0" w:leftChars="0" w:right="0" w:rightChars="0" w:firstLine="640" w:firstLineChars="200"/>
        <w:textAlignment w:val="auto"/>
        <w:outlineLvl w:val="1"/>
        <w:rPr>
          <w:rFonts w:hint="default" w:ascii="Times New Roman" w:hAnsi="Times New Roman" w:cs="Times New Roman"/>
        </w:rPr>
      </w:pPr>
      <w:r>
        <w:rPr>
          <w:rFonts w:hint="default" w:ascii="Times New Roman" w:hAnsi="Times New Roman" w:eastAsia="仿宋_GB2312" w:cs="Times New Roman"/>
          <w:sz w:val="32"/>
          <w:szCs w:val="32"/>
          <w:highlight w:val="none"/>
          <w:u w:val="none"/>
          <w:lang w:eastAsia="zh-CN"/>
        </w:rPr>
        <w:t>协助朝科创对接优质创投机构入驻国际创投集聚区。吸引</w:t>
      </w:r>
      <w:r>
        <w:rPr>
          <w:rFonts w:hint="default" w:ascii="Times New Roman" w:hAnsi="Times New Roman" w:eastAsia="仿宋_GB2312" w:cs="Times New Roman"/>
          <w:sz w:val="32"/>
          <w:szCs w:val="32"/>
          <w:highlight w:val="none"/>
          <w:u w:val="none"/>
          <w:lang w:val="en-US" w:eastAsia="zh-CN"/>
        </w:rPr>
        <w:t>优质私募机构</w:t>
      </w:r>
      <w:r>
        <w:rPr>
          <w:rFonts w:hint="default" w:ascii="Times New Roman" w:hAnsi="Times New Roman" w:eastAsia="仿宋_GB2312" w:cs="Times New Roman"/>
          <w:sz w:val="32"/>
          <w:szCs w:val="32"/>
          <w:highlight w:val="none"/>
          <w:u w:val="none"/>
          <w:lang w:eastAsia="zh-CN"/>
        </w:rPr>
        <w:t>落户我区。</w:t>
      </w:r>
      <w:r>
        <w:rPr>
          <w:rFonts w:hint="default" w:ascii="Times New Roman" w:hAnsi="Times New Roman" w:eastAsia="仿宋_GB2312" w:cs="Times New Roman"/>
          <w:color w:val="000000"/>
          <w:kern w:val="0"/>
          <w:sz w:val="32"/>
          <w:szCs w:val="32"/>
          <w:lang w:val="en-US" w:eastAsia="zh-CN"/>
        </w:rPr>
        <w:t>及时对接企业需求，积极宣贯我区金融产业资金补贴、人才引进等方面政策，稳定企业在我区经营发展信心。</w:t>
      </w:r>
      <w:r>
        <w:rPr>
          <w:rFonts w:hint="default" w:ascii="Times New Roman" w:hAnsi="Times New Roman" w:eastAsia="仿宋_GB2312" w:cs="Times New Roman"/>
          <w:bCs/>
          <w:sz w:val="32"/>
          <w:szCs w:val="32"/>
          <w:lang w:eastAsia="zh-CN"/>
        </w:rPr>
        <w:t>获得了多方的满意和认可。</w:t>
      </w:r>
    </w:p>
    <w:p>
      <w:pPr>
        <w:pageBreakBefore w:val="0"/>
        <w:widowControl w:val="0"/>
        <w:kinsoku/>
        <w:wordWrap/>
        <w:overflowPunct/>
        <w:topLinePunct w:val="0"/>
        <w:autoSpaceDE/>
        <w:autoSpaceDN/>
        <w:bidi w:val="0"/>
        <w:adjustRightInd/>
        <w:spacing w:line="560" w:lineRule="exact"/>
        <w:ind w:left="0" w:leftChars="0" w:right="0" w:rightChars="0" w:firstLine="640" w:firstLineChars="200"/>
        <w:textAlignment w:val="auto"/>
        <w:rPr>
          <w:rFonts w:hint="default" w:ascii="Times New Roman" w:hAnsi="Times New Roman" w:eastAsia="黑体" w:cs="Times New Roman"/>
          <w:color w:val="000000"/>
          <w:kern w:val="0"/>
          <w:sz w:val="32"/>
          <w:szCs w:val="32"/>
        </w:rPr>
      </w:pPr>
      <w:r>
        <w:rPr>
          <w:rFonts w:hint="default" w:ascii="Times New Roman" w:hAnsi="Times New Roman" w:eastAsia="黑体" w:cs="Times New Roman"/>
          <w:color w:val="000000"/>
          <w:kern w:val="0"/>
          <w:sz w:val="32"/>
          <w:szCs w:val="32"/>
        </w:rPr>
        <w:t>四、预算管理情况分析</w:t>
      </w:r>
    </w:p>
    <w:p>
      <w:pPr>
        <w:pageBreakBefore w:val="0"/>
        <w:widowControl w:val="0"/>
        <w:kinsoku/>
        <w:wordWrap/>
        <w:overflowPunct/>
        <w:topLinePunct w:val="0"/>
        <w:autoSpaceDE/>
        <w:autoSpaceDN/>
        <w:bidi w:val="0"/>
        <w:adjustRightInd/>
        <w:spacing w:line="560" w:lineRule="exact"/>
        <w:ind w:left="0" w:leftChars="0" w:right="0" w:rightChars="0" w:firstLine="640" w:firstLineChars="200"/>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（一）财务管理</w:t>
      </w:r>
    </w:p>
    <w:p>
      <w:pPr>
        <w:pStyle w:val="9"/>
        <w:pageBreakBefore w:val="0"/>
        <w:widowControl w:val="0"/>
        <w:kinsoku/>
        <w:wordWrap/>
        <w:overflowPunct/>
        <w:topLinePunct w:val="0"/>
        <w:autoSpaceDE/>
        <w:autoSpaceDN/>
        <w:bidi w:val="0"/>
        <w:adjustRightInd/>
        <w:spacing w:line="560" w:lineRule="exact"/>
        <w:ind w:left="0" w:leftChars="0" w:right="0" w:rightChars="0" w:firstLine="640" w:firstLineChars="200"/>
        <w:textAlignment w:val="auto"/>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1.财务管理制度健全性</w:t>
      </w:r>
    </w:p>
    <w:p>
      <w:pPr>
        <w:pStyle w:val="9"/>
        <w:pageBreakBefore w:val="0"/>
        <w:widowControl w:val="0"/>
        <w:kinsoku/>
        <w:wordWrap/>
        <w:overflowPunct/>
        <w:topLinePunct w:val="0"/>
        <w:autoSpaceDE/>
        <w:autoSpaceDN/>
        <w:bidi w:val="0"/>
        <w:adjustRightInd/>
        <w:spacing w:line="560" w:lineRule="exact"/>
        <w:ind w:left="0" w:leftChars="0" w:right="0" w:rightChars="0" w:firstLine="640" w:firstLineChars="200"/>
        <w:textAlignment w:val="auto"/>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bCs/>
          <w:kern w:val="2"/>
          <w:sz w:val="32"/>
          <w:szCs w:val="32"/>
          <w:lang w:val="en-US" w:eastAsia="zh-CN" w:bidi="ar-SA"/>
        </w:rPr>
        <w:t>为加强财务管理，规范财务行为，提升内控水平，保障我办整体工作的有序开展，进一步提升我办采购工作运行效率，不断提高财务工作规范性，</w:t>
      </w:r>
      <w:r>
        <w:rPr>
          <w:rFonts w:hint="default" w:ascii="Times New Roman" w:hAnsi="Times New Roman" w:eastAsia="仿宋_GB2312" w:cs="Times New Roman"/>
          <w:sz w:val="32"/>
          <w:szCs w:val="32"/>
        </w:rPr>
        <w:t>各科室、中心严格按照</w:t>
      </w:r>
      <w:r>
        <w:rPr>
          <w:rFonts w:hint="default" w:ascii="Times New Roman" w:hAnsi="Times New Roman" w:eastAsia="仿宋_GB2312" w:cs="Times New Roman"/>
          <w:bCs/>
          <w:kern w:val="2"/>
          <w:sz w:val="32"/>
          <w:szCs w:val="32"/>
          <w:lang w:val="en-US" w:eastAsia="zh-CN" w:bidi="ar-SA"/>
        </w:rPr>
        <w:t>《</w:t>
      </w:r>
      <w:r>
        <w:rPr>
          <w:rFonts w:hint="default" w:ascii="Times New Roman" w:hAnsi="Times New Roman" w:eastAsia="仿宋_GB2312" w:cs="Times New Roman"/>
          <w:sz w:val="32"/>
          <w:szCs w:val="32"/>
        </w:rPr>
        <w:t>北京市朝阳区金融服务办公室采购管理办法</w:t>
      </w:r>
      <w:r>
        <w:rPr>
          <w:rFonts w:hint="default" w:ascii="Times New Roman" w:hAnsi="Times New Roman" w:eastAsia="仿宋_GB2312" w:cs="Times New Roman"/>
          <w:bCs/>
          <w:kern w:val="2"/>
          <w:sz w:val="32"/>
          <w:szCs w:val="32"/>
          <w:lang w:val="en-US" w:eastAsia="zh-CN" w:bidi="ar-SA"/>
        </w:rPr>
        <w:t>》及《</w:t>
      </w:r>
      <w:r>
        <w:rPr>
          <w:rFonts w:hint="default" w:ascii="Times New Roman" w:hAnsi="Times New Roman" w:eastAsia="仿宋_GB2312" w:cs="Times New Roman"/>
          <w:sz w:val="32"/>
          <w:szCs w:val="32"/>
        </w:rPr>
        <w:t>北京市朝阳区金融服务办公室财务管理办法</w:t>
      </w:r>
      <w:r>
        <w:rPr>
          <w:rFonts w:hint="default" w:ascii="Times New Roman" w:hAnsi="Times New Roman" w:eastAsia="仿宋_GB2312" w:cs="Times New Roman"/>
          <w:bCs/>
          <w:kern w:val="2"/>
          <w:sz w:val="32"/>
          <w:szCs w:val="32"/>
          <w:lang w:val="en-US" w:eastAsia="zh-CN" w:bidi="ar-SA"/>
        </w:rPr>
        <w:t>》</w:t>
      </w:r>
      <w:r>
        <w:rPr>
          <w:rFonts w:hint="default" w:ascii="Times New Roman" w:hAnsi="Times New Roman" w:eastAsia="仿宋_GB2312" w:cs="Times New Roman"/>
          <w:sz w:val="32"/>
          <w:szCs w:val="32"/>
          <w:lang w:eastAsia="zh-CN"/>
        </w:rPr>
        <w:t>的</w:t>
      </w:r>
      <w:r>
        <w:rPr>
          <w:rFonts w:hint="default" w:ascii="Times New Roman" w:hAnsi="Times New Roman" w:eastAsia="仿宋_GB2312" w:cs="Times New Roman"/>
          <w:sz w:val="32"/>
          <w:szCs w:val="32"/>
        </w:rPr>
        <w:t>要求</w:t>
      </w:r>
      <w:r>
        <w:rPr>
          <w:rFonts w:hint="default" w:ascii="Times New Roman" w:hAnsi="Times New Roman" w:eastAsia="仿宋_GB2312" w:cs="Times New Roman"/>
          <w:sz w:val="32"/>
          <w:szCs w:val="32"/>
          <w:lang w:eastAsia="zh-CN"/>
        </w:rPr>
        <w:t>落实工作，确保财务工作规范高效有序开展</w:t>
      </w:r>
      <w:r>
        <w:rPr>
          <w:rFonts w:hint="default" w:ascii="Times New Roman" w:hAnsi="Times New Roman" w:eastAsia="仿宋_GB2312" w:cs="Times New Roman"/>
          <w:sz w:val="32"/>
          <w:szCs w:val="32"/>
        </w:rPr>
        <w:t>。</w:t>
      </w:r>
    </w:p>
    <w:p>
      <w:pPr>
        <w:pageBreakBefore w:val="0"/>
        <w:widowControl w:val="0"/>
        <w:numPr>
          <w:ilvl w:val="0"/>
          <w:numId w:val="3"/>
        </w:numPr>
        <w:kinsoku/>
        <w:wordWrap/>
        <w:overflowPunct/>
        <w:topLinePunct w:val="0"/>
        <w:autoSpaceDE/>
        <w:autoSpaceDN/>
        <w:bidi w:val="0"/>
        <w:adjustRightInd/>
        <w:spacing w:line="560" w:lineRule="exact"/>
        <w:ind w:left="0" w:leftChars="0" w:right="0" w:rightChars="0" w:firstLine="640" w:firstLineChars="200"/>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资金使用合规性和安全性</w:t>
      </w:r>
    </w:p>
    <w:p>
      <w:pPr>
        <w:pStyle w:val="2"/>
        <w:pageBreakBefore w:val="0"/>
        <w:widowControl w:val="0"/>
        <w:kinsoku/>
        <w:wordWrap/>
        <w:overflowPunct/>
        <w:topLinePunct w:val="0"/>
        <w:autoSpaceDE/>
        <w:autoSpaceDN/>
        <w:bidi w:val="0"/>
        <w:adjustRightInd/>
        <w:spacing w:line="560" w:lineRule="exact"/>
        <w:ind w:left="0" w:leftChars="0" w:right="0" w:rightChars="0" w:firstLine="640" w:firstLineChars="200"/>
        <w:textAlignment w:val="auto"/>
        <w:rPr>
          <w:rFonts w:hint="default" w:ascii="Times New Roman" w:hAnsi="Times New Roman" w:cs="Times New Roman"/>
        </w:rPr>
      </w:pPr>
      <w:r>
        <w:rPr>
          <w:rFonts w:hint="default" w:ascii="Times New Roman" w:hAnsi="Times New Roman" w:eastAsia="仿宋_GB2312" w:cs="Times New Roman"/>
          <w:bCs/>
          <w:kern w:val="2"/>
          <w:sz w:val="32"/>
          <w:szCs w:val="32"/>
          <w:lang w:val="en-US" w:eastAsia="zh-CN" w:bidi="ar-SA"/>
        </w:rPr>
        <w:t>在2023年部门预算管理中，从严从紧编制预算，严格按照部门预算批复执行，坚持统筹兼顾、指标控制、从严考核的原则，紧紧围绕部门发展需要确定基本支出和项目支出预算，严格执行专项资金管理制度，不挪用和挤占项目资金，确保资金使用安全。严格履行“三重一大”程序，对属于政府采购项目的支出，严格履行政府采购程序，确保资金使用的安全性和合规性。</w:t>
      </w:r>
    </w:p>
    <w:p>
      <w:pPr>
        <w:pageBreakBefore w:val="0"/>
        <w:widowControl w:val="0"/>
        <w:numPr>
          <w:ilvl w:val="0"/>
          <w:numId w:val="3"/>
        </w:numPr>
        <w:kinsoku/>
        <w:wordWrap/>
        <w:overflowPunct/>
        <w:topLinePunct w:val="0"/>
        <w:autoSpaceDE/>
        <w:autoSpaceDN/>
        <w:bidi w:val="0"/>
        <w:adjustRightInd/>
        <w:spacing w:line="560" w:lineRule="exact"/>
        <w:ind w:left="0" w:leftChars="0" w:right="0" w:rightChars="0" w:firstLine="640" w:firstLineChars="200"/>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会计基础信息完善性</w:t>
      </w:r>
    </w:p>
    <w:p>
      <w:pPr>
        <w:pStyle w:val="2"/>
        <w:pageBreakBefore w:val="0"/>
        <w:widowControl w:val="0"/>
        <w:kinsoku/>
        <w:wordWrap/>
        <w:overflowPunct/>
        <w:topLinePunct w:val="0"/>
        <w:autoSpaceDE/>
        <w:autoSpaceDN/>
        <w:bidi w:val="0"/>
        <w:adjustRightInd/>
        <w:spacing w:line="560" w:lineRule="exact"/>
        <w:ind w:left="0" w:leftChars="0" w:right="0" w:rightChars="0" w:firstLine="640" w:firstLineChars="200"/>
        <w:textAlignment w:val="auto"/>
        <w:rPr>
          <w:rFonts w:hint="default" w:ascii="Times New Roman" w:hAnsi="Times New Roman" w:cs="Times New Roman"/>
        </w:rPr>
      </w:pPr>
      <w:r>
        <w:rPr>
          <w:rFonts w:hint="default" w:ascii="Times New Roman" w:hAnsi="Times New Roman" w:eastAsia="仿宋_GB2312" w:cs="Times New Roman"/>
          <w:bCs/>
          <w:kern w:val="2"/>
          <w:sz w:val="32"/>
          <w:szCs w:val="32"/>
          <w:lang w:val="en-US" w:eastAsia="zh-CN" w:bidi="ar-SA"/>
        </w:rPr>
        <w:t>在内控制度建设的基础上，结合预算执行中发现的问题，能够进一步完善财务管理制度。根据财政局关于做好部门预决算公开的相关要求，本部门及所属事业单位均及时并完整的向社会公开部门的预决算信息。</w:t>
      </w:r>
    </w:p>
    <w:p>
      <w:pPr>
        <w:pageBreakBefore w:val="0"/>
        <w:widowControl w:val="0"/>
        <w:kinsoku/>
        <w:wordWrap/>
        <w:overflowPunct/>
        <w:topLinePunct w:val="0"/>
        <w:autoSpaceDE/>
        <w:autoSpaceDN/>
        <w:bidi w:val="0"/>
        <w:adjustRightInd/>
        <w:spacing w:line="560" w:lineRule="exact"/>
        <w:ind w:left="0" w:leftChars="0" w:right="0" w:rightChars="0" w:firstLine="640" w:firstLineChars="200"/>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（二）资产管理</w:t>
      </w:r>
    </w:p>
    <w:p>
      <w:pPr>
        <w:pStyle w:val="9"/>
        <w:pageBreakBefore w:val="0"/>
        <w:widowControl w:val="0"/>
        <w:numPr>
          <w:ilvl w:val="0"/>
          <w:numId w:val="0"/>
        </w:numPr>
        <w:kinsoku/>
        <w:wordWrap/>
        <w:overflowPunct/>
        <w:topLinePunct w:val="0"/>
        <w:autoSpaceDE/>
        <w:autoSpaceDN/>
        <w:bidi w:val="0"/>
        <w:adjustRightInd/>
        <w:spacing w:line="560" w:lineRule="exact"/>
        <w:ind w:left="0" w:leftChars="0" w:right="0" w:rightChars="0" w:firstLine="640" w:firstLineChars="200"/>
        <w:textAlignment w:val="auto"/>
        <w:rPr>
          <w:rFonts w:hint="default" w:ascii="Times New Roman" w:hAnsi="Times New Roman" w:eastAsia="楷体_GB2312" w:cs="Times New Roman"/>
          <w:sz w:val="32"/>
          <w:szCs w:val="32"/>
        </w:rPr>
      </w:pPr>
      <w:r>
        <w:rPr>
          <w:rFonts w:hint="default" w:ascii="Times New Roman" w:hAnsi="Times New Roman" w:eastAsia="仿宋_GB2312" w:cs="Times New Roman"/>
          <w:kern w:val="2"/>
          <w:sz w:val="32"/>
          <w:szCs w:val="32"/>
          <w:lang w:val="en-US" w:eastAsia="zh-CN" w:bidi="ar-SA"/>
        </w:rPr>
        <w:t>我办严格按照《朝阳区行政事业单位固定资产配置管理暂行办法》等各项资产管理通知要求开展工作，并在我办</w:t>
      </w:r>
      <w:r>
        <w:rPr>
          <w:rFonts w:hint="default" w:ascii="Times New Roman" w:hAnsi="Times New Roman" w:eastAsia="仿宋_GB2312" w:cs="Times New Roman"/>
          <w:sz w:val="32"/>
          <w:szCs w:val="32"/>
        </w:rPr>
        <w:t>《财务管理办法》</w:t>
      </w:r>
      <w:r>
        <w:rPr>
          <w:rFonts w:hint="default" w:ascii="Times New Roman" w:hAnsi="Times New Roman" w:eastAsia="仿宋_GB2312" w:cs="Times New Roman"/>
          <w:sz w:val="32"/>
          <w:szCs w:val="32"/>
          <w:lang w:eastAsia="zh-CN"/>
        </w:rPr>
        <w:t>中对资产管理进行了详细规定。</w:t>
      </w:r>
      <w:r>
        <w:rPr>
          <w:rFonts w:hint="default" w:ascii="Times New Roman" w:hAnsi="Times New Roman" w:eastAsia="仿宋_GB2312" w:cs="Times New Roman"/>
          <w:kern w:val="2"/>
          <w:sz w:val="32"/>
          <w:szCs w:val="32"/>
          <w:lang w:val="en-US" w:eastAsia="zh-CN" w:bidi="ar-SA"/>
        </w:rPr>
        <w:t>固定资产管理遵循统一购置、归口管理、分级负责、责任到人、物尽其用的原则，建立健全资产管理制度，实现资产的合理配置和有效使用，保障资产的安全和完整。</w:t>
      </w:r>
    </w:p>
    <w:p>
      <w:pPr>
        <w:pageBreakBefore w:val="0"/>
        <w:widowControl w:val="0"/>
        <w:numPr>
          <w:ilvl w:val="0"/>
          <w:numId w:val="4"/>
        </w:numPr>
        <w:kinsoku/>
        <w:wordWrap/>
        <w:overflowPunct/>
        <w:topLinePunct w:val="0"/>
        <w:autoSpaceDE/>
        <w:autoSpaceDN/>
        <w:bidi w:val="0"/>
        <w:adjustRightInd/>
        <w:spacing w:line="560" w:lineRule="exact"/>
        <w:ind w:left="0" w:leftChars="0" w:right="0" w:rightChars="0" w:firstLine="640" w:firstLineChars="200"/>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绩效管理</w:t>
      </w:r>
    </w:p>
    <w:p>
      <w:pPr>
        <w:pStyle w:val="9"/>
        <w:pageBreakBefore w:val="0"/>
        <w:widowControl w:val="0"/>
        <w:numPr>
          <w:ilvl w:val="0"/>
          <w:numId w:val="0"/>
        </w:numPr>
        <w:kinsoku/>
        <w:wordWrap/>
        <w:overflowPunct/>
        <w:topLinePunct w:val="0"/>
        <w:autoSpaceDE/>
        <w:autoSpaceDN/>
        <w:bidi w:val="0"/>
        <w:adjustRightInd/>
        <w:spacing w:line="560" w:lineRule="exact"/>
        <w:ind w:left="0" w:leftChars="0" w:right="0" w:rightChars="0" w:firstLine="640" w:firstLineChars="200"/>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通过支出进度考核和定期通报进展等措施进行绩效管理，督促各科室增强预算支出的主体责任意识，对于尚未支出的项目提前谋划、尽早推动。对大项支出的绩效目标逐一进行分析研判，有针对性地制定工作措施，确保预算执行进度和绩效目标的实现。</w:t>
      </w:r>
    </w:p>
    <w:p>
      <w:pPr>
        <w:pageBreakBefore w:val="0"/>
        <w:widowControl w:val="0"/>
        <w:numPr>
          <w:ilvl w:val="0"/>
          <w:numId w:val="4"/>
        </w:numPr>
        <w:kinsoku/>
        <w:wordWrap/>
        <w:overflowPunct/>
        <w:topLinePunct w:val="0"/>
        <w:autoSpaceDE/>
        <w:autoSpaceDN/>
        <w:bidi w:val="0"/>
        <w:adjustRightInd/>
        <w:spacing w:line="560" w:lineRule="exact"/>
        <w:ind w:left="0" w:leftChars="0" w:right="0" w:rightChars="0" w:firstLine="640" w:firstLineChars="200"/>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结转结余率</w:t>
      </w:r>
    </w:p>
    <w:p>
      <w:pPr>
        <w:pStyle w:val="9"/>
        <w:pageBreakBefore w:val="0"/>
        <w:widowControl w:val="0"/>
        <w:numPr>
          <w:ilvl w:val="0"/>
          <w:numId w:val="0"/>
        </w:numPr>
        <w:kinsoku/>
        <w:wordWrap/>
        <w:overflowPunct/>
        <w:topLinePunct w:val="0"/>
        <w:autoSpaceDE/>
        <w:autoSpaceDN/>
        <w:bidi w:val="0"/>
        <w:adjustRightInd/>
        <w:spacing w:line="560" w:lineRule="exact"/>
        <w:ind w:left="0" w:leftChars="0" w:right="0" w:rightChars="0" w:firstLine="640" w:firstLineChars="200"/>
        <w:textAlignment w:val="auto"/>
        <w:rPr>
          <w:rFonts w:hint="default" w:ascii="Times New Roman" w:hAnsi="Times New Roman" w:eastAsia="楷体_GB2312" w:cs="Times New Roman"/>
          <w:sz w:val="32"/>
          <w:szCs w:val="32"/>
        </w:rPr>
      </w:pPr>
      <w:r>
        <w:rPr>
          <w:rFonts w:hint="default" w:ascii="Times New Roman" w:hAnsi="Times New Roman" w:eastAsia="仿宋_GB2312" w:cs="Times New Roman"/>
          <w:kern w:val="2"/>
          <w:sz w:val="32"/>
          <w:szCs w:val="32"/>
          <w:lang w:val="en-US" w:eastAsia="zh-CN" w:bidi="ar-SA"/>
        </w:rPr>
        <w:t>为进一步合理安排年度预算支出进度，本年末预算支出结转结余率0%。</w:t>
      </w:r>
    </w:p>
    <w:p>
      <w:pPr>
        <w:pageBreakBefore w:val="0"/>
        <w:widowControl w:val="0"/>
        <w:numPr>
          <w:ilvl w:val="0"/>
          <w:numId w:val="4"/>
        </w:numPr>
        <w:kinsoku/>
        <w:wordWrap/>
        <w:overflowPunct/>
        <w:topLinePunct w:val="0"/>
        <w:autoSpaceDE/>
        <w:autoSpaceDN/>
        <w:bidi w:val="0"/>
        <w:adjustRightInd/>
        <w:spacing w:line="560" w:lineRule="exact"/>
        <w:ind w:left="0" w:leftChars="0" w:right="0" w:rightChars="0" w:firstLine="640" w:firstLineChars="200"/>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部门预决算差异率</w:t>
      </w:r>
    </w:p>
    <w:p>
      <w:pPr>
        <w:pStyle w:val="9"/>
        <w:pageBreakBefore w:val="0"/>
        <w:widowControl w:val="0"/>
        <w:numPr>
          <w:ilvl w:val="0"/>
          <w:numId w:val="0"/>
        </w:numPr>
        <w:kinsoku/>
        <w:wordWrap/>
        <w:overflowPunct/>
        <w:topLinePunct w:val="0"/>
        <w:autoSpaceDE/>
        <w:autoSpaceDN/>
        <w:bidi w:val="0"/>
        <w:adjustRightInd/>
        <w:spacing w:line="560" w:lineRule="exact"/>
        <w:ind w:left="0" w:leftChars="0" w:right="0" w:rightChars="0" w:firstLine="640" w:firstLineChars="200"/>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2023年年初预算数</w:t>
      </w:r>
      <w:r>
        <w:rPr>
          <w:rFonts w:hint="default" w:ascii="Times New Roman" w:hAnsi="Times New Roman" w:eastAsia="仿宋_GB2312" w:cs="Times New Roman"/>
          <w:sz w:val="32"/>
          <w:szCs w:val="32"/>
          <w:highlight w:val="none"/>
          <w:u w:val="none"/>
          <w:lang w:val="en-US" w:eastAsia="zh-CN"/>
        </w:rPr>
        <w:t>38343.682235</w:t>
      </w:r>
      <w:r>
        <w:rPr>
          <w:rFonts w:hint="default" w:ascii="Times New Roman" w:hAnsi="Times New Roman" w:eastAsia="仿宋_GB2312" w:cs="Times New Roman"/>
          <w:color w:val="auto"/>
          <w:kern w:val="2"/>
          <w:sz w:val="32"/>
          <w:szCs w:val="32"/>
          <w:lang w:val="en-US" w:eastAsia="zh-CN" w:bidi="ar-SA"/>
        </w:rPr>
        <w:t>万元，2023年全年决算数</w:t>
      </w:r>
      <w:r>
        <w:rPr>
          <w:rFonts w:hint="default" w:ascii="Times New Roman" w:hAnsi="Times New Roman" w:eastAsia="仿宋_GB2312" w:cs="Times New Roman"/>
          <w:color w:val="auto"/>
          <w:sz w:val="32"/>
          <w:szCs w:val="32"/>
        </w:rPr>
        <w:t>42026.28</w:t>
      </w:r>
      <w:r>
        <w:rPr>
          <w:rFonts w:hint="default" w:ascii="Times New Roman" w:hAnsi="Times New Roman" w:eastAsia="仿宋_GB2312" w:cs="Times New Roman"/>
          <w:color w:val="auto"/>
          <w:sz w:val="32"/>
          <w:szCs w:val="32"/>
          <w:lang w:val="en-US" w:eastAsia="zh-CN"/>
        </w:rPr>
        <w:t>3083</w:t>
      </w:r>
      <w:r>
        <w:rPr>
          <w:rFonts w:hint="default" w:ascii="Times New Roman" w:hAnsi="Times New Roman" w:eastAsia="仿宋_GB2312" w:cs="Times New Roman"/>
          <w:color w:val="auto"/>
          <w:kern w:val="2"/>
          <w:sz w:val="32"/>
          <w:szCs w:val="32"/>
          <w:lang w:val="en-US" w:eastAsia="zh-CN" w:bidi="ar-SA"/>
        </w:rPr>
        <w:t>万元。</w:t>
      </w:r>
      <w:r>
        <w:rPr>
          <w:rFonts w:hint="default" w:ascii="Times New Roman" w:hAnsi="Times New Roman" w:eastAsia="楷体_GB2312" w:cs="Times New Roman"/>
          <w:sz w:val="32"/>
          <w:szCs w:val="32"/>
        </w:rPr>
        <w:t>预决算差异率</w:t>
      </w:r>
      <w:r>
        <w:rPr>
          <w:rFonts w:hint="default" w:ascii="Times New Roman" w:hAnsi="Times New Roman" w:eastAsia="楷体_GB2312" w:cs="Times New Roman"/>
          <w:sz w:val="32"/>
          <w:szCs w:val="32"/>
          <w:lang w:eastAsia="zh-CN"/>
        </w:rPr>
        <w:t>为</w:t>
      </w:r>
      <w:r>
        <w:rPr>
          <w:rFonts w:hint="default" w:ascii="Times New Roman" w:hAnsi="Times New Roman" w:eastAsia="楷体_GB2312" w:cs="Times New Roman"/>
          <w:sz w:val="32"/>
          <w:szCs w:val="32"/>
          <w:lang w:val="en-US" w:eastAsia="zh-CN"/>
        </w:rPr>
        <w:t>9.6%。</w:t>
      </w:r>
    </w:p>
    <w:p>
      <w:pPr>
        <w:pageBreakBefore w:val="0"/>
        <w:widowControl w:val="0"/>
        <w:kinsoku/>
        <w:wordWrap/>
        <w:overflowPunct/>
        <w:topLinePunct w:val="0"/>
        <w:autoSpaceDE/>
        <w:autoSpaceDN/>
        <w:bidi w:val="0"/>
        <w:adjustRightInd/>
        <w:spacing w:line="560" w:lineRule="exact"/>
        <w:ind w:left="0" w:leftChars="0" w:right="0" w:rightChars="0"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五、总体评价结论</w:t>
      </w:r>
    </w:p>
    <w:p>
      <w:pPr>
        <w:pageBreakBefore w:val="0"/>
        <w:widowControl w:val="0"/>
        <w:kinsoku/>
        <w:wordWrap/>
        <w:overflowPunct/>
        <w:topLinePunct w:val="0"/>
        <w:autoSpaceDE/>
        <w:autoSpaceDN/>
        <w:bidi w:val="0"/>
        <w:adjustRightInd/>
        <w:spacing w:line="560" w:lineRule="exact"/>
        <w:ind w:left="0" w:leftChars="0" w:right="0" w:rightChars="0" w:firstLine="640" w:firstLineChars="200"/>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（一）评价得分情况</w:t>
      </w:r>
    </w:p>
    <w:p>
      <w:pPr>
        <w:pStyle w:val="9"/>
        <w:pageBreakBefore w:val="0"/>
        <w:widowControl w:val="0"/>
        <w:kinsoku/>
        <w:wordWrap/>
        <w:overflowPunct/>
        <w:topLinePunct w:val="0"/>
        <w:autoSpaceDE/>
        <w:autoSpaceDN/>
        <w:bidi w:val="0"/>
        <w:adjustRightInd/>
        <w:spacing w:line="560" w:lineRule="exact"/>
        <w:ind w:left="0" w:leftChars="0" w:right="0" w:rightChars="0" w:firstLine="640" w:firstLineChars="200"/>
        <w:textAlignment w:val="auto"/>
        <w:rPr>
          <w:rFonts w:hint="default" w:ascii="Times New Roman" w:hAnsi="Times New Roman" w:eastAsia="楷体_GB2312" w:cs="Times New Roman"/>
          <w:sz w:val="32"/>
          <w:szCs w:val="32"/>
        </w:rPr>
      </w:pPr>
      <w:r>
        <w:rPr>
          <w:rFonts w:hint="default" w:ascii="Times New Roman" w:hAnsi="Times New Roman" w:eastAsia="仿宋_GB2312" w:cs="Times New Roman"/>
          <w:kern w:val="2"/>
          <w:sz w:val="32"/>
          <w:szCs w:val="32"/>
          <w:lang w:val="en-US" w:eastAsia="zh-CN" w:bidi="ar-SA"/>
        </w:rPr>
        <w:t>2023年度绩效目标完成情况良好，全年共完成绩效目标评价项目</w:t>
      </w:r>
      <w:r>
        <w:rPr>
          <w:rFonts w:hint="default" w:ascii="Times New Roman" w:hAnsi="Times New Roman" w:eastAsia="仿宋_GB2312" w:cs="Times New Roman"/>
          <w:color w:val="auto"/>
          <w:kern w:val="2"/>
          <w:sz w:val="32"/>
          <w:szCs w:val="32"/>
          <w:lang w:val="en-US" w:eastAsia="zh-CN" w:bidi="ar-SA"/>
        </w:rPr>
        <w:t>35</w:t>
      </w:r>
      <w:r>
        <w:rPr>
          <w:rFonts w:hint="default" w:ascii="Times New Roman" w:hAnsi="Times New Roman" w:eastAsia="仿宋_GB2312" w:cs="Times New Roman"/>
          <w:kern w:val="2"/>
          <w:sz w:val="32"/>
          <w:szCs w:val="32"/>
          <w:lang w:val="en-US" w:eastAsia="zh-CN" w:bidi="ar-SA"/>
        </w:rPr>
        <w:t>个，项目资金执行率100%，项目资金平均得分10分，绩效目标平均评价得分89.9分，平均总分99.9分。</w:t>
      </w:r>
    </w:p>
    <w:p>
      <w:pPr>
        <w:pageBreakBefore w:val="0"/>
        <w:widowControl w:val="0"/>
        <w:numPr>
          <w:ilvl w:val="0"/>
          <w:numId w:val="5"/>
        </w:numPr>
        <w:kinsoku/>
        <w:wordWrap/>
        <w:overflowPunct/>
        <w:topLinePunct w:val="0"/>
        <w:autoSpaceDE/>
        <w:autoSpaceDN/>
        <w:bidi w:val="0"/>
        <w:adjustRightInd/>
        <w:spacing w:line="560" w:lineRule="exact"/>
        <w:ind w:left="0" w:leftChars="0" w:right="0" w:rightChars="0" w:firstLine="640" w:firstLineChars="200"/>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存在的问题及原因分析</w:t>
      </w:r>
    </w:p>
    <w:p>
      <w:pPr>
        <w:pStyle w:val="9"/>
        <w:pageBreakBefore w:val="0"/>
        <w:widowControl w:val="0"/>
        <w:kinsoku/>
        <w:wordWrap/>
        <w:overflowPunct/>
        <w:topLinePunct w:val="0"/>
        <w:autoSpaceDE/>
        <w:autoSpaceDN/>
        <w:bidi w:val="0"/>
        <w:adjustRightInd/>
        <w:spacing w:line="560" w:lineRule="exact"/>
        <w:ind w:left="0" w:leftChars="0" w:right="0" w:rightChars="0" w:firstLine="640" w:firstLineChars="200"/>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本年度由北京市朝阳区金融服务办公室实施的宣传交流推介服务项目举办宣传活动次数小于10次，全年共举办7次活动。其偏差原因为</w:t>
      </w:r>
      <w:r>
        <w:rPr>
          <w:rFonts w:hint="default" w:ascii="Times New Roman" w:hAnsi="Times New Roman" w:eastAsia="仿宋_GB2312" w:cs="Times New Roman"/>
          <w:color w:val="auto"/>
          <w:kern w:val="2"/>
          <w:sz w:val="32"/>
          <w:szCs w:val="32"/>
          <w:highlight w:val="none"/>
          <w:lang w:val="en-US" w:eastAsia="zh-CN" w:bidi="ar-SA"/>
        </w:rPr>
        <w:t>2023年多为境外上市未赴外地参加。</w:t>
      </w:r>
      <w:r>
        <w:rPr>
          <w:rFonts w:hint="default" w:ascii="Times New Roman" w:hAnsi="Times New Roman" w:eastAsia="仿宋_GB2312" w:cs="Times New Roman"/>
          <w:color w:val="auto"/>
          <w:kern w:val="2"/>
          <w:sz w:val="32"/>
          <w:szCs w:val="32"/>
          <w:lang w:val="en-US" w:eastAsia="zh-CN" w:bidi="ar-SA"/>
        </w:rPr>
        <w:t>部分活动举办地为免费场地，未花相应费用。后续将加强审计计划制定的料学性，按照实际情况合理设置、及时调整绩效指标。</w:t>
      </w:r>
    </w:p>
    <w:p>
      <w:pPr>
        <w:pageBreakBefore w:val="0"/>
        <w:widowControl w:val="0"/>
        <w:kinsoku/>
        <w:wordWrap/>
        <w:overflowPunct/>
        <w:topLinePunct w:val="0"/>
        <w:autoSpaceDE/>
        <w:autoSpaceDN/>
        <w:bidi w:val="0"/>
        <w:adjustRightInd/>
        <w:spacing w:line="560" w:lineRule="exact"/>
        <w:ind w:left="0" w:leftChars="0" w:right="0" w:rightChars="0" w:firstLine="640" w:firstLineChars="200"/>
        <w:textAlignment w:val="auto"/>
        <w:rPr>
          <w:rFonts w:hint="default" w:ascii="Times New Roman" w:hAnsi="Times New Roman" w:eastAsia="黑体" w:cs="Times New Roman"/>
          <w:color w:val="000000"/>
          <w:kern w:val="0"/>
          <w:sz w:val="32"/>
          <w:szCs w:val="32"/>
        </w:rPr>
      </w:pPr>
      <w:r>
        <w:rPr>
          <w:rFonts w:hint="default" w:ascii="Times New Roman" w:hAnsi="Times New Roman" w:eastAsia="黑体" w:cs="Times New Roman"/>
          <w:color w:val="000000"/>
          <w:kern w:val="0"/>
          <w:sz w:val="32"/>
          <w:szCs w:val="32"/>
        </w:rPr>
        <w:t>六、措施建议</w:t>
      </w:r>
    </w:p>
    <w:p>
      <w:pPr>
        <w:pStyle w:val="3"/>
        <w:pageBreakBefore w:val="0"/>
        <w:widowControl w:val="0"/>
        <w:kinsoku/>
        <w:wordWrap/>
        <w:overflowPunct/>
        <w:topLinePunct w:val="0"/>
        <w:autoSpaceDE/>
        <w:autoSpaceDN/>
        <w:bidi w:val="0"/>
        <w:adjustRightInd/>
        <w:spacing w:line="560" w:lineRule="exact"/>
        <w:ind w:left="0" w:leftChars="0" w:right="0" w:rightChars="0" w:firstLine="640" w:firstLineChars="200"/>
        <w:jc w:val="left"/>
        <w:textAlignment w:val="auto"/>
        <w:rPr>
          <w:rFonts w:hint="default" w:ascii="Times New Roman" w:hAnsi="Times New Roman" w:eastAsia="楷体" w:cs="Times New Roman"/>
          <w:sz w:val="32"/>
          <w:szCs w:val="32"/>
        </w:rPr>
      </w:pPr>
      <w:r>
        <w:rPr>
          <w:rFonts w:hint="default" w:ascii="Times New Roman" w:hAnsi="Times New Roman" w:eastAsia="楷体" w:cs="Times New Roman"/>
          <w:sz w:val="32"/>
          <w:szCs w:val="32"/>
        </w:rPr>
        <w:t>（一）进一步科学编制部门预算</w:t>
      </w:r>
    </w:p>
    <w:p>
      <w:pPr>
        <w:pageBreakBefore w:val="0"/>
        <w:widowControl w:val="0"/>
        <w:kinsoku/>
        <w:wordWrap/>
        <w:overflowPunct/>
        <w:topLinePunct w:val="0"/>
        <w:autoSpaceDE/>
        <w:autoSpaceDN/>
        <w:bidi w:val="0"/>
        <w:adjustRightInd/>
        <w:spacing w:line="560" w:lineRule="exact"/>
        <w:ind w:left="0" w:leftChars="0" w:right="0" w:rightChars="0" w:firstLine="640" w:firstLineChars="200"/>
        <w:textAlignment w:val="auto"/>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我办将继续按照部门预算编制要求，严格落实“过紧日子”思想，合理规范预算申报，提前考虑支出进度、绩效管理等各方面要求，对全年预算进行提前安排和部署，认真梳理财政下达的专项及预算项目，跟踪、核实、督促项目进展，对各项支出进行分析预判，为领导决策和各科室支出提供依据，增强预算执行的时效性和均衡性，不断提升我办预算管理水平。</w:t>
      </w:r>
    </w:p>
    <w:p>
      <w:pPr>
        <w:pStyle w:val="3"/>
        <w:pageBreakBefore w:val="0"/>
        <w:widowControl w:val="0"/>
        <w:kinsoku/>
        <w:wordWrap/>
        <w:overflowPunct/>
        <w:topLinePunct w:val="0"/>
        <w:autoSpaceDE/>
        <w:autoSpaceDN/>
        <w:bidi w:val="0"/>
        <w:adjustRightInd/>
        <w:spacing w:line="560" w:lineRule="exact"/>
        <w:ind w:left="0" w:leftChars="0" w:right="0" w:rightChars="0" w:firstLine="640" w:firstLineChars="200"/>
        <w:jc w:val="left"/>
        <w:textAlignment w:val="auto"/>
        <w:rPr>
          <w:rFonts w:hint="default" w:ascii="Times New Roman" w:hAnsi="Times New Roman" w:eastAsia="楷体" w:cs="Times New Roman"/>
          <w:sz w:val="32"/>
          <w:szCs w:val="32"/>
        </w:rPr>
      </w:pPr>
      <w:r>
        <w:rPr>
          <w:rFonts w:hint="default" w:ascii="Times New Roman" w:hAnsi="Times New Roman" w:eastAsia="楷体" w:cs="Times New Roman"/>
          <w:sz w:val="32"/>
          <w:szCs w:val="32"/>
        </w:rPr>
        <w:t>（</w:t>
      </w:r>
      <w:r>
        <w:rPr>
          <w:rFonts w:hint="default" w:ascii="Times New Roman" w:hAnsi="Times New Roman" w:eastAsia="楷体" w:cs="Times New Roman"/>
          <w:sz w:val="32"/>
          <w:szCs w:val="32"/>
          <w:lang w:eastAsia="zh-CN"/>
        </w:rPr>
        <w:t>二</w:t>
      </w:r>
      <w:r>
        <w:rPr>
          <w:rFonts w:hint="default" w:ascii="Times New Roman" w:hAnsi="Times New Roman" w:eastAsia="楷体" w:cs="Times New Roman"/>
          <w:sz w:val="32"/>
          <w:szCs w:val="32"/>
        </w:rPr>
        <w:t>）强化部门联动机制</w:t>
      </w:r>
    </w:p>
    <w:p>
      <w:pPr>
        <w:pageBreakBefore w:val="0"/>
        <w:widowControl w:val="0"/>
        <w:kinsoku/>
        <w:wordWrap/>
        <w:overflowPunct/>
        <w:topLinePunct w:val="0"/>
        <w:autoSpaceDE/>
        <w:autoSpaceDN/>
        <w:bidi w:val="0"/>
        <w:adjustRightInd/>
        <w:spacing w:line="560" w:lineRule="exact"/>
        <w:ind w:left="0" w:leftChars="0" w:right="0" w:rightChars="0" w:firstLine="640" w:firstLineChars="200"/>
        <w:textAlignment w:val="auto"/>
        <w:rPr>
          <w:rFonts w:hint="default" w:ascii="Times New Roman" w:hAnsi="Times New Roman" w:cs="Times New Roman"/>
        </w:rPr>
      </w:pPr>
      <w:r>
        <w:rPr>
          <w:rFonts w:hint="default" w:ascii="Times New Roman" w:hAnsi="Times New Roman" w:eastAsia="仿宋_GB2312" w:cs="Times New Roman"/>
          <w:b w:val="0"/>
          <w:bCs w:val="0"/>
          <w:sz w:val="32"/>
          <w:szCs w:val="32"/>
        </w:rPr>
        <w:t>针对金融业发展引导资金等大额支出项目，我办将提前谋划、尽早推动征集和审核工作，不断加强与区发改委等部门的沟通联络，强化部门联动机制，及时向财政局反馈进展。</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Calibri Light">
    <w:panose1 w:val="020F0302020204030204"/>
    <w:charset w:val="00"/>
    <w:family w:val="swiss"/>
    <w:pitch w:val="default"/>
    <w:sig w:usb0="A00002EF" w:usb1="4000207B" w:usb2="00000000" w:usb3="00000000" w:csb0="2000019F"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等线">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华文仿宋">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方正姚体">
    <w:panose1 w:val="02010601030101010101"/>
    <w:charset w:val="86"/>
    <w:family w:val="auto"/>
    <w:pitch w:val="default"/>
    <w:sig w:usb0="00000003" w:usb1="080E0000" w:usb2="00000000" w:usb3="00000000" w:csb0="00040000" w:csb1="00000000"/>
  </w:font>
  <w:font w:name="隶书">
    <w:panose1 w:val="02010509060101010101"/>
    <w:charset w:val="86"/>
    <w:family w:val="auto"/>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GulimChe">
    <w:panose1 w:val="020B0609000101010101"/>
    <w:charset w:val="81"/>
    <w:family w:val="auto"/>
    <w:pitch w:val="default"/>
    <w:sig w:usb0="B00002AF" w:usb1="69D77CFB" w:usb2="00000030" w:usb3="00000000" w:csb0="4008009F" w:csb1="DFD70000"/>
  </w:font>
  <w:font w:name="Gungsuh">
    <w:panose1 w:val="02030600000101010101"/>
    <w:charset w:val="81"/>
    <w:family w:val="auto"/>
    <w:pitch w:val="default"/>
    <w:sig w:usb0="B00002AF" w:usb1="69D77CFB" w:usb2="00000030" w:usb3="00000000" w:csb0="4008009F" w:csb1="DFD70000"/>
  </w:font>
  <w:font w:name="Meiryo">
    <w:panose1 w:val="020B0604030504040204"/>
    <w:charset w:val="80"/>
    <w:family w:val="auto"/>
    <w:pitch w:val="default"/>
    <w:sig w:usb0="E10102FF" w:usb1="EAC7FFFF" w:usb2="00010012" w:usb3="00000000" w:csb0="6002009F" w:csb1="DFD70000"/>
  </w:font>
  <w:font w:name="MingLiU">
    <w:panose1 w:val="02020509000000000000"/>
    <w:charset w:val="88"/>
    <w:family w:val="auto"/>
    <w:pitch w:val="default"/>
    <w:sig w:usb0="A00002FF" w:usb1="28CFFCFA" w:usb2="00000016" w:usb3="00000000" w:csb0="00100001" w:csb1="00000000"/>
  </w:font>
  <w:font w:name="MS Mincho">
    <w:panose1 w:val="02020609040205080304"/>
    <w:charset w:val="80"/>
    <w:family w:val="auto"/>
    <w:pitch w:val="default"/>
    <w:sig w:usb0="E00002FF" w:usb1="6AC7FDFB" w:usb2="00000012" w:usb3="00000000" w:csb0="4002009F" w:csb1="DFD70000"/>
  </w:font>
  <w:font w:name="MS Gothic">
    <w:panose1 w:val="020B0609070205080204"/>
    <w:charset w:val="80"/>
    <w:family w:val="auto"/>
    <w:pitch w:val="default"/>
    <w:sig w:usb0="E00002FF" w:usb1="6AC7FDFB" w:usb2="00000012" w:usb3="00000000" w:csb0="4002009F" w:csb1="DFD70000"/>
  </w:font>
  <w:font w:name="MingLiU_HKSCS-ExtB">
    <w:panose1 w:val="02020500000000000000"/>
    <w:charset w:val="88"/>
    <w:family w:val="auto"/>
    <w:pitch w:val="default"/>
    <w:sig w:usb0="8000002F" w:usb1="02000008" w:usb2="00000000" w:usb3="00000000" w:csb0="00100001" w:csb1="00000000"/>
  </w:font>
  <w:font w:name="MingLiU_HKSCS">
    <w:panose1 w:val="02020500000000000000"/>
    <w:charset w:val="88"/>
    <w:family w:val="auto"/>
    <w:pitch w:val="default"/>
    <w:sig w:usb0="A00002FF" w:usb1="38CFFCFA" w:usb2="00000016" w:usb3="00000000" w:csb0="00100001" w:csb1="00000000"/>
  </w:font>
  <w:font w:name="MingLiU-ExtB">
    <w:panose1 w:val="02020500000000000000"/>
    <w:charset w:val="88"/>
    <w:family w:val="auto"/>
    <w:pitch w:val="default"/>
    <w:sig w:usb0="8000002F" w:usb1="02000008" w:usb2="00000000" w:usb3="00000000" w:csb0="00100001" w:csb1="00000000"/>
  </w:font>
  <w:font w:name="Microsoft JhengHei">
    <w:panose1 w:val="020B0604030504040204"/>
    <w:charset w:val="88"/>
    <w:family w:val="auto"/>
    <w:pitch w:val="default"/>
    <w:sig w:usb0="00000087" w:usb1="28AF4000" w:usb2="00000016" w:usb3="00000000" w:csb0="00100009" w:csb1="00000000"/>
  </w:font>
  <w:font w:name="Segoe UI Symbol">
    <w:panose1 w:val="020B0502040204020203"/>
    <w:charset w:val="00"/>
    <w:family w:val="auto"/>
    <w:pitch w:val="default"/>
    <w:sig w:usb0="8000006F" w:usb1="1200FBEF" w:usb2="0064C000" w:usb3="00000002" w:csb0="00000001" w:csb1="40000000"/>
  </w:font>
  <w:font w:name="Sylfaen">
    <w:panose1 w:val="010A0502050306030303"/>
    <w:charset w:val="00"/>
    <w:family w:val="auto"/>
    <w:pitch w:val="default"/>
    <w:sig w:usb0="04000687" w:usb1="00000000" w:usb2="00000000" w:usb3="00000000" w:csb0="2000009F" w:csb1="00000000"/>
  </w:font>
  <w:font w:name="Viner Hand ITC">
    <w:panose1 w:val="03070502030502020203"/>
    <w:charset w:val="00"/>
    <w:family w:val="auto"/>
    <w:pitch w:val="default"/>
    <w:sig w:usb0="00000003" w:usb1="00000000" w:usb2="00000000" w:usb3="00000000" w:csb0="20000001" w:csb1="00000000"/>
  </w:font>
  <w:font w:name="Vijaya">
    <w:panose1 w:val="020B0604020202020204"/>
    <w:charset w:val="00"/>
    <w:family w:val="auto"/>
    <w:pitch w:val="default"/>
    <w:sig w:usb0="00100003" w:usb1="00000000" w:usb2="00000000" w:usb3="00000000" w:csb0="00000001" w:csb1="00000000"/>
  </w:font>
  <w:font w:name="Wide Latin">
    <w:panose1 w:val="020A0A07050505020404"/>
    <w:charset w:val="00"/>
    <w:family w:val="auto"/>
    <w:pitch w:val="default"/>
    <w:sig w:usb0="00000003" w:usb1="00000000" w:usb2="00000000" w:usb3="00000000" w:csb0="20000001" w:csb1="00000000"/>
  </w:font>
  <w:font w:name="Webdings">
    <w:panose1 w:val="05030102010509060703"/>
    <w:charset w:val="00"/>
    <w:family w:val="auto"/>
    <w:pitch w:val="default"/>
    <w:sig w:usb0="00000000" w:usb1="00000000" w:usb2="00000000" w:usb3="00000000" w:csb0="80000000" w:csb1="00000000"/>
  </w:font>
  <w:font w:name="Vrinda">
    <w:panose1 w:val="020B0502040204020203"/>
    <w:charset w:val="00"/>
    <w:family w:val="auto"/>
    <w:pitch w:val="default"/>
    <w:sig w:usb0="00010003" w:usb1="00000000" w:usb2="00000000" w:usb3="00000000" w:csb0="00000001" w:csb1="00000000"/>
  </w:font>
  <w:font w:name="Vladimir Script">
    <w:panose1 w:val="03050402040407070305"/>
    <w:charset w:val="00"/>
    <w:family w:val="auto"/>
    <w:pitch w:val="default"/>
    <w:sig w:usb0="00000003" w:usb1="00000000" w:usb2="00000000" w:usb3="00000000" w:csb0="20000001" w:csb1="00000000"/>
  </w:font>
  <w:font w:name="Vivaldi">
    <w:panose1 w:val="03020602050506090804"/>
    <w:charset w:val="00"/>
    <w:family w:val="auto"/>
    <w:pitch w:val="default"/>
    <w:sig w:usb0="00000003" w:usb1="00000000" w:usb2="00000000" w:usb3="00000000" w:csb0="20000001" w:csb1="00000000"/>
  </w:font>
  <w:font w:name="Utsaah">
    <w:panose1 w:val="020B0604020202020204"/>
    <w:charset w:val="00"/>
    <w:family w:val="auto"/>
    <w:pitch w:val="default"/>
    <w:sig w:usb0="00008003" w:usb1="00000000" w:usb2="00000000" w:usb3="00000000" w:csb0="00000001" w:csb1="00000000"/>
  </w:font>
  <w:font w:name="Tw Cen MT Condensed Extra Bold">
    <w:panose1 w:val="020B0803020202020204"/>
    <w:charset w:val="00"/>
    <w:family w:val="auto"/>
    <w:pitch w:val="default"/>
    <w:sig w:usb0="00000003" w:usb1="00000000" w:usb2="00000000" w:usb3="00000000" w:csb0="20000003" w:csb1="00000000"/>
  </w:font>
  <w:font w:name="Tw Cen MT Condensed">
    <w:panose1 w:val="020B0606020104020203"/>
    <w:charset w:val="00"/>
    <w:family w:val="auto"/>
    <w:pitch w:val="default"/>
    <w:sig w:usb0="00000003" w:usb1="00000000" w:usb2="00000000" w:usb3="00000000" w:csb0="20000003" w:csb1="00000000"/>
  </w:font>
  <w:font w:name="Tw Cen MT">
    <w:panose1 w:val="020B0602020104020603"/>
    <w:charset w:val="00"/>
    <w:family w:val="auto"/>
    <w:pitch w:val="default"/>
    <w:sig w:usb0="00000003" w:usb1="00000000" w:usb2="00000000" w:usb3="00000000" w:csb0="20000003" w:csb1="00000000"/>
  </w:font>
  <w:font w:name="Tunga">
    <w:panose1 w:val="020B0502040204020203"/>
    <w:charset w:val="00"/>
    <w:family w:val="auto"/>
    <w:pitch w:val="default"/>
    <w:sig w:usb0="00400003" w:usb1="00000000" w:usb2="00000000" w:usb3="00000000" w:csb0="00000001" w:csb1="00000000"/>
  </w:font>
  <w:font w:name="Trebuchet MS">
    <w:panose1 w:val="020B0603020202020204"/>
    <w:charset w:val="00"/>
    <w:family w:val="auto"/>
    <w:pitch w:val="default"/>
    <w:sig w:usb0="00000287" w:usb1="00000000" w:usb2="00000000" w:usb3="00000000" w:csb0="2000009F" w:csb1="00000000"/>
  </w:font>
  <w:font w:name="Traditional Arabic">
    <w:panose1 w:val="02020603050405020304"/>
    <w:charset w:val="00"/>
    <w:family w:val="auto"/>
    <w:pitch w:val="default"/>
    <w:sig w:usb0="00006003" w:usb1="80000000" w:usb2="00000008" w:usb3="00000000" w:csb0="00000041" w:csb1="20080000"/>
  </w:font>
  <w:font w:name="Segoe Print">
    <w:panose1 w:val="02000600000000000000"/>
    <w:charset w:val="00"/>
    <w:family w:val="auto"/>
    <w:pitch w:val="default"/>
    <w:sig w:usb0="0000028F" w:usb1="00000000" w:usb2="00000000" w:usb3="00000000" w:csb0="2000009F" w:csb1="47010000"/>
  </w:font>
  <w:font w:name="Courier New">
    <w:panose1 w:val="02070309020205020404"/>
    <w:charset w:val="00"/>
    <w:family w:val="modern"/>
    <w:pitch w:val="default"/>
    <w:sig w:usb0="E0002AFF" w:usb1="C0007843" w:usb2="00000009" w:usb3="00000000" w:csb0="400001FF" w:csb1="FFFF0000"/>
  </w:font>
  <w:font w:name="华文楷体">
    <w:panose1 w:val="02010600040101010101"/>
    <w:charset w:val="86"/>
    <w:family w:val="auto"/>
    <w:pitch w:val="default"/>
    <w:sig w:usb0="00000287" w:usb1="080F0000" w:usb2="00000000" w:usb3="00000000" w:csb0="0004009F" w:csb1="DFD70000"/>
  </w:font>
  <w:font w:name="华文隶书">
    <w:panose1 w:val="02010800040101010101"/>
    <w:charset w:val="86"/>
    <w:family w:val="auto"/>
    <w:pitch w:val="default"/>
    <w:sig w:usb0="00000001" w:usb1="080F0000" w:usb2="00000000" w:usb3="00000000" w:csb0="00040000" w:csb1="00000000"/>
  </w:font>
  <w:font w:name="幼圆">
    <w:panose1 w:val="02010509060101010101"/>
    <w:charset w:val="86"/>
    <w:family w:val="auto"/>
    <w:pitch w:val="default"/>
    <w:sig w:usb0="00000001" w:usb1="080E0000" w:usb2="00000000" w:usb3="00000000" w:csb0="00040000" w:csb1="00000000"/>
  </w:font>
  <w:font w:name="方正粗黑宋简体">
    <w:altName w:val="宋体"/>
    <w:panose1 w:val="02000000000000000000"/>
    <w:charset w:val="86"/>
    <w:family w:val="auto"/>
    <w:pitch w:val="default"/>
    <w:sig w:usb0="00000000" w:usb1="00000000" w:usb2="00000012" w:usb3="00000000" w:csb0="00040001" w:csb1="00000000"/>
  </w:font>
  <w:font w:name="方正舒体">
    <w:panose1 w:val="02010601030101010101"/>
    <w:charset w:val="86"/>
    <w:family w:val="auto"/>
    <w:pitch w:val="default"/>
    <w:sig w:usb0="00000003" w:usb1="080E0000" w:usb2="00000000" w:usb3="00000000" w:csb0="00040000" w:csb1="00000000"/>
  </w:font>
  <w:font w:name="DotumChe">
    <w:panose1 w:val="020B0609000101010101"/>
    <w:charset w:val="81"/>
    <w:family w:val="auto"/>
    <w:pitch w:val="default"/>
    <w:sig w:usb0="B00002AF" w:usb1="69D77CFB" w:usb2="00000030" w:usb3="00000000" w:csb0="4008009F" w:csb1="DFD70000"/>
  </w:font>
  <w:font w:name="GungsuhChe">
    <w:panose1 w:val="02030609000101010101"/>
    <w:charset w:val="81"/>
    <w:family w:val="auto"/>
    <w:pitch w:val="default"/>
    <w:sig w:usb0="B00002AF" w:usb1="69D77CFB" w:usb2="00000030" w:usb3="00000000" w:csb0="4008009F" w:csb1="DFD70000"/>
  </w:font>
  <w:font w:name="Malgun Gothic">
    <w:panose1 w:val="020B0503020000020004"/>
    <w:charset w:val="81"/>
    <w:family w:val="auto"/>
    <w:pitch w:val="default"/>
    <w:sig w:usb0="900002AF" w:usb1="01D77CFB" w:usb2="00000012" w:usb3="00000000" w:csb0="00080001" w:csb1="00000000"/>
  </w:font>
  <w:font w:name="Meiryo UI">
    <w:panose1 w:val="020B0604030504040204"/>
    <w:charset w:val="80"/>
    <w:family w:val="auto"/>
    <w:pitch w:val="default"/>
    <w:sig w:usb0="E10102FF" w:usb1="EAC7FFFF" w:usb2="00010012" w:usb3="00000000" w:csb0="6002009F" w:csb1="DFD70000"/>
  </w:font>
  <w:font w:name="等线 Light">
    <w:altName w:val="宋体"/>
    <w:panose1 w:val="02010600030101010101"/>
    <w:charset w:val="86"/>
    <w:family w:val="auto"/>
    <w:pitch w:val="default"/>
    <w:sig w:usb0="00000000" w:usb1="00000000" w:usb2="00000016" w:usb3="00000000" w:csb0="0004000F" w:csb1="00000000"/>
  </w:font>
  <w:font w:name="Mongolian Baiti">
    <w:panose1 w:val="03000500000000000000"/>
    <w:charset w:val="00"/>
    <w:family w:val="auto"/>
    <w:pitch w:val="default"/>
    <w:sig w:usb0="80000023" w:usb1="00000000" w:usb2="00020000" w:usb3="00000000" w:csb0="00000001" w:csb1="00000000"/>
  </w:font>
  <w:font w:name="Dialog">
    <w:altName w:val="Times New Roman"/>
    <w:panose1 w:val="00000000000000000000"/>
    <w:charset w:val="86"/>
    <w:family w:val="roman"/>
    <w:pitch w:val="default"/>
    <w:sig w:usb0="00000000" w:usb1="00000000" w:usb2="00000010" w:usb3="00000000" w:csb0="00040000" w:csb1="00000000"/>
  </w:font>
  <w:font w:name="Verdana">
    <w:panose1 w:val="020B0604030504040204"/>
    <w:charset w:val="00"/>
    <w:family w:val="swiss"/>
    <w:pitch w:val="default"/>
    <w:sig w:usb0="A10006FF" w:usb1="4000205B" w:usb2="00000010" w:usb3="00000000" w:csb0="2000019F" w:csb1="00000000"/>
  </w:font>
  <w:font w:name="Microsoft YaHei UI">
    <w:panose1 w:val="020B0503020204020204"/>
    <w:charset w:val="86"/>
    <w:family w:val="auto"/>
    <w:pitch w:val="default"/>
    <w:sig w:usb0="80000287" w:usb1="28CF3C52" w:usb2="00000016" w:usb3="00000000" w:csb0="0004001F" w:csb1="00000000"/>
  </w:font>
  <w:font w:name="PMingLiU">
    <w:panose1 w:val="02020500000000000000"/>
    <w:charset w:val="88"/>
    <w:family w:val="roman"/>
    <w:pitch w:val="default"/>
    <w:sig w:usb0="A00002FF" w:usb1="28CFFCFA" w:usb2="00000016" w:usb3="00000000" w:csb0="00100001" w:csb1="00000000"/>
  </w:font>
  <w:font w:name="ZNMKMO + SourceHanSansCN-Normal">
    <w:altName w:val="Segoe Print"/>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方正书宋_GBK">
    <w:altName w:val="微软雅黑"/>
    <w:panose1 w:val="02000000000000000000"/>
    <w:charset w:val="86"/>
    <w:family w:val="auto"/>
    <w:pitch w:val="default"/>
    <w:sig w:usb0="00000000" w:usb1="00000000" w:usb2="00000000" w:usb3="00000000" w:csb0="00040000" w:csb1="00000000"/>
  </w:font>
  <w:font w:name="方正宋体S-超大字符集">
    <w:altName w:val="宋体"/>
    <w:panose1 w:val="02000000000000000000"/>
    <w:charset w:val="86"/>
    <w:family w:val="auto"/>
    <w:pitch w:val="default"/>
    <w:sig w:usb0="00000000" w:usb1="00000000" w:usb2="00000000" w:usb3="00000000" w:csb0="00040000" w:csb1="00000000"/>
  </w:font>
  <w:font w:name="DejaVu Sans">
    <w:altName w:val="Segoe Print"/>
    <w:panose1 w:val="020B0603030804020204"/>
    <w:charset w:val="00"/>
    <w:family w:val="auto"/>
    <w:pitch w:val="default"/>
    <w:sig w:usb0="00000000" w:usb1="00000000" w:usb2="0A246029" w:usb3="0400200C" w:csb0="600001FF" w:csb1="DFFF0000"/>
  </w:font>
  <w:font w:name="Nimbus Roman No9 L">
    <w:altName w:val="Segoe Print"/>
    <w:panose1 w:val="00000000000000000000"/>
    <w:charset w:val="00"/>
    <w:family w:val="auto"/>
    <w:pitch w:val="default"/>
    <w:sig w:usb0="00000000" w:usb1="00000000" w:usb2="00000000" w:usb3="00000000" w:csb0="00000000" w:csb1="00000000"/>
  </w:font>
  <w:font w:name="ËÎÌå">
    <w:altName w:val="Times New Roman"/>
    <w:panose1 w:val="00000000000000000000"/>
    <w:charset w:val="00"/>
    <w:family w:val="auto"/>
    <w:pitch w:val="default"/>
    <w:sig w:usb0="00000000" w:usb1="00000000" w:usb2="00000000" w:usb3="00000000" w:csb0="00000001" w:csb1="00000000"/>
  </w:font>
  <w:font w:name="方正仿宋_GBK">
    <w:altName w:val="微软雅黑"/>
    <w:panose1 w:val="02000000000000000000"/>
    <w:charset w:val="86"/>
    <w:family w:val="auto"/>
    <w:pitch w:val="default"/>
    <w:sig w:usb0="00000000" w:usb1="00000000" w:usb2="00000000" w:usb3="00000000" w:csb0="00040000" w:csb1="00000000"/>
  </w:font>
  <w:font w:name="汉仪中圆B5">
    <w:altName w:val="Microsoft JhengHei"/>
    <w:panose1 w:val="02010600000101010101"/>
    <w:charset w:val="88"/>
    <w:family w:val="auto"/>
    <w:pitch w:val="default"/>
    <w:sig w:usb0="00000000" w:usb1="00000000" w:usb2="00000002" w:usb3="00000000" w:csb0="00100000" w:csb1="00000000"/>
  </w:font>
  <w:font w:name="方正楷体_GBK">
    <w:altName w:val="微软雅黑"/>
    <w:panose1 w:val="02000000000000000000"/>
    <w:charset w:val="86"/>
    <w:family w:val="auto"/>
    <w:pitch w:val="default"/>
    <w:sig w:usb0="00000000" w:usb1="00000000" w:usb2="00000000" w:usb3="00000000" w:csb0="00040000" w:csb1="00000000"/>
  </w:font>
  <w:font w:name="汉仪仿宋S">
    <w:altName w:val="仿宋"/>
    <w:panose1 w:val="00020600040101000101"/>
    <w:charset w:val="86"/>
    <w:family w:val="auto"/>
    <w:pitch w:val="default"/>
    <w:sig w:usb0="00000000" w:usb1="00000000" w:usb2="00000016" w:usb3="00000000" w:csb0="0004009F" w:csb1="00000000"/>
  </w:font>
  <w:font w:name="Microsoft JhengHei UI">
    <w:panose1 w:val="020B0604030504040204"/>
    <w:charset w:val="88"/>
    <w:family w:val="auto"/>
    <w:pitch w:val="default"/>
    <w:sig w:usb0="00000087" w:usb1="28AF4000" w:usb2="00000016" w:usb3="00000000" w:csb0="00100009" w:csb1="00000000"/>
  </w:font>
  <w:font w:name="方正姚体_GBK">
    <w:altName w:val="宋体"/>
    <w:panose1 w:val="02000000000000000000"/>
    <w:charset w:val="86"/>
    <w:family w:val="auto"/>
    <w:pitch w:val="default"/>
    <w:sig w:usb0="00000000" w:usb1="0000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微软雅黑 Light">
    <w:altName w:val="黑体"/>
    <w:panose1 w:val="020B0502040204020203"/>
    <w:charset w:val="86"/>
    <w:family w:val="auto"/>
    <w:pitch w:val="default"/>
    <w:sig w:usb0="00000000" w:usb1="00000000" w:usb2="00000016" w:usb3="00000000" w:csb0="0004001F" w:csb1="00000000"/>
  </w:font>
  <w:font w:name="思源宋体 Heavy">
    <w:altName w:val="宋体"/>
    <w:panose1 w:val="02020900000000000000"/>
    <w:charset w:val="86"/>
    <w:family w:val="auto"/>
    <w:pitch w:val="default"/>
    <w:sig w:usb0="00000000" w:usb1="00000000" w:usb2="00000016" w:usb3="00000000" w:csb0="602E0107" w:csb1="00000000"/>
  </w:font>
  <w:font w:name="方正魏碑简体">
    <w:altName w:val="Arial Unicode MS"/>
    <w:panose1 w:val="02010601030101010101"/>
    <w:charset w:val="86"/>
    <w:family w:val="auto"/>
    <w:pitch w:val="default"/>
    <w:sig w:usb0="00000000" w:usb1="00000000" w:usb2="00000000" w:usb3="00000000" w:csb0="00040000" w:csb1="00000000"/>
  </w:font>
  <w:font w:name="SimSun-ExtB">
    <w:panose1 w:val="02010609060101010101"/>
    <w:charset w:val="86"/>
    <w:family w:val="auto"/>
    <w:pitch w:val="default"/>
    <w:sig w:usb0="00000001" w:usb1="02000000" w:usb2="00000000" w:usb3="00000000" w:csb0="00040001" w:csb1="00000000"/>
  </w:font>
  <w:font w:name="MS PGothic">
    <w:panose1 w:val="020B0600070205080204"/>
    <w:charset w:val="80"/>
    <w:family w:val="auto"/>
    <w:pitch w:val="default"/>
    <w:sig w:usb0="E00002FF" w:usb1="6AC7FDFB" w:usb2="00000012" w:usb3="00000000" w:csb0="4002009F" w:csb1="DFD70000"/>
  </w:font>
  <w:font w:name="MS UI Gothic">
    <w:panose1 w:val="020B0600070205080204"/>
    <w:charset w:val="80"/>
    <w:family w:val="auto"/>
    <w:pitch w:val="default"/>
    <w:sig w:usb0="E00002FF" w:usb1="6AC7FDFB" w:usb2="00000012" w:usb3="00000000" w:csb0="4002009F" w:csb1="DFD70000"/>
  </w:font>
  <w:font w:name="PMingLiU-ExtB">
    <w:panose1 w:val="02020500000000000000"/>
    <w:charset w:val="88"/>
    <w:family w:val="auto"/>
    <w:pitch w:val="default"/>
    <w:sig w:usb0="8000002F" w:usb1="02000008" w:usb2="00000000" w:usb3="00000000" w:csb0="00100001" w:csb1="00000000"/>
  </w:font>
  <w:font w:name="Yu Gothic">
    <w:altName w:val="Meiryo UI"/>
    <w:panose1 w:val="020B0400000000000000"/>
    <w:charset w:val="80"/>
    <w:family w:val="auto"/>
    <w:pitch w:val="default"/>
    <w:sig w:usb0="00000000" w:usb1="00000000" w:usb2="00000016" w:usb3="00000000" w:csb0="2002009F" w:csb1="00000000"/>
  </w:font>
  <w:font w:name="Yu Gothic UI Light">
    <w:altName w:val="Meiryo UI"/>
    <w:panose1 w:val="020B0300000000000000"/>
    <w:charset w:val="80"/>
    <w:family w:val="auto"/>
    <w:pitch w:val="default"/>
    <w:sig w:usb0="00000000" w:usb1="00000000" w:usb2="00000016" w:usb3="00000000" w:csb0="2002009F" w:csb1="00000000"/>
  </w:font>
  <w:font w:name="Yu Gothic UI Semilight">
    <w:altName w:val="Meiryo UI"/>
    <w:panose1 w:val="020B0400000000000000"/>
    <w:charset w:val="80"/>
    <w:family w:val="auto"/>
    <w:pitch w:val="default"/>
    <w:sig w:usb0="00000000" w:usb1="00000000" w:usb2="00000016" w:usb3="00000000" w:csb0="2002009F" w:csb1="00000000"/>
  </w:font>
  <w:font w:name="Arial Black">
    <w:panose1 w:val="020B0A04020102020204"/>
    <w:charset w:val="00"/>
    <w:family w:val="auto"/>
    <w:pitch w:val="default"/>
    <w:sig w:usb0="00000287" w:usb1="00000000" w:usb2="00000000" w:usb3="00000000" w:csb0="2000009F" w:csb1="DFD70000"/>
  </w:font>
  <w:font w:name="Bahnschrift Condensed">
    <w:altName w:val="Vrinda"/>
    <w:panose1 w:val="020B0502040204020203"/>
    <w:charset w:val="00"/>
    <w:family w:val="auto"/>
    <w:pitch w:val="default"/>
    <w:sig w:usb0="00000000" w:usb1="00000000" w:usb2="00000000" w:usb3="00000000" w:csb0="2000019F" w:csb1="00000000"/>
  </w:font>
  <w:font w:name="Bahnschrift">
    <w:altName w:val="Vrinda"/>
    <w:panose1 w:val="020B0502040204020203"/>
    <w:charset w:val="00"/>
    <w:family w:val="auto"/>
    <w:pitch w:val="default"/>
    <w:sig w:usb0="00000000" w:usb1="00000000" w:usb2="00000000" w:usb3="00000000" w:csb0="2000019F" w:csb1="00000000"/>
  </w:font>
  <w:font w:name="Bahnschrift Light SemiCondensed">
    <w:altName w:val="Vrinda"/>
    <w:panose1 w:val="020B0502040204020203"/>
    <w:charset w:val="00"/>
    <w:family w:val="auto"/>
    <w:pitch w:val="default"/>
    <w:sig w:usb0="00000000" w:usb1="00000000" w:usb2="00000000" w:usb3="00000000" w:csb0="2000019F" w:csb1="00000000"/>
  </w:font>
  <w:font w:name="Bahnschrift SemiCondensed">
    <w:altName w:val="Vrinda"/>
    <w:panose1 w:val="020B0502040204020203"/>
    <w:charset w:val="00"/>
    <w:family w:val="auto"/>
    <w:pitch w:val="default"/>
    <w:sig w:usb0="00000000" w:usb1="00000000" w:usb2="00000000" w:usb3="00000000" w:csb0="2000019F" w:csb1="00000000"/>
  </w:font>
  <w:font w:name="Consolas">
    <w:panose1 w:val="020B0609020204030204"/>
    <w:charset w:val="00"/>
    <w:family w:val="auto"/>
    <w:pitch w:val="default"/>
    <w:sig w:usb0="E10002FF" w:usb1="4000FCFF" w:usb2="00000009" w:usb3="00000000" w:csb0="6000019F" w:csb1="DFD70000"/>
  </w:font>
  <w:font w:name="Constantia">
    <w:panose1 w:val="02030602050306030303"/>
    <w:charset w:val="00"/>
    <w:family w:val="auto"/>
    <w:pitch w:val="default"/>
    <w:sig w:usb0="A00002EF" w:usb1="4000204B" w:usb2="00000000" w:usb3="00000000" w:csb0="2000019F" w:csb1="00000000"/>
  </w:font>
  <w:font w:name="∑¬ÀŒ">
    <w:altName w:val="微软雅黑"/>
    <w:panose1 w:val="00000000000000000000"/>
    <w:charset w:val="00"/>
    <w:family w:val="auto"/>
    <w:pitch w:val="default"/>
    <w:sig w:usb0="00000000" w:usb1="00000000" w:usb2="00000016" w:usb3="00000000" w:csb0="00040001" w:csb1="00000000"/>
  </w:font>
  <w:font w:name="Helvetica">
    <w:panose1 w:val="020B0604020202030204"/>
    <w:charset w:val="00"/>
    <w:family w:val="auto"/>
    <w:pitch w:val="default"/>
    <w:sig w:usb0="00000000" w:usb1="00000000" w:usb2="00000000" w:usb3="00000000" w:csb0="00000093" w:csb1="00000000"/>
  </w:font>
  <w:font w:name="sans-serif">
    <w:altName w:val="Segoe Print"/>
    <w:panose1 w:val="00000000000000000000"/>
    <w:charset w:val="00"/>
    <w:family w:val="auto"/>
    <w:pitch w:val="default"/>
    <w:sig w:usb0="00000000" w:usb1="00000000" w:usb2="00000000" w:usb3="00000000" w:csb0="00000000" w:csb1="00000000"/>
  </w:font>
  <w:font w:name="方正黑体_GBK">
    <w:altName w:val="微软雅黑"/>
    <w:panose1 w:val="02000000000000000000"/>
    <w:charset w:val="00"/>
    <w:family w:val="auto"/>
    <w:pitch w:val="default"/>
    <w:sig w:usb0="00000000" w:usb1="00000000" w:usb2="00000000" w:usb3="00000000" w:csb0="00040000" w:csb1="00000000"/>
  </w:font>
  <w:font w:name="汉仪书宋二KW">
    <w:altName w:val="宋体"/>
    <w:panose1 w:val="00020600040101010101"/>
    <w:charset w:val="86"/>
    <w:family w:val="auto"/>
    <w:pitch w:val="default"/>
    <w:sig w:usb0="00000000" w:usb1="00000000" w:usb2="00000016" w:usb3="00000000" w:csb0="00040000" w:csb1="00000000"/>
  </w:font>
  <w:font w:name="苹方-简">
    <w:altName w:val="宋体"/>
    <w:panose1 w:val="020B0400000000000000"/>
    <w:charset w:val="86"/>
    <w:family w:val="auto"/>
    <w:pitch w:val="default"/>
    <w:sig w:usb0="00000000" w:usb1="00000000" w:usb2="00000017" w:usb3="00000000" w:csb0="00040001" w:csb1="00000000"/>
  </w:font>
  <w:font w:name="冬青黑体简体中文">
    <w:altName w:val="黑体"/>
    <w:panose1 w:val="020B0600000000000000"/>
    <w:charset w:val="86"/>
    <w:family w:val="auto"/>
    <w:pitch w:val="default"/>
    <w:sig w:usb0="00000000" w:usb1="00000000" w:usb2="00000016" w:usb3="00000000" w:csb0="00060007" w:csb1="00000000"/>
  </w:font>
  <w:font w:name="汉仪楷体简">
    <w:altName w:val="楷体_GB2312"/>
    <w:panose1 w:val="02010600000101010101"/>
    <w:charset w:val="86"/>
    <w:family w:val="auto"/>
    <w:pitch w:val="default"/>
    <w:sig w:usb0="00000000" w:usb1="00000000" w:usb2="00000002" w:usb3="00000000" w:csb0="00040000" w:csb1="00000000"/>
  </w:font>
  <w:font w:name="汉仪中黑KW">
    <w:altName w:val="黑体"/>
    <w:panose1 w:val="00020600040101010101"/>
    <w:charset w:val="86"/>
    <w:family w:val="auto"/>
    <w:pitch w:val="default"/>
    <w:sig w:usb0="00000000" w:usb1="00000000" w:usb2="00000016" w:usb3="00000000" w:csb0="00040000" w:csb1="00000000"/>
  </w:font>
  <w:font w:name="方正小标宋_GBK">
    <w:altName w:val="微软雅黑"/>
    <w:panose1 w:val="00000000000000000000"/>
    <w:charset w:val="86"/>
    <w:family w:val="auto"/>
    <w:pitch w:val="default"/>
    <w:sig w:usb0="00000000" w:usb1="00000000" w:usb2="00000000" w:usb3="00000000" w:csb0="00040000" w:csb1="00000000"/>
  </w:font>
  <w:font w:name="Segoe UI">
    <w:panose1 w:val="020B0502040204020203"/>
    <w:charset w:val="00"/>
    <w:family w:val="swiss"/>
    <w:pitch w:val="default"/>
    <w:sig w:usb0="E10022FF" w:usb1="C000E47F" w:usb2="00000029" w:usb3="00000000" w:csb0="200001DF" w:csb1="20000000"/>
  </w:font>
  <w:font w:name="华文行楷">
    <w:panose1 w:val="02010800040101010101"/>
    <w:charset w:val="86"/>
    <w:family w:val="auto"/>
    <w:pitch w:val="default"/>
    <w:sig w:usb0="00000001" w:usb1="080F0000" w:usb2="00000000" w:usb3="00000000" w:csb0="00040000" w:csb1="00000000"/>
  </w:font>
  <w:font w:name="华文琥珀">
    <w:panose1 w:val="02010800040101010101"/>
    <w:charset w:val="86"/>
    <w:family w:val="auto"/>
    <w:pitch w:val="default"/>
    <w:sig w:usb0="00000001" w:usb1="080F0000" w:usb2="00000000" w:usb3="00000000" w:csb0="00040000" w:csb1="00000000"/>
  </w:font>
  <w:font w:name="Yu Gothic UI">
    <w:altName w:val="Meiryo UI"/>
    <w:panose1 w:val="020B0500000000000000"/>
    <w:charset w:val="80"/>
    <w:family w:val="auto"/>
    <w:pitch w:val="default"/>
    <w:sig w:usb0="00000000" w:usb1="00000000" w:usb2="00000016" w:usb3="00000000" w:csb0="2002009F" w:csb1="00000000"/>
  </w:font>
  <w:font w:name="Malgun Gothic Semilight">
    <w:altName w:val="宋体"/>
    <w:panose1 w:val="020B0502040204020203"/>
    <w:charset w:val="86"/>
    <w:family w:val="auto"/>
    <w:pitch w:val="default"/>
    <w:sig w:usb0="00000000" w:usb1="00000000" w:usb2="00000012" w:usb3="00000000" w:csb0="203E01BD" w:csb1="D7FF0000"/>
  </w:font>
  <w:font w:name="华光大标宋_CNKI">
    <w:altName w:val="宋体"/>
    <w:panose1 w:val="02000500000000000000"/>
    <w:charset w:val="86"/>
    <w:family w:val="auto"/>
    <w:pitch w:val="default"/>
    <w:sig w:usb0="00000000" w:usb1="00000000" w:usb2="00000016" w:usb3="00000000" w:csb0="0004000F" w:csb1="00000000"/>
  </w:font>
  <w:font w:name="华光中楷_CNKI">
    <w:altName w:val="楷体_GB2312"/>
    <w:panose1 w:val="02000500000000000000"/>
    <w:charset w:val="86"/>
    <w:family w:val="auto"/>
    <w:pitch w:val="default"/>
    <w:sig w:usb0="00000000" w:usb1="00000000" w:usb2="00000016" w:usb3="00000000" w:csb0="0004000F" w:csb1="00000000"/>
  </w:font>
  <w:font w:name="华光中等线_CNKI">
    <w:altName w:val="宋体"/>
    <w:panose1 w:val="02000500000000000000"/>
    <w:charset w:val="86"/>
    <w:family w:val="auto"/>
    <w:pitch w:val="default"/>
    <w:sig w:usb0="00000000" w:usb1="00000000" w:usb2="00000016" w:usb3="00000000" w:csb0="0004000F" w:csb1="00000000"/>
  </w:font>
  <w:font w:name="PingFang SC Regular">
    <w:altName w:val="Cambria"/>
    <w:panose1 w:val="00000000000000000000"/>
    <w:charset w:val="00"/>
    <w:family w:val="roman"/>
    <w:pitch w:val="default"/>
    <w:sig w:usb0="00000000" w:usb1="00000000" w:usb2="00000000" w:usb3="00000000" w:csb0="00000000" w:csb1="00000000"/>
  </w:font>
  <w:font w:name="PingFang SC Semibold">
    <w:altName w:val="Cambria"/>
    <w:panose1 w:val="00000000000000000000"/>
    <w:charset w:val="00"/>
    <w:family w:val="roman"/>
    <w:pitch w:val="default"/>
    <w:sig w:usb0="00000000" w:usb1="00000000" w:usb2="00000000" w:usb3="00000000" w:csb0="00000000" w:csb1="00000000"/>
  </w:font>
  <w:font w:name="Helvetica Neue">
    <w:altName w:val="Corbel"/>
    <w:panose1 w:val="02000503000000020004"/>
    <w:charset w:val="00"/>
    <w:family w:val="auto"/>
    <w:pitch w:val="default"/>
    <w:sig w:usb0="00000000" w:usb1="00000000" w:usb2="00000000" w:usb3="00000000" w:csb0="00000000" w:csb1="00000000"/>
  </w:font>
  <w:font w:name="汉仪中等线KW">
    <w:altName w:val="宋体"/>
    <w:panose1 w:val="01010104010101010101"/>
    <w:charset w:val="86"/>
    <w:family w:val="auto"/>
    <w:pitch w:val="default"/>
    <w:sig w:usb0="00000000" w:usb1="00000000" w:usb2="00000000" w:usb3="00000000" w:csb0="00160000" w:csb1="00000000"/>
  </w:font>
  <w:font w:name="Times">
    <w:altName w:val="Times New Roman"/>
    <w:panose1 w:val="00000500000000020000"/>
    <w:charset w:val="00"/>
    <w:family w:val="roman"/>
    <w:pitch w:val="default"/>
    <w:sig w:usb0="00000000" w:usb1="00000000" w:usb2="00000000" w:usb3="00000000" w:csb0="00000000" w:csb1="00000000"/>
  </w:font>
  <w:font w:name="汉仪楷体KW">
    <w:altName w:val="楷体_GB2312"/>
    <w:panose1 w:val="00020600040101010101"/>
    <w:charset w:val="86"/>
    <w:family w:val="auto"/>
    <w:pitch w:val="default"/>
    <w:sig w:usb0="00000000" w:usb1="00000000" w:usb2="00000000" w:usb3="00000000" w:csb0="00160000" w:csb1="00000000"/>
  </w:font>
  <w:font w:name="Kingsoft Sign">
    <w:altName w:val="Segoe Print"/>
    <w:panose1 w:val="05050102010706020507"/>
    <w:charset w:val="00"/>
    <w:family w:val="auto"/>
    <w:pitch w:val="default"/>
    <w:sig w:usb0="00000000" w:usb1="00000000" w:usb2="00000000" w:usb3="00000000" w:csb0="00000000" w:csb1="00000000"/>
  </w:font>
  <w:font w:name="NumberOnly">
    <w:altName w:val="Vrinda"/>
    <w:panose1 w:val="020B0500000000000000"/>
    <w:charset w:val="00"/>
    <w:family w:val="auto"/>
    <w:pitch w:val="default"/>
    <w:sig w:usb0="00000000" w:usb1="00000000" w:usb2="00000000" w:usb3="00000000" w:csb0="00000111" w:csb1="40000000"/>
  </w:font>
  <w:font w:name="Liberation Sans">
    <w:altName w:val="微软雅黑"/>
    <w:panose1 w:val="00000000000000000000"/>
    <w:charset w:val="00"/>
    <w:family w:val="swiss"/>
    <w:pitch w:val="default"/>
    <w:sig w:usb0="00000000" w:usb1="00000000" w:usb2="00000000" w:usb3="00000000" w:csb0="00040001" w:csb1="00000000"/>
  </w:font>
  <w:font w:name="Noto Sans CJK SC Regular">
    <w:altName w:val="宋体"/>
    <w:panose1 w:val="020B0500000000000000"/>
    <w:charset w:val="86"/>
    <w:family w:val="auto"/>
    <w:pitch w:val="default"/>
    <w:sig w:usb0="00000000" w:usb1="00000000" w:usb2="00000016" w:usb3="00000000" w:csb0="602E0107" w:csb1="00000000"/>
  </w:font>
  <w:font w:name="H Y b 2 g j">
    <w:altName w:val="Segoe Print"/>
    <w:panose1 w:val="00000000000000000000"/>
    <w:charset w:val="00"/>
    <w:family w:val="roman"/>
    <w:pitch w:val="default"/>
    <w:sig w:usb0="00000000" w:usb1="00000000" w:usb2="00000000" w:usb3="00000000" w:csb0="00000000" w:csb1="00000000"/>
  </w:font>
  <w:font w:name="Arial">
    <w:panose1 w:val="020B0604020202020204"/>
    <w:charset w:val="86"/>
    <w:family w:val="auto"/>
    <w:pitch w:val="default"/>
    <w:sig w:usb0="E0002AFF" w:usb1="C0007843" w:usb2="00000009" w:usb3="00000000" w:csb0="400001FF" w:csb1="FFFF0000"/>
  </w:font>
  <w:font w:name="serif">
    <w:altName w:val="Segoe Print"/>
    <w:panose1 w:val="00000000000000000000"/>
    <w:charset w:val="00"/>
    <w:family w:val="auto"/>
    <w:pitch w:val="default"/>
    <w:sig w:usb0="00000000" w:usb1="00000000" w:usb2="00000000" w:usb3="00000000" w:csb0="00040001" w:csb1="00000000"/>
  </w:font>
  <w:font w:name="Times New Roman Regular">
    <w:altName w:val="Times New Roman"/>
    <w:panose1 w:val="00000000000000000000"/>
    <w:charset w:val="00"/>
    <w:family w:val="auto"/>
    <w:pitch w:val="default"/>
    <w:sig w:usb0="00000000" w:usb1="00000000" w:usb2="00000001" w:usb3="00000000" w:csb0="400001BF" w:csb1="DFF70000"/>
  </w:font>
  <w:font w:name="Batang">
    <w:panose1 w:val="02030600000101010101"/>
    <w:charset w:val="81"/>
    <w:family w:val="auto"/>
    <w:pitch w:val="default"/>
    <w:sig w:usb0="B00002AF" w:usb1="69D77CFB" w:usb2="00000030" w:usb3="00000000" w:csb0="4008009F" w:csb1="DFD70000"/>
  </w:font>
  <w:font w:name="BatangChe">
    <w:panose1 w:val="02030609000101010101"/>
    <w:charset w:val="81"/>
    <w:family w:val="auto"/>
    <w:pitch w:val="default"/>
    <w:sig w:usb0="B00002AF" w:usb1="69D77CFB" w:usb2="00000030" w:usb3="00000000" w:csb0="4008009F" w:csb1="DFD70000"/>
  </w:font>
  <w:font w:name="Dotum">
    <w:panose1 w:val="020B0600000101010101"/>
    <w:charset w:val="81"/>
    <w:family w:val="auto"/>
    <w:pitch w:val="default"/>
    <w:sig w:usb0="B00002AF" w:usb1="69D77CFB" w:usb2="00000030" w:usb3="00000000" w:csb0="4008009F" w:csb1="DFD70000"/>
  </w:font>
  <w:font w:name="Gulim">
    <w:panose1 w:val="020B0600000101010101"/>
    <w:charset w:val="81"/>
    <w:family w:val="auto"/>
    <w:pitch w:val="default"/>
    <w:sig w:usb0="B00002AF" w:usb1="69D77CFB" w:usb2="00000030" w:usb3="00000000" w:csb0="4008009F" w:csb1="DFD70000"/>
  </w:font>
  <w:font w:name="Agency FB">
    <w:panose1 w:val="020B0503020202020204"/>
    <w:charset w:val="00"/>
    <w:family w:val="auto"/>
    <w:pitch w:val="default"/>
    <w:sig w:usb0="00000003" w:usb1="00000000" w:usb2="00000000" w:usb3="00000000" w:csb0="20000001" w:csb1="00000000"/>
  </w:font>
  <w:font w:name="Aharoni">
    <w:panose1 w:val="02010803020104030203"/>
    <w:charset w:val="00"/>
    <w:family w:val="auto"/>
    <w:pitch w:val="default"/>
    <w:sig w:usb0="00000801" w:usb1="00000000" w:usb2="00000000" w:usb3="00000000" w:csb0="00000020" w:csb1="00200000"/>
  </w:font>
  <w:font w:name="Albertus">
    <w:panose1 w:val="020E0702040304020204"/>
    <w:charset w:val="00"/>
    <w:family w:val="auto"/>
    <w:pitch w:val="default"/>
    <w:sig w:usb0="00000000" w:usb1="00000000" w:usb2="00000000" w:usb3="00000000" w:csb0="00000093" w:csb1="00000000"/>
  </w:font>
  <w:font w:name="Albertus Extra Bold">
    <w:panose1 w:val="020E0802040304020204"/>
    <w:charset w:val="00"/>
    <w:family w:val="auto"/>
    <w:pitch w:val="default"/>
    <w:sig w:usb0="00000000" w:usb1="00000000" w:usb2="00000000" w:usb3="00000000" w:csb0="00000093" w:csb1="00000000"/>
  </w:font>
  <w:font w:name="Algerian">
    <w:panose1 w:val="04020705040A02060702"/>
    <w:charset w:val="00"/>
    <w:family w:val="auto"/>
    <w:pitch w:val="default"/>
    <w:sig w:usb0="00000003" w:usb1="00000000" w:usb2="00000000" w:usb3="00000000" w:csb0="20000001" w:csb1="00000000"/>
  </w:font>
  <w:font w:name="AngsanaUPC">
    <w:panose1 w:val="02020603050405020304"/>
    <w:charset w:val="00"/>
    <w:family w:val="auto"/>
    <w:pitch w:val="default"/>
    <w:sig w:usb0="81000003" w:usb1="00000000" w:usb2="00000000" w:usb3="00000000" w:csb0="00010001" w:csb1="00000000"/>
  </w:font>
  <w:font w:name="Antique Olive">
    <w:panose1 w:val="020B0603020204030204"/>
    <w:charset w:val="00"/>
    <w:family w:val="auto"/>
    <w:pitch w:val="default"/>
    <w:sig w:usb0="00000000" w:usb1="00000000" w:usb2="00000000" w:usb3="00000000" w:csb0="00000093" w:csb1="00000000"/>
  </w:font>
  <w:font w:name="Antique Olive Compact">
    <w:panose1 w:val="020B0904030504030204"/>
    <w:charset w:val="00"/>
    <w:family w:val="auto"/>
    <w:pitch w:val="default"/>
    <w:sig w:usb0="00000000" w:usb1="00000000" w:usb2="00000000" w:usb3="00000000" w:csb0="00000093" w:csb1="00000000"/>
  </w:font>
  <w:font w:name="Arabic Typesetting">
    <w:panose1 w:val="03020402040406030203"/>
    <w:charset w:val="00"/>
    <w:family w:val="auto"/>
    <w:pitch w:val="default"/>
    <w:sig w:usb0="A000206F" w:usb1="C0000000" w:usb2="00000008" w:usb3="00000000" w:csb0="200000D3" w:csb1="00000000"/>
  </w:font>
  <w:font w:name="Arial Narrow">
    <w:panose1 w:val="020B0606020202030204"/>
    <w:charset w:val="00"/>
    <w:family w:val="auto"/>
    <w:pitch w:val="default"/>
    <w:sig w:usb0="00000287" w:usb1="00000800" w:usb2="00000000" w:usb3="00000000" w:csb0="2000009F" w:csb1="DFD70000"/>
  </w:font>
  <w:font w:name="Arial Rounded MT Bold">
    <w:panose1 w:val="020F0704030504030204"/>
    <w:charset w:val="00"/>
    <w:family w:val="auto"/>
    <w:pitch w:val="default"/>
    <w:sig w:usb0="00000003" w:usb1="00000000" w:usb2="00000000" w:usb3="00000000" w:csb0="20000001" w:csb1="00000000"/>
  </w:font>
  <w:font w:name="Berlin Sans FB">
    <w:panose1 w:val="020E0602020502020306"/>
    <w:charset w:val="00"/>
    <w:family w:val="auto"/>
    <w:pitch w:val="default"/>
    <w:sig w:usb0="00000003" w:usb1="00000000" w:usb2="00000000" w:usb3="00000000" w:csb0="20000001" w:csb1="00000000"/>
  </w:font>
  <w:font w:name="Bodoni MT Condensed">
    <w:panose1 w:val="02070606080606020203"/>
    <w:charset w:val="00"/>
    <w:family w:val="auto"/>
    <w:pitch w:val="default"/>
    <w:sig w:usb0="00000003" w:usb1="00000000" w:usb2="00000000" w:usb3="00000000" w:csb0="20000001" w:csb1="00000000"/>
  </w:font>
  <w:font w:name="Bradley Hand ITC">
    <w:panose1 w:val="03070402050302030203"/>
    <w:charset w:val="00"/>
    <w:family w:val="auto"/>
    <w:pitch w:val="default"/>
    <w:sig w:usb0="00000003" w:usb1="00000000" w:usb2="00000000" w:usb3="00000000" w:csb0="20000001" w:csb1="00000000"/>
  </w:font>
  <w:font w:name="BrowalliaUPC">
    <w:panose1 w:val="020B0604020202020204"/>
    <w:charset w:val="00"/>
    <w:family w:val="auto"/>
    <w:pitch w:val="default"/>
    <w:sig w:usb0="81000003" w:usb1="00000000" w:usb2="00000000" w:usb3="00000000" w:csb0="00010001" w:csb1="00000000"/>
  </w:font>
  <w:font w:name="Browallia New">
    <w:panose1 w:val="020B0604020202020204"/>
    <w:charset w:val="00"/>
    <w:family w:val="auto"/>
    <w:pitch w:val="default"/>
    <w:sig w:usb0="81000003" w:usb1="00000000" w:usb2="00000000" w:usb3="00000000" w:csb0="00010001" w:csb1="00000000"/>
  </w:font>
  <w:font w:name="Brush Script MT">
    <w:panose1 w:val="03060802040406070304"/>
    <w:charset w:val="00"/>
    <w:family w:val="auto"/>
    <w:pitch w:val="default"/>
    <w:sig w:usb0="00000003" w:usb1="00000000" w:usb2="00000000" w:usb3="00000000" w:csb0="20000001" w:csb1="00000000"/>
  </w:font>
  <w:font w:name="Californian FB">
    <w:panose1 w:val="0207040306080B030204"/>
    <w:charset w:val="00"/>
    <w:family w:val="auto"/>
    <w:pitch w:val="default"/>
    <w:sig w:usb0="00000003" w:usb1="00000000" w:usb2="00000000" w:usb3="00000000" w:csb0="20000001" w:csb1="00000000"/>
  </w:font>
  <w:font w:name="Calisto MT">
    <w:panose1 w:val="02040603050505030304"/>
    <w:charset w:val="00"/>
    <w:family w:val="auto"/>
    <w:pitch w:val="default"/>
    <w:sig w:usb0="00000003" w:usb1="00000000" w:usb2="00000000" w:usb3="00000000" w:csb0="20000001" w:csb1="00000000"/>
  </w:font>
  <w:font w:name="Cambria Math">
    <w:panose1 w:val="02040503050406030204"/>
    <w:charset w:val="00"/>
    <w:family w:val="auto"/>
    <w:pitch w:val="default"/>
    <w:sig w:usb0="E00002FF" w:usb1="420024FF" w:usb2="00000000" w:usb3="00000000" w:csb0="2000019F" w:csb1="00000000"/>
  </w:font>
  <w:font w:name="Candara">
    <w:panose1 w:val="020E0502030303020204"/>
    <w:charset w:val="00"/>
    <w:family w:val="auto"/>
    <w:pitch w:val="default"/>
    <w:sig w:usb0="A00002EF" w:usb1="4000A44B" w:usb2="00000000" w:usb3="00000000" w:csb0="2000019F" w:csb1="00000000"/>
  </w:font>
  <w:font w:name="Castellar">
    <w:panose1 w:val="020A0402060406010301"/>
    <w:charset w:val="00"/>
    <w:family w:val="auto"/>
    <w:pitch w:val="default"/>
    <w:sig w:usb0="00000003" w:usb1="00000000" w:usb2="00000000" w:usb3="00000000" w:csb0="20000001" w:csb1="00000000"/>
  </w:font>
  <w:font w:name="Centaur">
    <w:panose1 w:val="02030504050205020304"/>
    <w:charset w:val="00"/>
    <w:family w:val="auto"/>
    <w:pitch w:val="default"/>
    <w:sig w:usb0="00000003" w:usb1="00000000" w:usb2="00000000" w:usb3="00000000" w:csb0="20000001" w:csb1="00000000"/>
  </w:font>
  <w:font w:name="CG Times">
    <w:panose1 w:val="02020603050405020304"/>
    <w:charset w:val="00"/>
    <w:family w:val="auto"/>
    <w:pitch w:val="default"/>
    <w:sig w:usb0="00000000" w:usb1="00000000" w:usb2="00000000" w:usb3="00000000" w:csb0="00000093" w:csb1="00000000"/>
  </w:font>
  <w:font w:name="Chiller">
    <w:panose1 w:val="04020404031007020602"/>
    <w:charset w:val="00"/>
    <w:family w:val="auto"/>
    <w:pitch w:val="default"/>
    <w:sig w:usb0="00000003" w:usb1="00000000" w:usb2="00000000" w:usb3="00000000" w:csb0="20000001" w:csb1="00000000"/>
  </w:font>
  <w:font w:name="Clarendon Condensed">
    <w:panose1 w:val="02040706040705040204"/>
    <w:charset w:val="00"/>
    <w:family w:val="auto"/>
    <w:pitch w:val="default"/>
    <w:sig w:usb0="00000000" w:usb1="00000000" w:usb2="00000000" w:usb3="00000000" w:csb0="00000093" w:csb1="00000000"/>
  </w:font>
  <w:font w:name="Comic Sans MS">
    <w:panose1 w:val="030F0702030302020204"/>
    <w:charset w:val="00"/>
    <w:family w:val="auto"/>
    <w:pitch w:val="default"/>
    <w:sig w:usb0="00000287" w:usb1="00000000" w:usb2="00000000" w:usb3="00000000" w:csb0="2000009F" w:csb1="00000000"/>
  </w:font>
  <w:font w:name="Cooper Black">
    <w:panose1 w:val="0208090404030B020404"/>
    <w:charset w:val="00"/>
    <w:family w:val="auto"/>
    <w:pitch w:val="default"/>
    <w:sig w:usb0="00000003" w:usb1="00000000" w:usb2="00000000" w:usb3="00000000" w:csb0="20000001" w:csb1="00000000"/>
  </w:font>
  <w:font w:name="Copperplate Gothic Bold">
    <w:panose1 w:val="020E0705020206020404"/>
    <w:charset w:val="00"/>
    <w:family w:val="auto"/>
    <w:pitch w:val="default"/>
    <w:sig w:usb0="00000003" w:usb1="00000000" w:usb2="00000000" w:usb3="00000000" w:csb0="20000001" w:csb1="00000000"/>
  </w:font>
  <w:font w:name="Corbel">
    <w:panose1 w:val="020B0503020204020204"/>
    <w:charset w:val="00"/>
    <w:family w:val="auto"/>
    <w:pitch w:val="default"/>
    <w:sig w:usb0="A00002EF" w:usb1="4000A44B" w:usb2="00000000" w:usb3="00000000" w:csb0="2000019F" w:csb1="00000000"/>
  </w:font>
  <w:font w:name="Cordia New">
    <w:panose1 w:val="020B0304020202020204"/>
    <w:charset w:val="00"/>
    <w:family w:val="auto"/>
    <w:pitch w:val="default"/>
    <w:sig w:usb0="81000003" w:usb1="00000000" w:usb2="00000000" w:usb3="00000000" w:csb0="00010001" w:csb1="00000000"/>
  </w:font>
  <w:font w:name="CordiaUPC">
    <w:panose1 w:val="020B0304020202020204"/>
    <w:charset w:val="00"/>
    <w:family w:val="auto"/>
    <w:pitch w:val="default"/>
    <w:sig w:usb0="81000003" w:usb1="00000000" w:usb2="00000000" w:usb3="00000000" w:csb0="00010001" w:csb1="00000000"/>
  </w:font>
  <w:font w:name="Coronet">
    <w:panose1 w:val="03030502040406070605"/>
    <w:charset w:val="00"/>
    <w:family w:val="auto"/>
    <w:pitch w:val="default"/>
    <w:sig w:usb0="00000007" w:usb1="00000000" w:usb2="00000000" w:usb3="00000000" w:csb0="20000093" w:csb1="00000000"/>
  </w:font>
  <w:font w:name="Curlz MT">
    <w:panose1 w:val="04040404050702020202"/>
    <w:charset w:val="00"/>
    <w:family w:val="auto"/>
    <w:pitch w:val="default"/>
    <w:sig w:usb0="00000003" w:usb1="00000000" w:usb2="00000000" w:usb3="00000000" w:csb0="20000001" w:csb1="00000000"/>
  </w:font>
  <w:font w:name="DaunPenh">
    <w:panose1 w:val="01010101010101010101"/>
    <w:charset w:val="00"/>
    <w:family w:val="auto"/>
    <w:pitch w:val="default"/>
    <w:sig w:usb0="00000003" w:usb1="00000000" w:usb2="00010000" w:usb3="00000000" w:csb0="00000001" w:csb1="00000000"/>
  </w:font>
  <w:font w:name="DilleniaUPC">
    <w:panose1 w:val="02020603050405020304"/>
    <w:charset w:val="00"/>
    <w:family w:val="auto"/>
    <w:pitch w:val="default"/>
    <w:sig w:usb0="81000027" w:usb1="00000002" w:usb2="00000000" w:usb3="00000000" w:csb0="00010001" w:csb1="00000000"/>
  </w:font>
  <w:font w:name="Ebrima">
    <w:panose1 w:val="02000000000000000000"/>
    <w:charset w:val="00"/>
    <w:family w:val="auto"/>
    <w:pitch w:val="default"/>
    <w:sig w:usb0="A000505F" w:usb1="02000041" w:usb2="00000000" w:usb3="00000404" w:csb0="00000093" w:csb1="00000000"/>
  </w:font>
  <w:font w:name="Edwardian Script ITC">
    <w:panose1 w:val="030303020407070D0804"/>
    <w:charset w:val="00"/>
    <w:family w:val="auto"/>
    <w:pitch w:val="default"/>
    <w:sig w:usb0="00000003" w:usb1="00000000" w:usb2="00000000" w:usb3="00000000" w:csb0="20000001" w:csb1="00000000"/>
  </w:font>
  <w:font w:name="Elephant">
    <w:panose1 w:val="02020904090505020303"/>
    <w:charset w:val="00"/>
    <w:family w:val="auto"/>
    <w:pitch w:val="default"/>
    <w:sig w:usb0="00000003" w:usb1="00000000" w:usb2="00000000" w:usb3="00000000" w:csb0="20000001" w:csb1="00000000"/>
  </w:font>
  <w:font w:name="Engravers MT">
    <w:panose1 w:val="02090707080505020304"/>
    <w:charset w:val="00"/>
    <w:family w:val="auto"/>
    <w:pitch w:val="default"/>
    <w:sig w:usb0="00000003" w:usb1="00000000" w:usb2="00000000" w:usb3="00000000" w:csb0="20000001" w:csb1="00000000"/>
  </w:font>
  <w:font w:name="Eras Bold ITC">
    <w:panose1 w:val="020B0907030504020204"/>
    <w:charset w:val="00"/>
    <w:family w:val="auto"/>
    <w:pitch w:val="default"/>
    <w:sig w:usb0="00000003" w:usb1="00000000" w:usb2="00000000" w:usb3="00000000" w:csb0="20000001" w:csb1="00000000"/>
  </w:font>
  <w:font w:name="Eras Light ITC">
    <w:panose1 w:val="020B0402030504020804"/>
    <w:charset w:val="00"/>
    <w:family w:val="auto"/>
    <w:pitch w:val="default"/>
    <w:sig w:usb0="00000003" w:usb1="00000000" w:usb2="00000000" w:usb3="00000000" w:csb0="20000001" w:csb1="00000000"/>
  </w:font>
  <w:font w:name="EucrosiaUPC">
    <w:panose1 w:val="02020603050405020304"/>
    <w:charset w:val="00"/>
    <w:family w:val="auto"/>
    <w:pitch w:val="default"/>
    <w:sig w:usb0="81000027" w:usb1="00000002" w:usb2="00000000" w:usb3="00000000" w:csb0="00010001" w:csb1="00000000"/>
  </w:font>
  <w:font w:name="Estrangelo Edessa">
    <w:panose1 w:val="03080600000000000000"/>
    <w:charset w:val="00"/>
    <w:family w:val="auto"/>
    <w:pitch w:val="default"/>
    <w:sig w:usb0="80002043" w:usb1="00000000" w:usb2="00000080" w:usb3="00000000" w:csb0="00000001" w:csb1="00000000"/>
  </w:font>
  <w:font w:name="Euphemia">
    <w:panose1 w:val="020B0503040102020104"/>
    <w:charset w:val="00"/>
    <w:family w:val="auto"/>
    <w:pitch w:val="default"/>
    <w:sig w:usb0="8000006F" w:usb1="0000004A" w:usb2="00002000" w:usb3="00000000" w:csb0="00000001" w:csb1="00000000"/>
  </w:font>
  <w:font w:name="Felix Titling">
    <w:panose1 w:val="04060505060202020A04"/>
    <w:charset w:val="00"/>
    <w:family w:val="auto"/>
    <w:pitch w:val="default"/>
    <w:sig w:usb0="00000003" w:usb1="00000000" w:usb2="00000000" w:usb3="00000000" w:csb0="20000001" w:csb1="00000000"/>
  </w:font>
  <w:font w:name="Forte">
    <w:panose1 w:val="03060902040502070203"/>
    <w:charset w:val="00"/>
    <w:family w:val="auto"/>
    <w:pitch w:val="default"/>
    <w:sig w:usb0="00000003" w:usb1="00000000" w:usb2="00000000" w:usb3="00000000" w:csb0="20000001" w:csb1="00000000"/>
  </w:font>
  <w:font w:name="Franklin Gothic Demi">
    <w:panose1 w:val="020B0703020102020204"/>
    <w:charset w:val="00"/>
    <w:family w:val="auto"/>
    <w:pitch w:val="default"/>
    <w:sig w:usb0="00000287" w:usb1="00000000" w:usb2="00000000" w:usb3="00000000" w:csb0="2000009F" w:csb1="DFD70000"/>
  </w:font>
  <w:font w:name="Franklin Gothic Book">
    <w:panose1 w:val="020B0503020102020204"/>
    <w:charset w:val="00"/>
    <w:family w:val="auto"/>
    <w:pitch w:val="default"/>
    <w:sig w:usb0="00000287" w:usb1="00000000" w:usb2="00000000" w:usb3="00000000" w:csb0="2000009F" w:csb1="DFD70000"/>
  </w:font>
  <w:font w:name="Franklin Gothic Demi Cond">
    <w:panose1 w:val="020B0706030402020204"/>
    <w:charset w:val="00"/>
    <w:family w:val="auto"/>
    <w:pitch w:val="default"/>
    <w:sig w:usb0="00000287" w:usb1="00000000" w:usb2="00000000" w:usb3="00000000" w:csb0="2000009F" w:csb1="DFD70000"/>
  </w:font>
  <w:font w:name="Franklin Gothic Heavy">
    <w:panose1 w:val="020B0903020102020204"/>
    <w:charset w:val="00"/>
    <w:family w:val="auto"/>
    <w:pitch w:val="default"/>
    <w:sig w:usb0="00000287" w:usb1="00000000" w:usb2="00000000" w:usb3="00000000" w:csb0="2000009F" w:csb1="DFD70000"/>
  </w:font>
  <w:font w:name="Franklin Gothic Medium">
    <w:panose1 w:val="020B0603020102020204"/>
    <w:charset w:val="00"/>
    <w:family w:val="auto"/>
    <w:pitch w:val="default"/>
    <w:sig w:usb0="00000287" w:usb1="00000000" w:usb2="00000000" w:usb3="00000000" w:csb0="2000009F" w:csb1="DFD70000"/>
  </w:font>
  <w:font w:name="Gadugi">
    <w:panose1 w:val="020B0502040204020203"/>
    <w:charset w:val="00"/>
    <w:family w:val="auto"/>
    <w:pitch w:val="default"/>
    <w:sig w:usb0="00000003" w:usb1="00000000" w:usb2="00003000" w:usb3="00000000" w:csb0="00000001" w:csb1="00000000"/>
  </w:font>
  <w:font w:name="Garamond">
    <w:panose1 w:val="02020502050306020203"/>
    <w:charset w:val="00"/>
    <w:family w:val="auto"/>
    <w:pitch w:val="default"/>
    <w:sig w:usb0="00000000" w:usb1="00000000" w:usb2="00000000" w:usb3="00000000" w:csb0="00000093" w:csb1="00000000"/>
  </w:font>
  <w:font w:name="Gautami">
    <w:panose1 w:val="020B0502040204020203"/>
    <w:charset w:val="00"/>
    <w:family w:val="auto"/>
    <w:pitch w:val="default"/>
    <w:sig w:usb0="00200003" w:usb1="00000000" w:usb2="00000000" w:usb3="00000000" w:csb0="00000001" w:csb1="00000000"/>
  </w:font>
  <w:font w:name="Gill Sans MT Condensed">
    <w:panose1 w:val="020B0506020104020203"/>
    <w:charset w:val="00"/>
    <w:family w:val="auto"/>
    <w:pitch w:val="default"/>
    <w:sig w:usb0="00000003" w:usb1="00000000" w:usb2="00000000" w:usb3="00000000" w:csb0="20000003" w:csb1="00000000"/>
  </w:font>
  <w:font w:name="Gill Sans MT Ext Condensed Bold">
    <w:panose1 w:val="020B0902020104020203"/>
    <w:charset w:val="00"/>
    <w:family w:val="auto"/>
    <w:pitch w:val="default"/>
    <w:sig w:usb0="00000003" w:usb1="00000000" w:usb2="00000000" w:usb3="00000000" w:csb0="20000003" w:csb1="00000000"/>
  </w:font>
  <w:font w:name="Gill Sans Ultra Bold">
    <w:panose1 w:val="020B0A02020104020203"/>
    <w:charset w:val="00"/>
    <w:family w:val="auto"/>
    <w:pitch w:val="default"/>
    <w:sig w:usb0="00000003" w:usb1="00000000" w:usb2="00000000" w:usb3="00000000" w:csb0="20000003" w:csb1="00000000"/>
  </w:font>
  <w:font w:name="Goudy Stout">
    <w:panose1 w:val="0202090407030B020401"/>
    <w:charset w:val="00"/>
    <w:family w:val="auto"/>
    <w:pitch w:val="default"/>
    <w:sig w:usb0="00000003" w:usb1="00000000" w:usb2="00000000" w:usb3="00000000" w:csb0="20000001" w:csb1="00000000"/>
  </w:font>
  <w:font w:name="Haettenschweiler">
    <w:panose1 w:val="020B0706040902060204"/>
    <w:charset w:val="00"/>
    <w:family w:val="auto"/>
    <w:pitch w:val="default"/>
    <w:sig w:usb0="00000287" w:usb1="00000000" w:usb2="00000000" w:usb3="00000000" w:csb0="2000009F" w:csb1="DFD70000"/>
  </w:font>
  <w:font w:name="Harrington">
    <w:panose1 w:val="04040505050A02020702"/>
    <w:charset w:val="00"/>
    <w:family w:val="auto"/>
    <w:pitch w:val="default"/>
    <w:sig w:usb0="00000003" w:usb1="00000000" w:usb2="00000000" w:usb3="00000000" w:csb0="20000001" w:csb1="00000000"/>
  </w:font>
  <w:font w:name="Helvetica Narrow">
    <w:panose1 w:val="020B0606020202030204"/>
    <w:charset w:val="00"/>
    <w:family w:val="auto"/>
    <w:pitch w:val="default"/>
    <w:sig w:usb0="00000000" w:usb1="00000000" w:usb2="00000000" w:usb3="00000000" w:csb0="00000093" w:csb1="00000000"/>
  </w:font>
  <w:font w:name="IrisUPC">
    <w:panose1 w:val="020B0604020202020204"/>
    <w:charset w:val="00"/>
    <w:family w:val="auto"/>
    <w:pitch w:val="default"/>
    <w:sig w:usb0="01000007" w:usb1="00000002" w:usb2="00000000" w:usb3="00000000" w:csb0="00010001" w:csb1="00000000"/>
  </w:font>
  <w:font w:name="ITC Avant Garde Gothic">
    <w:panose1 w:val="020B0602020202020204"/>
    <w:charset w:val="00"/>
    <w:family w:val="auto"/>
    <w:pitch w:val="default"/>
    <w:sig w:usb0="00000000" w:usb1="00000000" w:usb2="00000000" w:usb3="00000000" w:csb0="00000093" w:csb1="00000000"/>
  </w:font>
  <w:font w:name="ITC Bookman Light">
    <w:panose1 w:val="02050604050505020204"/>
    <w:charset w:val="00"/>
    <w:family w:val="auto"/>
    <w:pitch w:val="default"/>
    <w:sig w:usb0="00000000" w:usb1="00000000" w:usb2="00000000" w:usb3="00000000" w:csb0="00000093" w:csb1="00000000"/>
  </w:font>
  <w:font w:name="ITC Zapf Dingbats">
    <w:panose1 w:val="05020102010704020609"/>
    <w:charset w:val="00"/>
    <w:family w:val="auto"/>
    <w:pitch w:val="default"/>
    <w:sig w:usb0="00000000" w:usb1="10000000" w:usb2="00000000" w:usb3="00000000" w:csb0="80000000" w:csb1="00000000"/>
  </w:font>
  <w:font w:name="ITC Zapf Chancery">
    <w:panose1 w:val="03020702040403080804"/>
    <w:charset w:val="00"/>
    <w:family w:val="auto"/>
    <w:pitch w:val="default"/>
    <w:sig w:usb0="00000007" w:usb1="00000000" w:usb2="00000000" w:usb3="00000000" w:csb0="20000093" w:csb1="00000000"/>
  </w:font>
  <w:font w:name="Jokerman">
    <w:panose1 w:val="04090605060D06020702"/>
    <w:charset w:val="00"/>
    <w:family w:val="auto"/>
    <w:pitch w:val="default"/>
    <w:sig w:usb0="00000003" w:usb1="00000000" w:usb2="00000000" w:usb3="00000000" w:csb0="20000001" w:csb1="00000000"/>
  </w:font>
  <w:font w:name="Kalinga">
    <w:panose1 w:val="020B0502040204020203"/>
    <w:charset w:val="00"/>
    <w:family w:val="auto"/>
    <w:pitch w:val="default"/>
    <w:sig w:usb0="00080003" w:usb1="00000000" w:usb2="00000000" w:usb3="00000000" w:csb0="00000001" w:csb1="00000000"/>
  </w:font>
  <w:font w:name="Khmer UI">
    <w:panose1 w:val="020B0502040204020203"/>
    <w:charset w:val="00"/>
    <w:family w:val="auto"/>
    <w:pitch w:val="default"/>
    <w:sig w:usb0="8000002F" w:usb1="0000204A" w:usb2="00010000" w:usb3="00000000" w:csb0="00000001" w:csb1="00000000"/>
  </w:font>
  <w:font w:name="Kokila">
    <w:panose1 w:val="020B0604020202020204"/>
    <w:charset w:val="00"/>
    <w:family w:val="auto"/>
    <w:pitch w:val="default"/>
    <w:sig w:usb0="00008003" w:usb1="00000000" w:usb2="00000000" w:usb3="00000000" w:csb0="00000001" w:csb1="00000000"/>
  </w:font>
  <w:font w:name="Kristen ITC">
    <w:panose1 w:val="03050502040202030202"/>
    <w:charset w:val="00"/>
    <w:family w:val="auto"/>
    <w:pitch w:val="default"/>
    <w:sig w:usb0="00000003" w:usb1="00000000" w:usb2="00000000" w:usb3="00000000" w:csb0="20000001" w:csb1="00000000"/>
  </w:font>
  <w:font w:name="Lao UI">
    <w:panose1 w:val="020B0502040204020203"/>
    <w:charset w:val="00"/>
    <w:family w:val="auto"/>
    <w:pitch w:val="default"/>
    <w:sig w:usb0="02000003" w:usb1="00000000" w:usb2="00000000" w:usb3="00000000" w:csb0="00000001" w:csb1="00000000"/>
  </w:font>
  <w:font w:name="Letter Gothic">
    <w:panose1 w:val="020B0409020202030204"/>
    <w:charset w:val="00"/>
    <w:family w:val="auto"/>
    <w:pitch w:val="default"/>
    <w:sig w:usb0="00000000" w:usb1="00000000" w:usb2="00000000" w:usb3="00000000" w:csb0="00000093" w:csb1="00000000"/>
  </w:font>
  <w:font w:name="Levenim MT">
    <w:panose1 w:val="02010502060101010101"/>
    <w:charset w:val="00"/>
    <w:family w:val="auto"/>
    <w:pitch w:val="default"/>
    <w:sig w:usb0="00000801" w:usb1="00000000" w:usb2="00000000" w:usb3="00000000" w:csb0="00000020" w:csb1="00200000"/>
  </w:font>
  <w:font w:name="LilyUPC">
    <w:panose1 w:val="020B0604020202020204"/>
    <w:charset w:val="00"/>
    <w:family w:val="auto"/>
    <w:pitch w:val="default"/>
    <w:sig w:usb0="01000007" w:usb1="00000002" w:usb2="00000000" w:usb3="00000000" w:csb0="00010001" w:csb1="00000000"/>
  </w:font>
  <w:font w:name="Lucida Console">
    <w:panose1 w:val="020B0609040504020204"/>
    <w:charset w:val="00"/>
    <w:family w:val="auto"/>
    <w:pitch w:val="default"/>
    <w:sig w:usb0="8000028F" w:usb1="00001800" w:usb2="00000000" w:usb3="00000000" w:csb0="0000001F" w:csb1="D7D70000"/>
  </w:font>
  <w:font w:name="Lucida Fax">
    <w:panose1 w:val="02060602050505020204"/>
    <w:charset w:val="00"/>
    <w:family w:val="auto"/>
    <w:pitch w:val="default"/>
    <w:sig w:usb0="00000003" w:usb1="00000000" w:usb2="00000000" w:usb3="00000000" w:csb0="20000001" w:csb1="00000000"/>
  </w:font>
  <w:font w:name="Lucida Sans">
    <w:panose1 w:val="020B0602030504020204"/>
    <w:charset w:val="00"/>
    <w:family w:val="auto"/>
    <w:pitch w:val="default"/>
    <w:sig w:usb0="00000003" w:usb1="00000000" w:usb2="00000000" w:usb3="00000000" w:csb0="20000001" w:csb1="00000000"/>
  </w:font>
  <w:font w:name="Lucida Sans Typewriter">
    <w:panose1 w:val="020B0509030504030204"/>
    <w:charset w:val="00"/>
    <w:family w:val="auto"/>
    <w:pitch w:val="default"/>
    <w:sig w:usb0="00000003" w:usb1="00000000" w:usb2="00000000" w:usb3="00000000" w:csb0="20000001" w:csb1="00000000"/>
  </w:font>
  <w:font w:name="Maiandra GD">
    <w:panose1 w:val="020E0502030308020204"/>
    <w:charset w:val="00"/>
    <w:family w:val="auto"/>
    <w:pitch w:val="default"/>
    <w:sig w:usb0="00000003" w:usb1="00000000" w:usb2="00000000" w:usb3="00000000" w:csb0="20000001" w:csb1="00000000"/>
  </w:font>
  <w:font w:name="Magneto">
    <w:panose1 w:val="04030805050802020D02"/>
    <w:charset w:val="00"/>
    <w:family w:val="auto"/>
    <w:pitch w:val="default"/>
    <w:sig w:usb0="00000003" w:usb1="00000000" w:usb2="00000000" w:usb3="00000000" w:csb0="20000001" w:csb1="00000000"/>
  </w:font>
  <w:font w:name="Mangal">
    <w:panose1 w:val="02040503050203030202"/>
    <w:charset w:val="00"/>
    <w:family w:val="auto"/>
    <w:pitch w:val="default"/>
    <w:sig w:usb0="00008003" w:usb1="00000000" w:usb2="00000000" w:usb3="00000000" w:csb0="00000001" w:csb1="00000000"/>
  </w:font>
  <w:font w:name="Marlett">
    <w:panose1 w:val="00000000000000000000"/>
    <w:charset w:val="00"/>
    <w:family w:val="auto"/>
    <w:pitch w:val="default"/>
    <w:sig w:usb0="00000000" w:usb1="00000000" w:usb2="00000000" w:usb3="00000000" w:csb0="80000000" w:csb1="00000000"/>
  </w:font>
  <w:font w:name="Matura MT Script Capitals">
    <w:panose1 w:val="03020802060602070202"/>
    <w:charset w:val="00"/>
    <w:family w:val="auto"/>
    <w:pitch w:val="default"/>
    <w:sig w:usb0="00000003" w:usb1="00000000" w:usb2="00000000" w:usb3="00000000" w:csb0="20000001" w:csb1="00000000"/>
  </w:font>
  <w:font w:name="Microsoft New Tai Lue">
    <w:panose1 w:val="020B0502040204020203"/>
    <w:charset w:val="00"/>
    <w:family w:val="auto"/>
    <w:pitch w:val="default"/>
    <w:sig w:usb0="00000003" w:usb1="00000000" w:usb2="80000000" w:usb3="00000000" w:csb0="00000001" w:csb1="00000000"/>
  </w:font>
  <w:font w:name="Microsoft Himalaya">
    <w:panose1 w:val="01010100010101010101"/>
    <w:charset w:val="00"/>
    <w:family w:val="auto"/>
    <w:pitch w:val="default"/>
    <w:sig w:usb0="80000003" w:usb1="00010000" w:usb2="00000040" w:usb3="00000000" w:csb0="00000001" w:csb1="00000000"/>
  </w:font>
  <w:font w:name="Microsoft Sans Serif">
    <w:panose1 w:val="020B0604020202020204"/>
    <w:charset w:val="00"/>
    <w:family w:val="auto"/>
    <w:pitch w:val="default"/>
    <w:sig w:usb0="E1002AFF" w:usb1="C0000002" w:usb2="00000008" w:usb3="00000000" w:csb0="200101FF" w:csb1="20280000"/>
  </w:font>
  <w:font w:name="Microsoft Uighur">
    <w:panose1 w:val="02000000000000000000"/>
    <w:charset w:val="00"/>
    <w:family w:val="auto"/>
    <w:pitch w:val="default"/>
    <w:sig w:usb0="80002023" w:usb1="80000002" w:usb2="00000008" w:usb3="00000000" w:csb0="00000041" w:csb1="00000000"/>
  </w:font>
  <w:font w:name="Microsoft Yi Baiti">
    <w:panose1 w:val="03000500000000000000"/>
    <w:charset w:val="00"/>
    <w:family w:val="auto"/>
    <w:pitch w:val="default"/>
    <w:sig w:usb0="80000003" w:usb1="00010402" w:usb2="00080002" w:usb3="00000000" w:csb0="00000001" w:csb1="00000000"/>
  </w:font>
  <w:font w:name="Miriam">
    <w:panose1 w:val="020B0502050101010101"/>
    <w:charset w:val="00"/>
    <w:family w:val="auto"/>
    <w:pitch w:val="default"/>
    <w:sig w:usb0="00000801" w:usb1="00000000" w:usb2="00000000" w:usb3="00000000" w:csb0="00000020" w:csb1="00200000"/>
  </w:font>
  <w:font w:name="Miriam Fixed">
    <w:panose1 w:val="020B0509050101010101"/>
    <w:charset w:val="00"/>
    <w:family w:val="auto"/>
    <w:pitch w:val="default"/>
    <w:sig w:usb0="00000801" w:usb1="00000000" w:usb2="00000000" w:usb3="00000000" w:csb0="00000020" w:csb1="00200000"/>
  </w:font>
  <w:font w:name="Modern No. 20">
    <w:panose1 w:val="02070704070505020303"/>
    <w:charset w:val="00"/>
    <w:family w:val="auto"/>
    <w:pitch w:val="default"/>
    <w:sig w:usb0="00000003" w:usb1="00000000" w:usb2="00000000" w:usb3="00000000" w:csb0="20000001" w:csb1="00000000"/>
  </w:font>
  <w:font w:name="Narkisim">
    <w:panose1 w:val="020E0502050101010101"/>
    <w:charset w:val="00"/>
    <w:family w:val="auto"/>
    <w:pitch w:val="default"/>
    <w:sig w:usb0="00000801" w:usb1="00000000" w:usb2="00000000" w:usb3="00000000" w:csb0="00000020" w:csb1="00200000"/>
  </w:font>
  <w:font w:name="New Century Schoolbook">
    <w:panose1 w:val="02040603050705020304"/>
    <w:charset w:val="00"/>
    <w:family w:val="auto"/>
    <w:pitch w:val="default"/>
    <w:sig w:usb0="00000000" w:usb1="00000000" w:usb2="00000000" w:usb3="00000000" w:csb0="00000093" w:csb1="00000000"/>
  </w:font>
  <w:font w:name="Nirmala UI">
    <w:panose1 w:val="020B0502040204020203"/>
    <w:charset w:val="00"/>
    <w:family w:val="auto"/>
    <w:pitch w:val="default"/>
    <w:sig w:usb0="80FF8023" w:usb1="0000004A" w:usb2="00000200" w:usb3="00040000" w:csb0="00000001" w:csb1="00000000"/>
  </w:font>
  <w:font w:name="Nyala">
    <w:panose1 w:val="02000504070300020003"/>
    <w:charset w:val="00"/>
    <w:family w:val="auto"/>
    <w:pitch w:val="default"/>
    <w:sig w:usb0="A000006F" w:usb1="00000000" w:usb2="00000800" w:usb3="00000000" w:csb0="00000093" w:csb1="00000000"/>
  </w:font>
  <w:font w:name="OCR A Extended">
    <w:panose1 w:val="02010509020102010303"/>
    <w:charset w:val="00"/>
    <w:family w:val="auto"/>
    <w:pitch w:val="default"/>
    <w:sig w:usb0="00000003" w:usb1="00000000" w:usb2="00000000" w:usb3="00000000" w:csb0="20000001" w:csb1="00000000"/>
  </w:font>
  <w:font w:name="Old English Text MT">
    <w:panose1 w:val="03040902040508030806"/>
    <w:charset w:val="00"/>
    <w:family w:val="auto"/>
    <w:pitch w:val="default"/>
    <w:sig w:usb0="00000003" w:usb1="00000000" w:usb2="00000000" w:usb3="00000000" w:csb0="20000001" w:csb1="00000000"/>
  </w:font>
  <w:font w:name="Palatino">
    <w:panose1 w:val="02040502050505030304"/>
    <w:charset w:val="00"/>
    <w:family w:val="auto"/>
    <w:pitch w:val="default"/>
    <w:sig w:usb0="00000000" w:usb1="00000000" w:usb2="00000000" w:usb3="00000000" w:csb0="00000093" w:csb1="00000000"/>
  </w:font>
  <w:font w:name="Papyrus">
    <w:panose1 w:val="03070502060502030205"/>
    <w:charset w:val="00"/>
    <w:family w:val="auto"/>
    <w:pitch w:val="default"/>
    <w:sig w:usb0="00000003" w:usb1="00000000" w:usb2="00000000" w:usb3="00000000" w:csb0="20000001" w:csb1="00000000"/>
  </w:font>
  <w:font w:name="Perpetua">
    <w:panose1 w:val="02020502060401020303"/>
    <w:charset w:val="00"/>
    <w:family w:val="auto"/>
    <w:pitch w:val="default"/>
    <w:sig w:usb0="00000003" w:usb1="00000000" w:usb2="00000000" w:usb3="00000000" w:csb0="00000001" w:csb1="00000000"/>
  </w:font>
  <w:font w:name="Perpetua Titling MT">
    <w:panose1 w:val="02020502060505020804"/>
    <w:charset w:val="00"/>
    <w:family w:val="auto"/>
    <w:pitch w:val="default"/>
    <w:sig w:usb0="00000003" w:usb1="00000000" w:usb2="00000000" w:usb3="00000000" w:csb0="20000001" w:csb1="00000000"/>
  </w:font>
  <w:font w:name="Plantagenet Cherokee">
    <w:panose1 w:val="02020602070100000000"/>
    <w:charset w:val="00"/>
    <w:family w:val="auto"/>
    <w:pitch w:val="default"/>
    <w:sig w:usb0="00000003" w:usb1="00000000" w:usb2="00001000" w:usb3="00000000" w:csb0="00000001" w:csb1="00000000"/>
  </w:font>
  <w:font w:name="Ravie">
    <w:panose1 w:val="04040805050809020602"/>
    <w:charset w:val="00"/>
    <w:family w:val="auto"/>
    <w:pitch w:val="default"/>
    <w:sig w:usb0="00000003" w:usb1="00000000" w:usb2="00000000" w:usb3="00000000" w:csb0="20000001" w:csb1="00000000"/>
  </w:font>
  <w:font w:name="Script MT Bold">
    <w:panose1 w:val="03040602040607080904"/>
    <w:charset w:val="00"/>
    <w:family w:val="auto"/>
    <w:pitch w:val="default"/>
    <w:sig w:usb0="00000003" w:usb1="00000000" w:usb2="00000000" w:usb3="00000000" w:csb0="20000001" w:csb1="00000000"/>
  </w:font>
  <w:font w:name="Sakkal Majalla">
    <w:panose1 w:val="02000000000000000000"/>
    <w:charset w:val="00"/>
    <w:family w:val="auto"/>
    <w:pitch w:val="default"/>
    <w:sig w:usb0="A000207F" w:usb1="C000204B" w:usb2="00000008" w:usb3="00000000" w:csb0="200000D3" w:csb1="00000000"/>
  </w:font>
  <w:font w:name="Segoe UI Semibold">
    <w:panose1 w:val="020B0702040204020203"/>
    <w:charset w:val="00"/>
    <w:family w:val="auto"/>
    <w:pitch w:val="default"/>
    <w:sig w:usb0="E00002FF" w:usb1="4000A47B" w:usb2="00000001" w:usb3="00000000" w:csb0="2000019F" w:csb1="00000000"/>
  </w:font>
  <w:font w:name="Segoe UI Semilight">
    <w:panose1 w:val="020B0402040204020203"/>
    <w:charset w:val="00"/>
    <w:family w:val="auto"/>
    <w:pitch w:val="default"/>
    <w:sig w:usb0="E4002EFF" w:usb1="C000E47F" w:usb2="00000009" w:usb3="00000000" w:csb0="200001FF" w:csb1="00000000"/>
  </w:font>
  <w:font w:name="Shonar Bangla">
    <w:panose1 w:val="020B0502040204020203"/>
    <w:charset w:val="00"/>
    <w:family w:val="auto"/>
    <w:pitch w:val="default"/>
    <w:sig w:usb0="00010003" w:usb1="00000000" w:usb2="00000000" w:usb3="00000000" w:csb0="00000001" w:csb1="00000000"/>
  </w:font>
  <w:font w:name="Shruti">
    <w:panose1 w:val="020B0502040204020203"/>
    <w:charset w:val="00"/>
    <w:family w:val="auto"/>
    <w:pitch w:val="default"/>
    <w:sig w:usb0="00040003" w:usb1="00000000" w:usb2="00000000" w:usb3="00000000" w:csb0="00000001" w:csb1="00000000"/>
  </w:font>
  <w:font w:name="Showcard Gothic">
    <w:panose1 w:val="04020904020102020604"/>
    <w:charset w:val="00"/>
    <w:family w:val="auto"/>
    <w:pitch w:val="default"/>
    <w:sig w:usb0="00000003" w:usb1="00000000" w:usb2="00000000" w:usb3="00000000" w:csb0="20000001" w:csb1="00000000"/>
  </w:font>
  <w:font w:name="Simplified Arabic">
    <w:panose1 w:val="02020603050405020304"/>
    <w:charset w:val="00"/>
    <w:family w:val="auto"/>
    <w:pitch w:val="default"/>
    <w:sig w:usb0="00002003" w:usb1="00000000" w:usb2="00000000" w:usb3="00000000" w:csb0="00000041" w:csb1="20080000"/>
  </w:font>
  <w:font w:name="Simplified Arabic Fixed">
    <w:panose1 w:val="02070309020205020404"/>
    <w:charset w:val="00"/>
    <w:family w:val="auto"/>
    <w:pitch w:val="default"/>
    <w:sig w:usb0="00002003" w:usb1="00000000" w:usb2="00000000" w:usb3="00000000" w:csb0="00000041" w:csb1="20080000"/>
  </w:font>
  <w:font w:name="SymbolPS">
    <w:panose1 w:val="05050102010607020607"/>
    <w:charset w:val="00"/>
    <w:family w:val="auto"/>
    <w:pitch w:val="default"/>
    <w:sig w:usb0="00000000" w:usb1="10000000" w:usb2="00000000" w:usb3="00000000" w:csb0="80000000" w:csb1="00000000"/>
  </w:font>
  <w:font w:name="Tempus Sans ITC">
    <w:panose1 w:val="04020404030D07020202"/>
    <w:charset w:val="00"/>
    <w:family w:val="auto"/>
    <w:pitch w:val="default"/>
    <w:sig w:usb0="00000003" w:usb1="00000000" w:usb2="00000000" w:usb3="00000000" w:csb0="20000001" w:csb1="00000000"/>
  </w:font>
  <w:font w:name="Univers">
    <w:panose1 w:val="020B0603020202030204"/>
    <w:charset w:val="00"/>
    <w:family w:val="auto"/>
    <w:pitch w:val="default"/>
    <w:sig w:usb0="00000000" w:usb1="00000000" w:usb2="00000000" w:usb3="00000000" w:csb0="00000093" w:csb1="00000000"/>
  </w:font>
  <w:font w:name="Rage Italic">
    <w:panose1 w:val="03070502040507070304"/>
    <w:charset w:val="00"/>
    <w:family w:val="auto"/>
    <w:pitch w:val="default"/>
    <w:sig w:usb0="00000003" w:usb1="00000000" w:usb2="00000000" w:usb3="00000000" w:csb0="20000001" w:csb1="00000000"/>
  </w:font>
  <w:font w:name="Raavi">
    <w:panose1 w:val="020B0502040204020203"/>
    <w:charset w:val="00"/>
    <w:family w:val="auto"/>
    <w:pitch w:val="default"/>
    <w:sig w:usb0="00020003" w:usb1="00000000" w:usb2="00000000" w:usb3="00000000" w:csb0="00000001" w:csb1="00000000"/>
  </w:font>
  <w:font w:name="Palatino Linotype">
    <w:panose1 w:val="02040502050505030304"/>
    <w:charset w:val="00"/>
    <w:family w:val="auto"/>
    <w:pitch w:val="default"/>
    <w:sig w:usb0="E0000287" w:usb1="40000013" w:usb2="00000000" w:usb3="00000000" w:csb0="2000019F" w:csb1="00000000"/>
  </w:font>
  <w:font w:name="Onyx">
    <w:panose1 w:val="04050602080702020203"/>
    <w:charset w:val="00"/>
    <w:family w:val="auto"/>
    <w:pitch w:val="default"/>
    <w:sig w:usb0="00000003" w:usb1="00000000" w:usb2="00000000" w:usb3="00000000" w:csb0="20000001" w:csb1="00000000"/>
  </w:font>
  <w:font w:name="Niagara Solid">
    <w:panose1 w:val="04020502070702020202"/>
    <w:charset w:val="00"/>
    <w:family w:val="auto"/>
    <w:pitch w:val="default"/>
    <w:sig w:usb0="00000003" w:usb1="00000000" w:usb2="00000000" w:usb3="00000000" w:csb0="20000001" w:csb1="00000000"/>
  </w:font>
  <w:font w:name="Niagara Engraved">
    <w:panose1 w:val="04020502070703030202"/>
    <w:charset w:val="00"/>
    <w:family w:val="auto"/>
    <w:pitch w:val="default"/>
    <w:sig w:usb0="00000003" w:usb1="00000000" w:usb2="00000000" w:usb3="00000000" w:csb0="20000001" w:csb1="00000000"/>
  </w:font>
  <w:font w:name="Monotype Corsiva">
    <w:panose1 w:val="03010101010201010101"/>
    <w:charset w:val="00"/>
    <w:family w:val="auto"/>
    <w:pitch w:val="default"/>
    <w:sig w:usb0="00000287" w:usb1="00000000" w:usb2="00000000" w:usb3="00000000" w:csb0="2000009F" w:csb1="DFD70000"/>
  </w:font>
  <w:font w:name="Leelawadee">
    <w:panose1 w:val="020B0502040204020203"/>
    <w:charset w:val="00"/>
    <w:family w:val="auto"/>
    <w:pitch w:val="default"/>
    <w:sig w:usb0="01000001" w:usb1="00000000" w:usb2="00000000" w:usb3="00000000" w:csb0="20010001" w:csb1="00000000"/>
  </w:font>
  <w:font w:name="Latha">
    <w:panose1 w:val="020B0604020202020204"/>
    <w:charset w:val="00"/>
    <w:family w:val="auto"/>
    <w:pitch w:val="default"/>
    <w:sig w:usb0="00100003" w:usb1="00000000" w:usb2="00000000" w:usb3="00000000" w:csb0="00000001" w:csb1="00000000"/>
  </w:font>
  <w:font w:name="Kunstler Script">
    <w:panose1 w:val="030304020206070D0D06"/>
    <w:charset w:val="00"/>
    <w:family w:val="auto"/>
    <w:pitch w:val="default"/>
    <w:sig w:usb0="00000003" w:usb1="00000000" w:usb2="00000000" w:usb3="00000000" w:csb0="20000001" w:csb1="00000000"/>
  </w:font>
  <w:font w:name="KodchiangUPC">
    <w:panose1 w:val="02020603050405020304"/>
    <w:charset w:val="00"/>
    <w:family w:val="auto"/>
    <w:pitch w:val="default"/>
    <w:sig w:usb0="01000007" w:usb1="00000002" w:usb2="00000000" w:usb3="00000000" w:csb0="00010001" w:csb1="00000000"/>
  </w:font>
  <w:font w:name="Kartika">
    <w:panose1 w:val="02020503030404060203"/>
    <w:charset w:val="00"/>
    <w:family w:val="auto"/>
    <w:pitch w:val="default"/>
    <w:sig w:usb0="00800003" w:usb1="00000000" w:usb2="00000000" w:usb3="00000000" w:csb0="00000001" w:csb1="00000000"/>
  </w:font>
  <w:font w:name="Juice ITC">
    <w:panose1 w:val="04040403040A02020202"/>
    <w:charset w:val="00"/>
    <w:family w:val="auto"/>
    <w:pitch w:val="default"/>
    <w:sig w:usb0="00000003" w:usb1="00000000" w:usb2="00000000" w:usb3="00000000" w:csb0="20000001" w:csb1="00000000"/>
  </w:font>
  <w:font w:name="Goudy Old Style">
    <w:panose1 w:val="02020502050305020303"/>
    <w:charset w:val="00"/>
    <w:family w:val="auto"/>
    <w:pitch w:val="default"/>
    <w:sig w:usb0="00000003" w:usb1="00000000" w:usb2="00000000" w:usb3="00000000" w:csb0="20000001" w:csb1="00000000"/>
  </w:font>
  <w:font w:name="Gloucester MT Extra Condensed">
    <w:panose1 w:val="02030808020601010101"/>
    <w:charset w:val="00"/>
    <w:family w:val="auto"/>
    <w:pitch w:val="default"/>
    <w:sig w:usb0="00000003" w:usb1="00000000" w:usb2="00000000" w:usb3="00000000" w:csb0="20000001" w:csb1="00000000"/>
  </w:font>
  <w:font w:name="Eras Medium ITC">
    <w:panose1 w:val="020B0602030504020804"/>
    <w:charset w:val="00"/>
    <w:family w:val="auto"/>
    <w:pitch w:val="default"/>
    <w:sig w:usb0="00000003" w:usb1="00000000" w:usb2="00000000" w:usb3="00000000" w:csb0="20000001" w:csb1="00000000"/>
  </w:font>
  <w:font w:name="Franklin Gothic Medium Cond">
    <w:panose1 w:val="020B0606030402020204"/>
    <w:charset w:val="00"/>
    <w:family w:val="auto"/>
    <w:pitch w:val="default"/>
    <w:sig w:usb0="00000287" w:usb1="00000000" w:usb2="00000000" w:usb3="00000000" w:csb0="2000009F" w:csb1="DFD70000"/>
  </w:font>
  <w:font w:name="FrankRuehl">
    <w:panose1 w:val="020E0503060101010101"/>
    <w:charset w:val="00"/>
    <w:family w:val="auto"/>
    <w:pitch w:val="default"/>
    <w:sig w:usb0="00000801" w:usb1="00000000" w:usb2="00000000" w:usb3="00000000" w:csb0="00000020" w:csb1="00200000"/>
  </w:font>
  <w:font w:name="FreesiaUPC">
    <w:panose1 w:val="020B0604020202020204"/>
    <w:charset w:val="00"/>
    <w:family w:val="auto"/>
    <w:pitch w:val="default"/>
    <w:sig w:usb0="01000007" w:usb1="00000002" w:usb2="00000000" w:usb3="00000000" w:csb0="00010001" w:csb1="00000000"/>
  </w:font>
  <w:font w:name="Freestyle Script">
    <w:panose1 w:val="030804020302050B0404"/>
    <w:charset w:val="00"/>
    <w:family w:val="auto"/>
    <w:pitch w:val="default"/>
    <w:sig w:usb0="00000003" w:usb1="00000000" w:usb2="00000000" w:usb3="00000000" w:csb0="20000001" w:csb1="00000000"/>
  </w:font>
  <w:font w:name="French Script MT">
    <w:panose1 w:val="03020402040607040605"/>
    <w:charset w:val="00"/>
    <w:family w:val="auto"/>
    <w:pitch w:val="default"/>
    <w:sig w:usb0="00000003" w:usb1="00000000" w:usb2="00000000" w:usb3="00000000" w:csb0="20000001" w:csb1="00000000"/>
  </w:font>
  <w:font w:name="Georgia">
    <w:panose1 w:val="02040502050405020303"/>
    <w:charset w:val="00"/>
    <w:family w:val="auto"/>
    <w:pitch w:val="default"/>
    <w:sig w:usb0="00000287" w:usb1="00000000" w:usb2="00000000" w:usb3="00000000" w:csb0="2000009F" w:csb1="00000000"/>
  </w:font>
  <w:font w:name="Gigi">
    <w:panose1 w:val="04040504061007020D02"/>
    <w:charset w:val="00"/>
    <w:family w:val="auto"/>
    <w:pitch w:val="default"/>
    <w:sig w:usb0="00000003" w:usb1="00000000" w:usb2="00000000" w:usb3="00000000" w:csb0="20000001" w:csb1="00000000"/>
  </w:font>
  <w:font w:name="Gill Sans MT">
    <w:panose1 w:val="020B0502020104020203"/>
    <w:charset w:val="00"/>
    <w:family w:val="auto"/>
    <w:pitch w:val="default"/>
    <w:sig w:usb0="00000003" w:usb1="00000000" w:usb2="00000000" w:usb3="00000000" w:csb0="20000003" w:csb1="00000000"/>
  </w:font>
  <w:font w:name="Gill Sans Ultra Bold Condensed">
    <w:panose1 w:val="020B0A06020104020203"/>
    <w:charset w:val="00"/>
    <w:family w:val="auto"/>
    <w:pitch w:val="default"/>
    <w:sig w:usb0="00000003" w:usb1="00000000" w:usb2="00000000" w:usb3="00000000" w:csb0="00000003" w:csb1="00000000"/>
  </w:font>
  <w:font w:name="Gisha">
    <w:panose1 w:val="020B0502040204020203"/>
    <w:charset w:val="00"/>
    <w:family w:val="auto"/>
    <w:pitch w:val="default"/>
    <w:sig w:usb0="80000807" w:usb1="40000042" w:usb2="00000000" w:usb3="00000000" w:csb0="00000021" w:csb1="00000000"/>
  </w:font>
  <w:font w:name="Harlow Solid Italic">
    <w:panose1 w:val="04030604020F02020D02"/>
    <w:charset w:val="00"/>
    <w:family w:val="auto"/>
    <w:pitch w:val="default"/>
    <w:sig w:usb0="00000003" w:usb1="00000000" w:usb2="00000000" w:usb3="00000000" w:csb0="20000001" w:csb1="00000000"/>
  </w:font>
  <w:font w:name="Imprint MT Shadow">
    <w:panose1 w:val="04020605060303030202"/>
    <w:charset w:val="00"/>
    <w:family w:val="auto"/>
    <w:pitch w:val="default"/>
    <w:sig w:usb0="00000003" w:usb1="00000000" w:usb2="00000000" w:usb3="00000000" w:csb0="20000001" w:csb1="00000000"/>
  </w:font>
  <w:font w:name="Impact">
    <w:panose1 w:val="020B0806030902050204"/>
    <w:charset w:val="00"/>
    <w:family w:val="auto"/>
    <w:pitch w:val="default"/>
    <w:sig w:usb0="00000287" w:usb1="00000000" w:usb2="00000000" w:usb3="00000000" w:csb0="2000009F" w:csb1="DFD70000"/>
  </w:font>
  <w:font w:name="Iskoola Pota">
    <w:panose1 w:val="020B0502040204020203"/>
    <w:charset w:val="00"/>
    <w:family w:val="auto"/>
    <w:pitch w:val="default"/>
    <w:sig w:usb0="00000003" w:usb1="00000000" w:usb2="00000200" w:usb3="00000000" w:csb0="20000001" w:csb1="00000000"/>
  </w:font>
  <w:font w:name="ITC Bookman Demi">
    <w:panose1 w:val="02050804040505020204"/>
    <w:charset w:val="00"/>
    <w:family w:val="auto"/>
    <w:pitch w:val="default"/>
    <w:sig w:usb0="00000000" w:usb1="00000000" w:usb2="00000000" w:usb3="00000000" w:csb0="00000093" w:csb1="00000000"/>
  </w:font>
  <w:font w:name="Lucida Bright">
    <w:panose1 w:val="02040602050505020304"/>
    <w:charset w:val="00"/>
    <w:family w:val="auto"/>
    <w:pitch w:val="default"/>
    <w:sig w:usb0="00000003" w:usb1="00000000" w:usb2="00000000" w:usb3="00000000" w:csb0="20000001" w:csb1="00000000"/>
  </w:font>
  <w:font w:name="Lucida Calligraphy">
    <w:panose1 w:val="03010101010101010101"/>
    <w:charset w:val="00"/>
    <w:family w:val="auto"/>
    <w:pitch w:val="default"/>
    <w:sig w:usb0="00000003" w:usb1="00000000" w:usb2="00000000" w:usb3="00000000" w:csb0="20000001" w:csb1="00000000"/>
  </w:font>
  <w:font w:name="Mistral">
    <w:panose1 w:val="03090702030407020403"/>
    <w:charset w:val="00"/>
    <w:family w:val="auto"/>
    <w:pitch w:val="default"/>
    <w:sig w:usb0="00000287" w:usb1="00000000" w:usb2="00000000" w:usb3="00000000" w:csb0="2000009F" w:csb1="DFD70000"/>
  </w:font>
  <w:font w:name="MoolBoran">
    <w:panose1 w:val="020B0100010101010101"/>
    <w:charset w:val="00"/>
    <w:family w:val="auto"/>
    <w:pitch w:val="default"/>
    <w:sig w:usb0="8000000F" w:usb1="0000204A" w:usb2="00010000" w:usb3="00000000" w:csb0="00000001" w:csb1="00000000"/>
  </w:font>
  <w:font w:name="Parchment">
    <w:panose1 w:val="03040602040708040804"/>
    <w:charset w:val="00"/>
    <w:family w:val="auto"/>
    <w:pitch w:val="default"/>
    <w:sig w:usb0="00000003" w:usb1="00000000" w:usb2="00000000" w:usb3="00000000" w:csb0="20000001" w:csb1="00000000"/>
  </w:font>
  <w:font w:name="Pristina">
    <w:panose1 w:val="03060402040406080204"/>
    <w:charset w:val="00"/>
    <w:family w:val="auto"/>
    <w:pitch w:val="default"/>
    <w:sig w:usb0="00000003" w:usb1="00000000" w:usb2="00000000" w:usb3="00000000" w:csb0="20000001" w:csb1="00000000"/>
  </w:font>
  <w:font w:name="Rod">
    <w:panose1 w:val="02030509050101010101"/>
    <w:charset w:val="00"/>
    <w:family w:val="auto"/>
    <w:pitch w:val="default"/>
    <w:sig w:usb0="00000801" w:usb1="00000000" w:usb2="00000000" w:usb3="00000000" w:csb0="00000020" w:csb1="00200000"/>
  </w:font>
  <w:font w:name="Segoe UI Light">
    <w:panose1 w:val="020B0502040204020203"/>
    <w:charset w:val="00"/>
    <w:family w:val="auto"/>
    <w:pitch w:val="default"/>
    <w:sig w:usb0="E00002FF" w:usb1="4000A47B" w:usb2="00000001" w:usb3="00000000" w:csb0="2000019F" w:csb1="00000000"/>
  </w:font>
  <w:font w:name="Century">
    <w:panose1 w:val="02040604050505020304"/>
    <w:charset w:val="00"/>
    <w:family w:val="auto"/>
    <w:pitch w:val="default"/>
    <w:sig w:usb0="00000287" w:usb1="00000000" w:usb2="00000000" w:usb3="00000000" w:csb0="2000009F" w:csb1="DFD70000"/>
  </w:font>
  <w:font w:name="TimesNewRomanPSMT">
    <w:altName w:val="Times New Roman"/>
    <w:panose1 w:val="00000000000000000000"/>
    <w:charset w:val="00"/>
    <w:family w:val="auto"/>
    <w:pitch w:val="default"/>
    <w:sig w:usb0="00000000" w:usb1="00000000" w:usb2="00000000" w:usb3="00000000" w:csb0="00000000" w:csb1="00000000"/>
  </w:font>
  <w:font w:name="微软简魏碑">
    <w:altName w:val="Segoe Print"/>
    <w:panose1 w:val="00000000000000000000"/>
    <w:charset w:val="00"/>
    <w:family w:val="auto"/>
    <w:pitch w:val="default"/>
    <w:sig w:usb0="00000000" w:usb1="00000000" w:usb2="00000000" w:usb3="00000000" w:csb0="00000000" w:csb1="00000000"/>
  </w:font>
  <w:font w:name="FZXBSJW--GB1-0">
    <w:altName w:val="Segoe Print"/>
    <w:panose1 w:val="00000000000000000000"/>
    <w:charset w:val="00"/>
    <w:family w:val="auto"/>
    <w:pitch w:val="default"/>
    <w:sig w:usb0="00000000" w:usb1="00000000" w:usb2="00000000" w:usb3="00000000" w:csb0="00000000" w:csb1="00000000"/>
  </w:font>
  <w:font w:name="全新硬笔楷书简">
    <w:altName w:val="楷体_GB2312"/>
    <w:panose1 w:val="02010600040101010101"/>
    <w:charset w:val="86"/>
    <w:family w:val="auto"/>
    <w:pitch w:val="default"/>
    <w:sig w:usb0="00000000" w:usb1="00000000" w:usb2="00000000" w:usb3="00000000" w:csb0="00040000" w:csb1="00000000"/>
  </w:font>
  <w:font w:name="中山行书百年纪念版">
    <w:altName w:val="宋体"/>
    <w:panose1 w:val="02010609000101010101"/>
    <w:charset w:val="86"/>
    <w:family w:val="auto"/>
    <w:pitch w:val="default"/>
    <w:sig w:usb0="00000000" w:usb1="00000000" w:usb2="00000012" w:usb3="00000000" w:csb0="00040000" w:csb1="00000000"/>
  </w:font>
  <w:font w:name="书体坊安景臣钢笔行书">
    <w:altName w:val="宋体"/>
    <w:panose1 w:val="02010601030101010101"/>
    <w:charset w:val="86"/>
    <w:family w:val="auto"/>
    <w:pitch w:val="default"/>
    <w:sig w:usb0="00000000" w:usb1="00000000" w:usb2="00000000" w:usb3="00000000" w:csb0="00040000" w:csb1="00000000"/>
  </w:font>
  <w:font w:name="文鼎谁的字体繁">
    <w:altName w:val="宋体"/>
    <w:panose1 w:val="020B0602010101010101"/>
    <w:charset w:val="86"/>
    <w:family w:val="auto"/>
    <w:pitch w:val="default"/>
    <w:sig w:usb0="00000000" w:usb1="00000000" w:usb2="00000000" w:usb3="00000000" w:csb0="00040000" w:csb1="00000000"/>
  </w:font>
  <w:font w:name="方正硬笔楷书简体">
    <w:altName w:val="楷体_GB2312"/>
    <w:panose1 w:val="03000509000000000000"/>
    <w:charset w:val="86"/>
    <w:family w:val="auto"/>
    <w:pitch w:val="default"/>
    <w:sig w:usb0="00000000" w:usb1="00000000" w:usb2="00000000" w:usb3="00000000" w:csb0="00040000" w:csb1="00000000"/>
  </w:font>
  <w:font w:name="方正硬笔行书简体">
    <w:altName w:val="宋体"/>
    <w:panose1 w:val="03000509000000000000"/>
    <w:charset w:val="86"/>
    <w:family w:val="auto"/>
    <w:pitch w:val="default"/>
    <w:sig w:usb0="00000000" w:usb1="00000000" w:usb2="00000000" w:usb3="00000000" w:csb0="00040000" w:csb1="00000000"/>
  </w:font>
  <w:font w:name="方正静蕾简体">
    <w:altName w:val="宋体"/>
    <w:panose1 w:val="02000000000000000000"/>
    <w:charset w:val="86"/>
    <w:family w:val="auto"/>
    <w:pitch w:val="default"/>
    <w:sig w:usb0="00000000" w:usb1="00000000" w:usb2="00000000" w:usb3="00000000" w:csb0="00040000" w:csb1="00000000"/>
  </w:font>
  <w:font w:name="hakuyoxingshu7000">
    <w:altName w:val="宋体"/>
    <w:panose1 w:val="02000600000000000000"/>
    <w:charset w:val="86"/>
    <w:family w:val="auto"/>
    <w:pitch w:val="default"/>
    <w:sig w:usb0="00000000" w:usb1="00000000" w:usb2="0000003F" w:usb3="00000000" w:csb0="603F00FF" w:csb1="FFFF0000"/>
  </w:font>
  <w:font w:name="Gabriola">
    <w:panose1 w:val="04040605051002020D02"/>
    <w:charset w:val="00"/>
    <w:family w:val="auto"/>
    <w:pitch w:val="default"/>
    <w:sig w:usb0="E00002EF" w:usb1="5000204B" w:usb2="00000000" w:usb3="00000000" w:csb0="2000009F" w:csb1="00000000"/>
  </w:font>
  <w:font w:name="Lucida Sans Unicode">
    <w:panose1 w:val="020B0602030504020204"/>
    <w:charset w:val="00"/>
    <w:family w:val="auto"/>
    <w:pitch w:val="default"/>
    <w:sig w:usb0="80001AFF" w:usb1="0000396B" w:usb2="00000000" w:usb3="00000000" w:csb0="200000BF" w:csb1="D7F70000"/>
  </w:font>
  <w:font w:name="MT Extra">
    <w:panose1 w:val="05050102010205020202"/>
    <w:charset w:val="00"/>
    <w:family w:val="auto"/>
    <w:pitch w:val="default"/>
    <w:sig w:usb0="80000000" w:usb1="00000000" w:usb2="00000000" w:usb3="00000000" w:csb0="00000000" w:csb1="00000000"/>
  </w:font>
  <w:font w:name="HP Simplified">
    <w:panose1 w:val="020B0606020204020204"/>
    <w:charset w:val="00"/>
    <w:family w:val="auto"/>
    <w:pitch w:val="default"/>
    <w:sig w:usb0="A00000AF" w:usb1="5000205B" w:usb2="00000000" w:usb3="00000000" w:csb0="20000093" w:csb1="00000000"/>
  </w:font>
  <w:font w:name="方正黑体_GBK">
    <w:altName w:val="Arial Unicode MS"/>
    <w:panose1 w:val="02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2 -</w:t>
                          </w:r>
                          <w:r>
                            <w:rPr>
                              <w:rFonts w:ascii="宋体" w:hAnsi="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pStyle w:val="5"/>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2 -</w:t>
                    </w:r>
                    <w:r>
                      <w:rPr>
                        <w:rFonts w:ascii="宋体" w:hAnsi="宋体"/>
                        <w:sz w:val="28"/>
                        <w:szCs w:val="28"/>
                      </w:rPr>
                      <w:fldChar w:fldCharType="end"/>
                    </w:r>
                  </w:p>
                </w:txbxContent>
              </v:textbox>
            </v:shape>
          </w:pict>
        </mc:Fallback>
      </mc:AlternateContent>
    </w: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5F2C05C"/>
    <w:multiLevelType w:val="singleLevel"/>
    <w:tmpl w:val="65F2C05C"/>
    <w:lvl w:ilvl="0" w:tentative="0">
      <w:start w:val="3"/>
      <w:numFmt w:val="chineseCounting"/>
      <w:suff w:val="nothing"/>
      <w:lvlText w:val="（%1）"/>
      <w:lvlJc w:val="left"/>
    </w:lvl>
  </w:abstractNum>
  <w:abstractNum w:abstractNumId="1">
    <w:nsid w:val="65F2C165"/>
    <w:multiLevelType w:val="singleLevel"/>
    <w:tmpl w:val="65F2C165"/>
    <w:lvl w:ilvl="0" w:tentative="0">
      <w:start w:val="2"/>
      <w:numFmt w:val="chineseCounting"/>
      <w:suff w:val="nothing"/>
      <w:lvlText w:val="（%1）"/>
      <w:lvlJc w:val="left"/>
    </w:lvl>
  </w:abstractNum>
  <w:abstractNum w:abstractNumId="2">
    <w:nsid w:val="65F2C445"/>
    <w:multiLevelType w:val="singleLevel"/>
    <w:tmpl w:val="65F2C445"/>
    <w:lvl w:ilvl="0" w:tentative="0">
      <w:start w:val="3"/>
      <w:numFmt w:val="decimal"/>
      <w:suff w:val="nothing"/>
      <w:lvlText w:val="%1."/>
      <w:lvlJc w:val="left"/>
    </w:lvl>
  </w:abstractNum>
  <w:abstractNum w:abstractNumId="3">
    <w:nsid w:val="65F2C548"/>
    <w:multiLevelType w:val="singleLevel"/>
    <w:tmpl w:val="65F2C548"/>
    <w:lvl w:ilvl="0" w:tentative="0">
      <w:start w:val="2"/>
      <w:numFmt w:val="decimal"/>
      <w:suff w:val="nothing"/>
      <w:lvlText w:val="%1."/>
      <w:lvlJc w:val="left"/>
    </w:lvl>
  </w:abstractNum>
  <w:abstractNum w:abstractNumId="4">
    <w:nsid w:val="65F3FD13"/>
    <w:multiLevelType w:val="singleLevel"/>
    <w:tmpl w:val="65F3FD13"/>
    <w:lvl w:ilvl="0" w:tentative="0">
      <w:start w:val="2"/>
      <w:numFmt w:val="decimal"/>
      <w:suff w:val="nothing"/>
      <w:lvlText w:val="%1."/>
      <w:lvlJc w:val="left"/>
    </w:lvl>
  </w:abstractNum>
  <w:num w:numId="1">
    <w:abstractNumId w:val="2"/>
  </w:num>
  <w:num w:numId="2">
    <w:abstractNumId w:val="3"/>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1D39DF"/>
    <w:rsid w:val="001C7834"/>
    <w:rsid w:val="0023434C"/>
    <w:rsid w:val="00465181"/>
    <w:rsid w:val="0057202C"/>
    <w:rsid w:val="005E3946"/>
    <w:rsid w:val="0060746B"/>
    <w:rsid w:val="00826643"/>
    <w:rsid w:val="00954F6E"/>
    <w:rsid w:val="00B03B70"/>
    <w:rsid w:val="00CF07EE"/>
    <w:rsid w:val="00E617B2"/>
    <w:rsid w:val="00F42C33"/>
    <w:rsid w:val="122B572D"/>
    <w:rsid w:val="13351EE3"/>
    <w:rsid w:val="30573BBC"/>
    <w:rsid w:val="3370609F"/>
    <w:rsid w:val="34EE29F7"/>
    <w:rsid w:val="374B5769"/>
    <w:rsid w:val="3B0D00F8"/>
    <w:rsid w:val="431C4F25"/>
    <w:rsid w:val="49996819"/>
    <w:rsid w:val="4A7E26CA"/>
    <w:rsid w:val="4BA7175B"/>
    <w:rsid w:val="4EC6724B"/>
    <w:rsid w:val="5B1D39DF"/>
    <w:rsid w:val="65905558"/>
    <w:rsid w:val="687B7977"/>
    <w:rsid w:val="69F76147"/>
    <w:rsid w:val="6E0E5CF7"/>
    <w:rsid w:val="6EE4645E"/>
    <w:rsid w:val="71CB65AC"/>
    <w:rsid w:val="72BE40B3"/>
    <w:rsid w:val="79C46C2A"/>
    <w:rsid w:val="7B182609"/>
    <w:rsid w:val="7CE026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iPriority="0" w:semiHidden="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unhideWhenUsed/>
    <w:qFormat/>
    <w:uiPriority w:val="0"/>
    <w:pPr>
      <w:keepNext/>
      <w:keepLines/>
      <w:ind w:firstLine="0" w:firstLineChars="0"/>
      <w:jc w:val="center"/>
      <w:outlineLvl w:val="1"/>
    </w:pPr>
    <w:rPr>
      <w:rFonts w:ascii="Cambria" w:hAnsi="Cambria" w:cs="Cambria"/>
      <w:sz w:val="36"/>
      <w:szCs w:val="36"/>
    </w:rPr>
  </w:style>
  <w:style w:type="character" w:default="1" w:styleId="7">
    <w:name w:val="Default Paragraph Font"/>
    <w:unhideWhenUsed/>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Normal Indent"/>
    <w:basedOn w:val="1"/>
    <w:unhideWhenUsed/>
    <w:qFormat/>
    <w:uiPriority w:val="0"/>
    <w:pPr>
      <w:ind w:firstLine="200" w:firstLineChars="200"/>
    </w:pPr>
  </w:style>
  <w:style w:type="paragraph" w:styleId="4">
    <w:name w:val="Balloon Text"/>
    <w:basedOn w:val="1"/>
    <w:link w:val="11"/>
    <w:unhideWhenUsed/>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20"/>
    </w:rPr>
  </w:style>
  <w:style w:type="paragraph" w:styleId="6">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customStyle="1" w:styleId="9">
    <w:name w:val="正文-公1"/>
    <w:basedOn w:val="1"/>
    <w:qFormat/>
    <w:uiPriority w:val="0"/>
    <w:pPr>
      <w:ind w:firstLine="200" w:firstLineChars="200"/>
    </w:pPr>
    <w:rPr>
      <w:szCs w:val="24"/>
    </w:rPr>
  </w:style>
  <w:style w:type="character" w:customStyle="1" w:styleId="10">
    <w:name w:val="页眉 字符"/>
    <w:basedOn w:val="7"/>
    <w:link w:val="6"/>
    <w:qFormat/>
    <w:uiPriority w:val="0"/>
    <w:rPr>
      <w:rFonts w:ascii="Times New Roman" w:hAnsi="Times New Roman" w:eastAsia="宋体" w:cs="Times New Roman"/>
      <w:kern w:val="2"/>
      <w:sz w:val="18"/>
      <w:szCs w:val="18"/>
    </w:rPr>
  </w:style>
  <w:style w:type="character" w:customStyle="1" w:styleId="11">
    <w:name w:val="批注框文本 字符"/>
    <w:basedOn w:val="7"/>
    <w:link w:val="4"/>
    <w:semiHidden/>
    <w:qFormat/>
    <w:uiPriority w:val="0"/>
    <w:rPr>
      <w:rFonts w:ascii="Times New Roman" w:hAnsi="Times New Roman" w:eastAsia="宋体" w:cs="Times New Roman"/>
      <w:kern w:val="2"/>
      <w:sz w:val="18"/>
      <w:szCs w:val="18"/>
    </w:rPr>
  </w:style>
  <w:style w:type="paragraph" w:customStyle="1" w:styleId="12">
    <w:name w:val="列表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78</Words>
  <Characters>448</Characters>
  <Lines>3</Lines>
  <Paragraphs>1</Paragraphs>
  <ScaleCrop>false</ScaleCrop>
  <LinksUpToDate>false</LinksUpToDate>
  <CharactersWithSpaces>525</CharactersWithSpaces>
  <Application>WPS Office_10.8.0.6308_F1E327BC-269C-435d-A152-05C5408002CA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2024-01-18T03:00:00Z</dcterms:created>
  <dc:creator>Administrator</dc:creator>
  <cp:lastModifiedBy>吕航</cp:lastModifiedBy>
  <cp:lastPrinted>2024-02-27T01:50:00Z</cp:lastPrinted>
  <dcterms:modified xsi:type="dcterms:W3CDTF">2024-09-05T06:41:47Z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