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Autospacing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44"/>
          <w:szCs w:val="44"/>
        </w:rPr>
        <w:t>北京市朝阳区疫情防控线上就医</w:t>
      </w:r>
    </w:p>
    <w:p>
      <w:pPr>
        <w:pStyle w:val="4"/>
        <w:widowControl/>
        <w:spacing w:beforeAutospacing="0" w:afterAutospacing="0"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44"/>
          <w:szCs w:val="44"/>
        </w:rPr>
        <w:t>购药服务</w:t>
      </w: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44"/>
          <w:szCs w:val="44"/>
          <w:lang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44"/>
          <w:szCs w:val="44"/>
        </w:rPr>
        <w:t>遴选公告</w:t>
      </w:r>
    </w:p>
    <w:p>
      <w:pPr>
        <w:pStyle w:val="4"/>
        <w:widowControl/>
        <w:spacing w:beforeAutospacing="0" w:afterAutospacing="0" w:line="560" w:lineRule="exact"/>
        <w:jc w:val="center"/>
        <w:rPr>
          <w:rFonts w:ascii="宋体" w:hAnsi="宋体"/>
          <w:b/>
          <w:bCs/>
          <w:kern w:val="2"/>
          <w:sz w:val="44"/>
          <w:szCs w:val="44"/>
        </w:rPr>
      </w:pPr>
    </w:p>
    <w:p>
      <w:pPr>
        <w:pStyle w:val="4"/>
        <w:widowControl/>
        <w:spacing w:beforeAutospacing="0" w:afterAutospacing="0"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现面向社会公开遴选我委北京市朝阳区疫情防控线上就医购药服务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的承担单位，有关事项公告如下：</w:t>
      </w:r>
    </w:p>
    <w:p>
      <w:pPr>
        <w:pStyle w:val="4"/>
        <w:widowControl/>
        <w:spacing w:beforeAutospacing="0" w:afterAutospacing="0"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一、委托单位</w:t>
      </w:r>
    </w:p>
    <w:p>
      <w:pPr>
        <w:pStyle w:val="4"/>
        <w:widowControl/>
        <w:spacing w:beforeAutospacing="0" w:afterAutospacing="0" w:line="5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北京市朝阳区卫生健康委员会</w:t>
      </w:r>
    </w:p>
    <w:p>
      <w:pPr>
        <w:pStyle w:val="4"/>
        <w:widowControl/>
        <w:spacing w:beforeAutospacing="0" w:afterAutospacing="0" w:line="5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二、申请单位</w:t>
      </w:r>
    </w:p>
    <w:p>
      <w:pPr>
        <w:pStyle w:val="4"/>
        <w:widowControl/>
        <w:spacing w:beforeAutospacing="0" w:afterAutospacing="0"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疫情防控线上就医购药服务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工作相关企业</w:t>
      </w:r>
    </w:p>
    <w:p>
      <w:pPr>
        <w:pStyle w:val="4"/>
        <w:widowControl/>
        <w:spacing w:beforeAutospacing="0" w:afterAutospacing="0"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三、采购项目</w:t>
      </w:r>
    </w:p>
    <w:p>
      <w:pPr>
        <w:pStyle w:val="4"/>
        <w:widowControl/>
        <w:spacing w:beforeAutospacing="0" w:afterAutospacing="0"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项目名称：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北京市朝阳区疫情防控线上就医购药服务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项目</w:t>
      </w:r>
    </w:p>
    <w:p>
      <w:pPr>
        <w:pStyle w:val="4"/>
        <w:widowControl/>
        <w:spacing w:beforeAutospacing="0" w:afterAutospacing="0"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项目类别：购买服务类</w:t>
      </w:r>
    </w:p>
    <w:p>
      <w:pPr>
        <w:pStyle w:val="4"/>
        <w:widowControl/>
        <w:spacing w:beforeAutospacing="0" w:afterAutospacing="0"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工作内容：解决疫情封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、管</w:t>
      </w:r>
      <w:r>
        <w:rPr>
          <w:rFonts w:hint="eastAsia" w:ascii="仿宋_GB2312" w:hAnsi="仿宋_GB2312" w:eastAsia="仿宋_GB2312" w:cs="仿宋_GB2312"/>
          <w:sz w:val="32"/>
          <w:szCs w:val="32"/>
        </w:rPr>
        <w:t>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期间</w:t>
      </w:r>
      <w:r>
        <w:rPr>
          <w:rFonts w:hint="eastAsia" w:ascii="仿宋_GB2312" w:hAnsi="仿宋_GB2312" w:eastAsia="仿宋_GB2312" w:cs="仿宋_GB2312"/>
          <w:sz w:val="32"/>
          <w:szCs w:val="32"/>
        </w:rPr>
        <w:t>居民问诊与购药难问题，快速启动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提供朝阳区疫情防控线上就医购药服务，以微信服务号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支付宝小程序为入口，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将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北京市朝阳区珠江帝景社区卫生服务站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作</w:t>
      </w:r>
      <w:r>
        <w:rPr>
          <w:rFonts w:hint="eastAsia" w:ascii="仿宋_GB2312" w:hAnsi="仿宋_GB2312" w:eastAsia="仿宋_GB2312" w:cs="仿宋_GB2312"/>
          <w:sz w:val="32"/>
          <w:szCs w:val="32"/>
        </w:rPr>
        <w:t>为试点，实现线上就医咨询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问诊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开药，并提供线下药品配送等服务</w:t>
      </w:r>
      <w:r>
        <w:rPr>
          <w:rFonts w:ascii="仿宋_GB2312" w:hAnsi="仿宋_GB2312" w:eastAsia="仿宋_GB2312" w:cs="仿宋_GB2312"/>
          <w:sz w:val="32"/>
          <w:szCs w:val="32"/>
        </w:rPr>
        <w:t>。</w:t>
      </w:r>
    </w:p>
    <w:p>
      <w:pPr>
        <w:pStyle w:val="4"/>
        <w:widowControl/>
        <w:spacing w:beforeAutospacing="0" w:afterAutospacing="0" w:line="5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四、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参加申报单位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具体要求</w:t>
      </w:r>
    </w:p>
    <w:p>
      <w:pPr>
        <w:pStyle w:val="4"/>
        <w:widowControl/>
        <w:spacing w:beforeAutospacing="0" w:afterAutospacing="0" w:line="5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（一）项目申报单位具有独立法人资格；</w:t>
      </w:r>
    </w:p>
    <w:p>
      <w:pPr>
        <w:pStyle w:val="4"/>
        <w:widowControl/>
        <w:spacing w:beforeAutospacing="0" w:afterAutospacing="0" w:line="5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（二）项目申报单位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有线上就医服务工作相关业绩。</w:t>
      </w:r>
    </w:p>
    <w:p>
      <w:pPr>
        <w:pStyle w:val="4"/>
        <w:widowControl/>
        <w:spacing w:beforeAutospacing="0" w:afterAutospacing="0" w:line="5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五、申报和评审事宜</w:t>
      </w:r>
    </w:p>
    <w:p>
      <w:pPr>
        <w:pStyle w:val="4"/>
        <w:widowControl/>
        <w:spacing w:beforeAutospacing="0" w:afterAutospacing="0" w:line="5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（一）申报期限：2022年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日—2022年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日。</w:t>
      </w:r>
    </w:p>
    <w:p>
      <w:pPr>
        <w:pStyle w:val="4"/>
        <w:widowControl/>
        <w:spacing w:beforeAutospacing="0" w:afterAutospacing="0" w:line="5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（二）提交材料：申报单位应在2022年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日前将盖章的《承办申请书》(见附件)电子扫描件提交至：cyqwjwxtk@bjchy.gov.cn，并在邮件主题处注明“北京市朝阳区疫情防控线上就医购药服务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项目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-公司名称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”字样。</w:t>
      </w:r>
    </w:p>
    <w:p>
      <w:pPr>
        <w:pStyle w:val="4"/>
        <w:widowControl/>
        <w:spacing w:beforeAutospacing="0" w:afterAutospacing="0" w:line="5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（三）组织评审：北京市朝阳区卫生健康委员会将组织评审小组，从项目报价、企业实力、相关业绩、工作方案等方面，对申报单位进行评估，择优遴选1家项目承担单位。</w:t>
      </w:r>
    </w:p>
    <w:p>
      <w:pPr>
        <w:pStyle w:val="4"/>
        <w:widowControl/>
        <w:spacing w:beforeAutospacing="0" w:afterAutospacing="0" w:line="5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（四）结果公示：评审结果将在北京朝阳(网站)-通知公告-朝阳区卫生健康委内予以公示。</w:t>
      </w:r>
    </w:p>
    <w:p>
      <w:pPr>
        <w:pStyle w:val="4"/>
        <w:widowControl/>
        <w:spacing w:beforeAutospacing="0" w:afterAutospacing="0" w:line="5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六、预算经费</w:t>
      </w:r>
    </w:p>
    <w:p>
      <w:pPr>
        <w:pStyle w:val="4"/>
        <w:widowControl/>
        <w:spacing w:beforeAutospacing="0" w:afterAutospacing="0"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北京市朝阳区疫情防控线上就医购药服务项目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ascii="仿宋_GB2312" w:hAnsi="仿宋_GB2312" w:eastAsia="仿宋_GB2312" w:cs="仿宋_GB2312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0000.00元(人民币拾</w:t>
      </w:r>
      <w:r>
        <w:rPr>
          <w:rFonts w:ascii="仿宋_GB2312" w:hAnsi="仿宋_GB2312" w:eastAsia="仿宋_GB2312" w:cs="仿宋_GB2312"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元整)。</w:t>
      </w:r>
    </w:p>
    <w:p>
      <w:pPr>
        <w:pStyle w:val="4"/>
        <w:widowControl/>
        <w:spacing w:beforeAutospacing="0" w:afterAutospacing="0"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七、联系方式</w:t>
      </w:r>
    </w:p>
    <w:p>
      <w:pPr>
        <w:pStyle w:val="4"/>
        <w:widowControl/>
        <w:spacing w:beforeAutospacing="0" w:afterAutospacing="0" w:line="50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袁老师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65861125</w:t>
      </w:r>
    </w:p>
    <w:p>
      <w:pPr>
        <w:pStyle w:val="4"/>
        <w:widowControl/>
        <w:spacing w:beforeAutospacing="0" w:afterAutospacing="0" w:line="5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4"/>
        <w:widowControl/>
        <w:spacing w:beforeAutospacing="0" w:afterAutospacing="0" w:line="5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附件：北京市朝阳区疫情防控线上就医购药服务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承办申请书</w:t>
      </w:r>
    </w:p>
    <w:p>
      <w:pPr>
        <w:pStyle w:val="4"/>
        <w:widowControl/>
        <w:spacing w:beforeAutospacing="0" w:afterAutospacing="0"/>
        <w:rPr>
          <w:rFonts w:ascii="仿宋_GB2312" w:hAnsi="仿宋_GB2312" w:eastAsia="仿宋_GB2312" w:cs="仿宋_GB2312"/>
          <w:color w:val="000000"/>
          <w:sz w:val="28"/>
          <w:szCs w:val="28"/>
        </w:rPr>
      </w:pPr>
    </w:p>
    <w:p>
      <w:pPr>
        <w:pStyle w:val="4"/>
        <w:widowControl/>
        <w:spacing w:beforeAutospacing="0" w:afterAutospacing="0"/>
        <w:rPr>
          <w:rFonts w:ascii="仿宋_GB2312" w:hAnsi="仿宋_GB2312" w:eastAsia="仿宋_GB2312" w:cs="仿宋_GB2312"/>
          <w:color w:val="000000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4"/>
        <w:widowControl/>
        <w:spacing w:beforeAutospacing="0" w:afterAutospacing="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北京市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朝阳区疫情防控线上就医购药服务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承办申请书</w:t>
      </w:r>
    </w:p>
    <w:bookmarkEnd w:id="0"/>
    <w:p>
      <w:pPr>
        <w:spacing w:before="156" w:beforeLines="5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tbl>
      <w:tblPr>
        <w:tblStyle w:val="5"/>
        <w:tblW w:w="9243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155"/>
        <w:gridCol w:w="1365"/>
        <w:gridCol w:w="420"/>
        <w:gridCol w:w="1134"/>
        <w:gridCol w:w="546"/>
        <w:gridCol w:w="840"/>
        <w:gridCol w:w="210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7560" w:type="dxa"/>
            <w:gridSpan w:val="7"/>
            <w:vAlign w:val="center"/>
          </w:tcPr>
          <w:p>
            <w:pPr>
              <w:spacing w:line="460" w:lineRule="exact"/>
              <w:ind w:left="1161" w:hanging="1161" w:hangingChars="645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项目申报单位</w:t>
            </w:r>
          </w:p>
        </w:tc>
        <w:tc>
          <w:tcPr>
            <w:tcW w:w="756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4074" w:type="dxa"/>
            <w:gridSpan w:val="4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电子信箱</w:t>
            </w:r>
          </w:p>
        </w:tc>
        <w:tc>
          <w:tcPr>
            <w:tcW w:w="4074" w:type="dxa"/>
            <w:gridSpan w:val="4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传真电话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法定代表人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法人代码</w:t>
            </w:r>
          </w:p>
        </w:tc>
        <w:tc>
          <w:tcPr>
            <w:tcW w:w="348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91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1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1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38" w:type="dxa"/>
            <w:gridSpan w:val="2"/>
            <w:vAlign w:val="center"/>
          </w:tcPr>
          <w:p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报价（单位：万元）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计划完成时间</w:t>
            </w:r>
          </w:p>
        </w:tc>
        <w:tc>
          <w:tcPr>
            <w:tcW w:w="29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spacing w:before="156" w:beforeLines="5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二、申报单位简介</w:t>
      </w:r>
    </w:p>
    <w:tbl>
      <w:tblPr>
        <w:tblStyle w:val="5"/>
        <w:tblW w:w="9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1" w:hRule="atLeast"/>
        </w:trPr>
        <w:tc>
          <w:tcPr>
            <w:tcW w:w="9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仿宋_GB2312" w:hAnsi="Dotum"/>
                <w:sz w:val="24"/>
              </w:rPr>
            </w:pPr>
            <w:r>
              <w:rPr>
                <w:rFonts w:hint="eastAsia" w:ascii="仿宋_GB2312"/>
                <w:sz w:val="30"/>
                <w:szCs w:val="30"/>
              </w:rPr>
              <w:t xml:space="preserve">  </w:t>
            </w:r>
          </w:p>
          <w:p>
            <w:pPr>
              <w:ind w:firstLine="480" w:firstLineChars="200"/>
              <w:rPr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Fonts w:ascii="仿宋_GB2312" w:hAnsi="Dotum"/>
                <w:sz w:val="24"/>
              </w:rPr>
            </w:pPr>
          </w:p>
        </w:tc>
      </w:tr>
    </w:tbl>
    <w:p>
      <w:pPr>
        <w:spacing w:before="156" w:beforeLines="5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</w:t>
      </w:r>
      <w:r>
        <w:rPr>
          <w:rFonts w:hint="eastAsia" w:ascii="黑体" w:eastAsia="黑体"/>
          <w:sz w:val="32"/>
          <w:szCs w:val="32"/>
          <w:lang w:eastAsia="zh-CN"/>
        </w:rPr>
        <w:t>项目</w:t>
      </w:r>
      <w:r>
        <w:rPr>
          <w:rFonts w:hint="eastAsia" w:ascii="黑体" w:eastAsia="黑体"/>
          <w:sz w:val="32"/>
          <w:szCs w:val="32"/>
        </w:rPr>
        <w:t>工作方案</w:t>
      </w:r>
    </w:p>
    <w:tbl>
      <w:tblPr>
        <w:tblStyle w:val="5"/>
        <w:tblW w:w="9286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0" w:hRule="atLeast"/>
        </w:trPr>
        <w:tc>
          <w:tcPr>
            <w:tcW w:w="9286" w:type="dxa"/>
          </w:tcPr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  <w:r>
              <w:rPr>
                <w:rFonts w:hint="eastAsia" w:ascii="仿宋_GB2312" w:hAnsi="仿宋_GB2312"/>
                <w:color w:val="2B2B2B"/>
                <w:sz w:val="30"/>
              </w:rPr>
              <w:t xml:space="preserve">    </w:t>
            </w: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rPr>
                <w:rFonts w:ascii="仿宋_GB2312" w:hAnsi="仿宋_GB2312"/>
                <w:color w:val="2B2B2B"/>
                <w:sz w:val="30"/>
              </w:rPr>
            </w:pPr>
          </w:p>
        </w:tc>
      </w:tr>
    </w:tbl>
    <w:p>
      <w:pPr>
        <w:spacing w:before="156" w:beforeLines="5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四、申报单位承诺</w:t>
      </w:r>
    </w:p>
    <w:tbl>
      <w:tblPr>
        <w:tblStyle w:val="5"/>
        <w:tblW w:w="9286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8" w:hRule="atLeast"/>
        </w:trPr>
        <w:tc>
          <w:tcPr>
            <w:tcW w:w="9286" w:type="dxa"/>
          </w:tcPr>
          <w:p>
            <w:pPr>
              <w:rPr>
                <w:sz w:val="30"/>
                <w:szCs w:val="30"/>
              </w:rPr>
            </w:pPr>
          </w:p>
          <w:p>
            <w:pPr>
              <w:ind w:firstLine="600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我们确认项目申报内容的真实性，并愿意承担相应的责任。</w:t>
            </w:r>
          </w:p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ind w:firstLine="150" w:firstLineChars="50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负责人签字：                            申报单位公章</w:t>
            </w:r>
          </w:p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                    年   月   日</w:t>
            </w:r>
          </w:p>
          <w:p>
            <w:pPr>
              <w:rPr>
                <w:sz w:val="30"/>
                <w:szCs w:val="30"/>
              </w:rPr>
            </w:pPr>
          </w:p>
        </w:tc>
      </w:tr>
    </w:tbl>
    <w:p>
      <w:pPr>
        <w:rPr>
          <w:rFonts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F1B"/>
    <w:rsid w:val="000126F1"/>
    <w:rsid w:val="00034BD1"/>
    <w:rsid w:val="000839DA"/>
    <w:rsid w:val="000D37C5"/>
    <w:rsid w:val="000E1FC0"/>
    <w:rsid w:val="000F4CD6"/>
    <w:rsid w:val="0010457F"/>
    <w:rsid w:val="00126E81"/>
    <w:rsid w:val="0015444E"/>
    <w:rsid w:val="0019733B"/>
    <w:rsid w:val="00197F48"/>
    <w:rsid w:val="001A4073"/>
    <w:rsid w:val="001D3FEB"/>
    <w:rsid w:val="00206D65"/>
    <w:rsid w:val="00223CE8"/>
    <w:rsid w:val="002D3883"/>
    <w:rsid w:val="00355EF8"/>
    <w:rsid w:val="00423770"/>
    <w:rsid w:val="00424317"/>
    <w:rsid w:val="0044354B"/>
    <w:rsid w:val="004B54CF"/>
    <w:rsid w:val="004E19AD"/>
    <w:rsid w:val="00510BDC"/>
    <w:rsid w:val="00585E18"/>
    <w:rsid w:val="005C32E9"/>
    <w:rsid w:val="005C3740"/>
    <w:rsid w:val="005D1512"/>
    <w:rsid w:val="006554CE"/>
    <w:rsid w:val="00684F07"/>
    <w:rsid w:val="00690CB4"/>
    <w:rsid w:val="006D7913"/>
    <w:rsid w:val="007034EC"/>
    <w:rsid w:val="007D3601"/>
    <w:rsid w:val="007F072F"/>
    <w:rsid w:val="00807C06"/>
    <w:rsid w:val="008829D7"/>
    <w:rsid w:val="008A6B53"/>
    <w:rsid w:val="008C4FB3"/>
    <w:rsid w:val="008F51CC"/>
    <w:rsid w:val="009301AE"/>
    <w:rsid w:val="009505F6"/>
    <w:rsid w:val="00956728"/>
    <w:rsid w:val="009633F2"/>
    <w:rsid w:val="00975EF0"/>
    <w:rsid w:val="00983E10"/>
    <w:rsid w:val="00991D4A"/>
    <w:rsid w:val="009A6D6C"/>
    <w:rsid w:val="009B3F12"/>
    <w:rsid w:val="009B644C"/>
    <w:rsid w:val="00A02EC9"/>
    <w:rsid w:val="00A07351"/>
    <w:rsid w:val="00A2419B"/>
    <w:rsid w:val="00A26F0A"/>
    <w:rsid w:val="00A421F3"/>
    <w:rsid w:val="00A90740"/>
    <w:rsid w:val="00A935C6"/>
    <w:rsid w:val="00A960E4"/>
    <w:rsid w:val="00AA1C9A"/>
    <w:rsid w:val="00AC4CBD"/>
    <w:rsid w:val="00AF6170"/>
    <w:rsid w:val="00B26EB0"/>
    <w:rsid w:val="00B31F1B"/>
    <w:rsid w:val="00B44206"/>
    <w:rsid w:val="00BD1734"/>
    <w:rsid w:val="00BE3564"/>
    <w:rsid w:val="00C267D1"/>
    <w:rsid w:val="00C335B7"/>
    <w:rsid w:val="00C463E5"/>
    <w:rsid w:val="00CA54B2"/>
    <w:rsid w:val="00CB0397"/>
    <w:rsid w:val="00CB2A7B"/>
    <w:rsid w:val="00CC413D"/>
    <w:rsid w:val="00DA0A61"/>
    <w:rsid w:val="00DB3CD1"/>
    <w:rsid w:val="00DC4734"/>
    <w:rsid w:val="00DC6744"/>
    <w:rsid w:val="00DE3DA4"/>
    <w:rsid w:val="00DE3EF7"/>
    <w:rsid w:val="00DF4168"/>
    <w:rsid w:val="00E341F7"/>
    <w:rsid w:val="00E42FCD"/>
    <w:rsid w:val="00E43CEC"/>
    <w:rsid w:val="00EF169A"/>
    <w:rsid w:val="00EF7369"/>
    <w:rsid w:val="00F11DB5"/>
    <w:rsid w:val="00F54DD4"/>
    <w:rsid w:val="00FB5C99"/>
    <w:rsid w:val="00FF6276"/>
    <w:rsid w:val="02D446D3"/>
    <w:rsid w:val="0A932DC5"/>
    <w:rsid w:val="0AED3227"/>
    <w:rsid w:val="0FE171D3"/>
    <w:rsid w:val="14E47D1A"/>
    <w:rsid w:val="188A6409"/>
    <w:rsid w:val="1BC7369F"/>
    <w:rsid w:val="1C603186"/>
    <w:rsid w:val="1E03510A"/>
    <w:rsid w:val="1EA01997"/>
    <w:rsid w:val="209C4B47"/>
    <w:rsid w:val="21B2062F"/>
    <w:rsid w:val="233C4B5F"/>
    <w:rsid w:val="259A11CB"/>
    <w:rsid w:val="25F678E4"/>
    <w:rsid w:val="29B27EFB"/>
    <w:rsid w:val="2F5136C9"/>
    <w:rsid w:val="38BD2144"/>
    <w:rsid w:val="39314ADD"/>
    <w:rsid w:val="40BF7330"/>
    <w:rsid w:val="41375536"/>
    <w:rsid w:val="426560FA"/>
    <w:rsid w:val="44CB1F07"/>
    <w:rsid w:val="459C78F9"/>
    <w:rsid w:val="49BE0EA4"/>
    <w:rsid w:val="4C7E4F3C"/>
    <w:rsid w:val="4F152A69"/>
    <w:rsid w:val="56E12E4E"/>
    <w:rsid w:val="58FE011F"/>
    <w:rsid w:val="5D604968"/>
    <w:rsid w:val="5FBA3928"/>
    <w:rsid w:val="602D5927"/>
    <w:rsid w:val="67D7091C"/>
    <w:rsid w:val="73A358CD"/>
    <w:rsid w:val="7B0B17B4"/>
    <w:rsid w:val="7C0A32BD"/>
    <w:rsid w:val="7C667163"/>
    <w:rsid w:val="7DEB7BA8"/>
    <w:rsid w:val="7FD70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99"/>
    <w:rPr>
      <w:rFonts w:cs="宋体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rFonts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172</Words>
  <Characters>982</Characters>
  <Lines>8</Lines>
  <Paragraphs>2</Paragraphs>
  <TotalTime>9</TotalTime>
  <ScaleCrop>false</ScaleCrop>
  <LinksUpToDate>false</LinksUpToDate>
  <CharactersWithSpaces>1152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2020-03-29T09:32:00Z</dcterms:created>
  <dc:creator>实在是太高啦</dc:creator>
  <cp:lastModifiedBy>yym</cp:lastModifiedBy>
  <cp:lastPrinted>2020-05-12T03:28:00Z</cp:lastPrinted>
  <dcterms:modified xsi:type="dcterms:W3CDTF">2022-08-31T02:47:15Z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A20CC4E5ECD74CA188AC32AE8C5928D1</vt:lpwstr>
  </property>
</Properties>
</file>