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96"/>
        <w:gridCol w:w="61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豆各庄乡建造声屏障设施工程</w:t>
            </w: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667豆各庄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北京市朝阳区豆各庄乡人民政府</w:t>
            </w: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郑国强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65479039</w:t>
            </w:r>
          </w:p>
        </w:tc>
      </w:tr>
      <w:tr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308.67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308.67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308.67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308.67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308.67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308.67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豆各庄乡声屏障建造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声屏障建造数量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完成1处声屏障设施建造工程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工程合格率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声屏障建造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完成进度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严格按照工作要求，年底前完成全年工作任务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超项目批复总投资比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eastAsia="zh-CN"/>
              </w:rPr>
              <w:t>0（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未超预算</w:t>
            </w:r>
            <w:r>
              <w:rPr>
                <w:rFonts w:hint="default"/>
                <w:b w:val="0"/>
                <w:kern w:val="0"/>
                <w:sz w:val="18"/>
                <w:szCs w:val="18"/>
                <w:lang w:eastAsia="zh-Hans"/>
              </w:rPr>
              <w:t>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建筑（工程）综合利用率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完成工程内容指标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按照要求完成工程内容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已全部完成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生态效益指标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声屏障设施美观程度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力争与道路接壤自然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接壤自然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可持续影响指标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声屏障设施合理使用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达到预期效果有效降噪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Han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Hans"/>
              </w:rPr>
              <w:t>已达到降噪效果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居民对声屏障建造满意度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居民对声屏障建造满意度达到95%以上</w:t>
            </w:r>
            <w:bookmarkStart w:id="0" w:name="_GoBack"/>
            <w:bookmarkEnd w:id="0"/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/>
                <w:b w:val="0"/>
                <w:kern w:val="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0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胡德松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65479080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2022.2.22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3D75CA6"/>
    <w:rsid w:val="0D4E44D4"/>
    <w:rsid w:val="0FD71D45"/>
    <w:rsid w:val="10E72CEF"/>
    <w:rsid w:val="193F288E"/>
    <w:rsid w:val="21866767"/>
    <w:rsid w:val="248B278F"/>
    <w:rsid w:val="25185893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1203DE7"/>
    <w:rsid w:val="536369BE"/>
    <w:rsid w:val="557B6719"/>
    <w:rsid w:val="56586A1D"/>
    <w:rsid w:val="5CBEA117"/>
    <w:rsid w:val="5D617737"/>
    <w:rsid w:val="5EE927C6"/>
    <w:rsid w:val="603764FC"/>
    <w:rsid w:val="60C21568"/>
    <w:rsid w:val="670E155B"/>
    <w:rsid w:val="696B68DD"/>
    <w:rsid w:val="6A261F45"/>
    <w:rsid w:val="6D125E72"/>
    <w:rsid w:val="6FB32B39"/>
    <w:rsid w:val="74277F58"/>
    <w:rsid w:val="76EF5736"/>
    <w:rsid w:val="7A6361D9"/>
    <w:rsid w:val="7C3F1DC1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2016-07-25T16:47:00Z</dcterms:created>
  <dc:creator>User</dc:creator>
  <cp:lastModifiedBy>heathledger</cp:lastModifiedBy>
  <cp:lastPrinted>2022-01-05T15:56:00Z</cp:lastPrinted>
  <dcterms:modified xsi:type="dcterms:W3CDTF">2022-02-22T18:54:24Z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  <property fmtid="{D5CDD505-2E9C-101B-9397-08002B2CF9AE}" pid="3" name="ICV">
    <vt:lpwstr>E87F30A5C76E4A93BBF0C473B6843175</vt:lpwstr>
  </property>
</Properties>
</file>