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C8" w:rsidRPr="009709C8" w:rsidRDefault="009709C8" w:rsidP="001102AF">
      <w:pPr>
        <w:spacing w:line="560" w:lineRule="exact"/>
        <w:rPr>
          <w:rFonts w:ascii="Times New Roman" w:eastAsia="仿宋_GB2312" w:hAnsi="Times New Roman" w:cs="Times New Roman"/>
          <w:sz w:val="32"/>
          <w:szCs w:val="24"/>
        </w:rPr>
      </w:pPr>
    </w:p>
    <w:p w:rsidR="001B7F92" w:rsidRPr="00D711EF" w:rsidRDefault="001B7F92" w:rsidP="001B7F92">
      <w:pPr>
        <w:spacing w:line="560" w:lineRule="exact"/>
        <w:jc w:val="center"/>
        <w:rPr>
          <w:rFonts w:ascii="方正小标宋简体" w:eastAsia="方正小标宋简体" w:hAnsi="Times New Roman" w:cs="Times New Roman"/>
          <w:snapToGrid w:val="0"/>
          <w:kern w:val="0"/>
          <w:sz w:val="44"/>
          <w:szCs w:val="44"/>
        </w:rPr>
      </w:pPr>
      <w:r w:rsidRPr="00D711EF">
        <w:rPr>
          <w:rFonts w:ascii="方正小标宋简体" w:eastAsia="方正小标宋简体" w:hAnsi="Times New Roman" w:cs="Times New Roman" w:hint="eastAsia"/>
          <w:snapToGrid w:val="0"/>
          <w:kern w:val="0"/>
          <w:sz w:val="44"/>
          <w:szCs w:val="44"/>
        </w:rPr>
        <w:t>北京市朝阳区人民政府办公室</w:t>
      </w:r>
    </w:p>
    <w:p w:rsidR="009709C8" w:rsidRPr="009709C8" w:rsidRDefault="009709C8" w:rsidP="0014565D">
      <w:pPr>
        <w:spacing w:line="560" w:lineRule="exact"/>
        <w:jc w:val="center"/>
        <w:rPr>
          <w:rFonts w:ascii="方正小标宋简体" w:eastAsia="方正小标宋简体" w:hAnsi="Times New Roman" w:cs="Times New Roman"/>
          <w:snapToGrid w:val="0"/>
          <w:kern w:val="0"/>
          <w:sz w:val="44"/>
          <w:szCs w:val="44"/>
        </w:rPr>
      </w:pPr>
      <w:r w:rsidRPr="009709C8">
        <w:rPr>
          <w:rFonts w:ascii="Times New Roman" w:eastAsia="方正小标宋简体" w:hAnsi="Times New Roman" w:cs="Times New Roman" w:hint="eastAsia"/>
          <w:sz w:val="44"/>
          <w:szCs w:val="44"/>
        </w:rPr>
        <w:t>关于印发</w:t>
      </w:r>
      <w:proofErr w:type="gramStart"/>
      <w:r w:rsidRPr="009709C8">
        <w:rPr>
          <w:rFonts w:ascii="Times New Roman" w:eastAsia="方正小标宋简体" w:hAnsi="Times New Roman" w:cs="Times New Roman" w:hint="eastAsia"/>
          <w:sz w:val="44"/>
          <w:szCs w:val="44"/>
        </w:rPr>
        <w:t>《</w:t>
      </w:r>
      <w:proofErr w:type="gramEnd"/>
      <w:r w:rsidRPr="009709C8">
        <w:rPr>
          <w:rFonts w:ascii="方正小标宋简体" w:eastAsia="方正小标宋简体" w:hAnsi="Times New Roman" w:cs="Times New Roman" w:hint="eastAsia"/>
          <w:snapToGrid w:val="0"/>
          <w:kern w:val="0"/>
          <w:sz w:val="44"/>
          <w:szCs w:val="44"/>
        </w:rPr>
        <w:t>推进美丽朝阳建设 持续深入打好</w:t>
      </w:r>
    </w:p>
    <w:p w:rsidR="009709C8" w:rsidRPr="009709C8" w:rsidRDefault="009709C8" w:rsidP="0014565D">
      <w:pPr>
        <w:spacing w:line="560" w:lineRule="exact"/>
        <w:jc w:val="center"/>
        <w:rPr>
          <w:rFonts w:ascii="方正小标宋简体" w:eastAsia="方正小标宋简体" w:hAnsi="Times New Roman" w:cs="Times New Roman"/>
          <w:snapToGrid w:val="0"/>
          <w:kern w:val="0"/>
          <w:sz w:val="44"/>
          <w:szCs w:val="44"/>
        </w:rPr>
      </w:pPr>
      <w:r w:rsidRPr="009709C8">
        <w:rPr>
          <w:rFonts w:ascii="方正小标宋简体" w:eastAsia="方正小标宋简体" w:hAnsi="Times New Roman" w:cs="Times New Roman" w:hint="eastAsia"/>
          <w:snapToGrid w:val="0"/>
          <w:kern w:val="0"/>
          <w:sz w:val="44"/>
          <w:szCs w:val="44"/>
        </w:rPr>
        <w:t>污染防治攻坚战2025年行动计划</w:t>
      </w:r>
      <w:proofErr w:type="gramStart"/>
      <w:r w:rsidRPr="009709C8">
        <w:rPr>
          <w:rFonts w:ascii="Times New Roman" w:eastAsia="方正小标宋简体" w:hAnsi="Times New Roman" w:cs="Times New Roman" w:hint="eastAsia"/>
          <w:sz w:val="44"/>
          <w:szCs w:val="44"/>
        </w:rPr>
        <w:t>》</w:t>
      </w:r>
      <w:proofErr w:type="gramEnd"/>
      <w:r w:rsidRPr="009709C8">
        <w:rPr>
          <w:rFonts w:ascii="方正小标宋简体" w:eastAsia="方正小标宋简体" w:hAnsi="Times New Roman" w:cs="Times New Roman" w:hint="eastAsia"/>
          <w:sz w:val="44"/>
          <w:szCs w:val="44"/>
        </w:rPr>
        <w:t>的通知</w:t>
      </w:r>
    </w:p>
    <w:p w:rsidR="001102AF" w:rsidRPr="00470088" w:rsidRDefault="001102AF" w:rsidP="001102AF">
      <w:pPr>
        <w:snapToGrid w:val="0"/>
        <w:spacing w:afterLines="30"/>
        <w:jc w:val="center"/>
        <w:rPr>
          <w:rFonts w:ascii="Times New Roman" w:eastAsia="仿宋_GB2312" w:hAnsi="Times New Roman" w:cs="Times New Roman"/>
          <w:snapToGrid w:val="0"/>
          <w:kern w:val="0"/>
          <w:sz w:val="32"/>
          <w:szCs w:val="32"/>
        </w:rPr>
      </w:pPr>
      <w:r w:rsidRPr="00470088">
        <w:rPr>
          <w:rFonts w:ascii="Times New Roman" w:eastAsia="仿宋_GB2312" w:hAnsi="Times New Roman" w:cs="仿宋_GB2312" w:hint="eastAsia"/>
          <w:snapToGrid w:val="0"/>
          <w:kern w:val="0"/>
          <w:sz w:val="32"/>
          <w:szCs w:val="32"/>
        </w:rPr>
        <w:t>朝政办发</w:t>
      </w:r>
      <w:r w:rsidRPr="00470088">
        <w:rPr>
          <w:rFonts w:ascii="仿宋_GB2312" w:eastAsia="仿宋_GB2312" w:hAnsi="Times New Roman" w:cs="仿宋_GB2312" w:hint="eastAsia"/>
          <w:snapToGrid w:val="0"/>
          <w:kern w:val="0"/>
          <w:sz w:val="32"/>
          <w:szCs w:val="32"/>
        </w:rPr>
        <w:t>〔</w:t>
      </w:r>
      <w:r w:rsidRPr="00470088">
        <w:rPr>
          <w:rFonts w:ascii="仿宋_GB2312" w:eastAsia="仿宋_GB2312" w:hAnsi="Times New Roman" w:cs="Times New Roman" w:hint="eastAsia"/>
          <w:snapToGrid w:val="0"/>
          <w:kern w:val="0"/>
          <w:sz w:val="32"/>
          <w:szCs w:val="32"/>
        </w:rPr>
        <w:t>2025</w:t>
      </w:r>
      <w:r w:rsidRPr="00470088">
        <w:rPr>
          <w:rFonts w:ascii="仿宋_GB2312" w:eastAsia="仿宋_GB2312" w:hAnsi="Times New Roman" w:cs="仿宋_GB2312" w:hint="eastAsia"/>
          <w:snapToGrid w:val="0"/>
          <w:kern w:val="0"/>
          <w:sz w:val="32"/>
          <w:szCs w:val="32"/>
        </w:rPr>
        <w:t>〕</w:t>
      </w:r>
      <w:r>
        <w:rPr>
          <w:rFonts w:ascii="仿宋_GB2312" w:eastAsia="仿宋_GB2312" w:hAnsi="Times New Roman" w:cs="Times New Roman" w:hint="eastAsia"/>
          <w:snapToGrid w:val="0"/>
          <w:kern w:val="0"/>
          <w:sz w:val="32"/>
          <w:szCs w:val="32"/>
        </w:rPr>
        <w:t>3</w:t>
      </w:r>
      <w:r w:rsidRPr="00470088">
        <w:rPr>
          <w:rFonts w:ascii="Times New Roman" w:eastAsia="仿宋_GB2312" w:hAnsi="Times New Roman" w:cs="仿宋_GB2312" w:hint="eastAsia"/>
          <w:snapToGrid w:val="0"/>
          <w:kern w:val="0"/>
          <w:sz w:val="32"/>
          <w:szCs w:val="32"/>
        </w:rPr>
        <w:t>号</w:t>
      </w:r>
    </w:p>
    <w:p w:rsidR="009709C8" w:rsidRPr="009709C8" w:rsidRDefault="009709C8" w:rsidP="0014565D">
      <w:pPr>
        <w:adjustRightInd w:val="0"/>
        <w:snapToGrid w:val="0"/>
        <w:spacing w:line="560" w:lineRule="exact"/>
        <w:rPr>
          <w:rFonts w:ascii="Times New Roman" w:eastAsia="仿宋_GB2312" w:hAnsi="Times New Roman" w:cs="Times New Roman"/>
          <w:sz w:val="32"/>
          <w:szCs w:val="32"/>
        </w:rPr>
      </w:pPr>
    </w:p>
    <w:p w:rsidR="009709C8" w:rsidRPr="009709C8" w:rsidRDefault="009709C8" w:rsidP="0014565D">
      <w:pPr>
        <w:adjustRightInd w:val="0"/>
        <w:snapToGrid w:val="0"/>
        <w:spacing w:line="560" w:lineRule="exact"/>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各街道办事处、地区办事处（乡政府），区政府各委、办、局，各区属机构：</w:t>
      </w:r>
    </w:p>
    <w:p w:rsidR="009709C8" w:rsidRPr="009709C8" w:rsidRDefault="009709C8" w:rsidP="0014565D">
      <w:pPr>
        <w:adjustRightInd w:val="0"/>
        <w:snapToGrid w:val="0"/>
        <w:spacing w:line="560" w:lineRule="exact"/>
        <w:ind w:firstLineChars="200" w:firstLine="64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为全面贯彻落实党的二十大及二十届二中、三中全会精神，深入贯彻习近平</w:t>
      </w:r>
      <w:r w:rsidR="001B2C8F">
        <w:rPr>
          <w:rFonts w:ascii="楷体_GB2312" w:eastAsia="楷体_GB2312" w:hAnsi="Times New Roman" w:cs="Times New Roman" w:hint="eastAsia"/>
          <w:sz w:val="32"/>
          <w:szCs w:val="32"/>
        </w:rPr>
        <w:t>总书记对北京重要讲话精神，落实全国生态环境保护大会要求，按照</w:t>
      </w:r>
      <w:r w:rsidRPr="009709C8">
        <w:rPr>
          <w:rFonts w:ascii="楷体_GB2312" w:eastAsia="楷体_GB2312" w:hAnsi="Times New Roman" w:cs="Times New Roman" w:hint="eastAsia"/>
          <w:sz w:val="32"/>
          <w:szCs w:val="32"/>
        </w:rPr>
        <w:t>市委</w:t>
      </w:r>
      <w:r w:rsidR="00470088">
        <w:rPr>
          <w:rFonts w:ascii="楷体_GB2312" w:eastAsia="楷体_GB2312" w:hAnsi="Times New Roman" w:cs="Times New Roman" w:hint="eastAsia"/>
          <w:sz w:val="32"/>
          <w:szCs w:val="32"/>
        </w:rPr>
        <w:t>、</w:t>
      </w:r>
      <w:r w:rsidRPr="009709C8">
        <w:rPr>
          <w:rFonts w:ascii="楷体_GB2312" w:eastAsia="楷体_GB2312" w:hAnsi="Times New Roman" w:cs="Times New Roman" w:hint="eastAsia"/>
          <w:sz w:val="32"/>
          <w:szCs w:val="32"/>
        </w:rPr>
        <w:t>市政府关于持续深入打好污染防治攻坚战、推进美丽北京建设的有关要求，牢牢把握减</w:t>
      </w:r>
      <w:proofErr w:type="gramStart"/>
      <w:r w:rsidRPr="009709C8">
        <w:rPr>
          <w:rFonts w:ascii="楷体_GB2312" w:eastAsia="楷体_GB2312" w:hAnsi="Times New Roman" w:cs="Times New Roman" w:hint="eastAsia"/>
          <w:sz w:val="32"/>
          <w:szCs w:val="32"/>
        </w:rPr>
        <w:t>污降碳</w:t>
      </w:r>
      <w:proofErr w:type="gramEnd"/>
      <w:r w:rsidRPr="009709C8">
        <w:rPr>
          <w:rFonts w:ascii="楷体_GB2312" w:eastAsia="楷体_GB2312" w:hAnsi="Times New Roman" w:cs="Times New Roman" w:hint="eastAsia"/>
          <w:sz w:val="32"/>
          <w:szCs w:val="32"/>
        </w:rPr>
        <w:t>协同增效发展战略，进一步推进我区生态环境质量改善，经区政府同意，现将《推进美丽朝阳建设 持续深入打好污染防治攻坚战2025年行动计划》印发给你们，并就有关事项通知如下：</w:t>
      </w:r>
    </w:p>
    <w:p w:rsidR="009709C8" w:rsidRPr="009709C8" w:rsidRDefault="009709C8" w:rsidP="0014565D">
      <w:pPr>
        <w:adjustRightInd w:val="0"/>
        <w:snapToGrid w:val="0"/>
        <w:spacing w:line="560" w:lineRule="exact"/>
        <w:ind w:firstLineChars="200" w:firstLine="64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lastRenderedPageBreak/>
        <w:t>一是要切实提高政治站位。各部门、各街乡要以习近平新时代中国特色社会主义思想为指导，深入贯彻习近平生态文明思想和全国生态环境保护大会精神，全面贯彻落实全市生态环境保护大会精神，坚持山水林田湖草沙一体化保护和系统治理，统筹产业结构调整、污染治理、生态保护、应对气候变化，协同推进降碳、减污、扩绿、增长，提升经济社会发展的“含绿量”，高标准打好污染防治攻坚战。</w:t>
      </w:r>
    </w:p>
    <w:p w:rsidR="009709C8" w:rsidRPr="009709C8" w:rsidRDefault="009709C8" w:rsidP="0014565D">
      <w:pPr>
        <w:adjustRightInd w:val="0"/>
        <w:snapToGrid w:val="0"/>
        <w:spacing w:line="560" w:lineRule="exact"/>
        <w:ind w:firstLineChars="200" w:firstLine="64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二是要全面落实责任。以生态文明建设为统领，准确把握深入打好污染防治攻坚战的新形势、新要求，坚持精准治污、科学治污、依法治污，将环境污染防治向纵深推进，以更高标准全面抓好各项任务落实，创新工作方法，推动生态环境领域改革措施落地见效，努力提升生态环境治理体系和治理能力现代化水平。</w:t>
      </w:r>
    </w:p>
    <w:p w:rsidR="009709C8" w:rsidRPr="009709C8" w:rsidRDefault="009709C8" w:rsidP="0014565D">
      <w:pPr>
        <w:adjustRightInd w:val="0"/>
        <w:snapToGrid w:val="0"/>
        <w:spacing w:line="560" w:lineRule="exact"/>
        <w:ind w:firstLineChars="200" w:firstLine="64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三是要强化宣传引导。各部门、各街乡要采取多种形式开展政策解读，及时回应社会关切；要深入开展生态环境保护宣传活动，倡导绿色低碳的生活方式；要及时曝光环境违法行为，依法加大信息公开力度，主动接受社会监督。</w:t>
      </w:r>
    </w:p>
    <w:p w:rsidR="009709C8" w:rsidRPr="009709C8" w:rsidRDefault="009709C8" w:rsidP="0014565D">
      <w:pPr>
        <w:adjustRightInd w:val="0"/>
        <w:snapToGrid w:val="0"/>
        <w:spacing w:line="560" w:lineRule="exact"/>
        <w:ind w:firstLineChars="200" w:firstLine="64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四是要</w:t>
      </w:r>
      <w:r w:rsidR="0014565D" w:rsidRPr="0014565D">
        <w:rPr>
          <w:rFonts w:ascii="楷体_GB2312" w:eastAsia="楷体_GB2312" w:hAnsi="Times New Roman" w:cs="Times New Roman" w:hint="eastAsia"/>
          <w:sz w:val="32"/>
          <w:szCs w:val="32"/>
        </w:rPr>
        <w:t>加强统筹推进</w:t>
      </w:r>
      <w:r w:rsidRPr="009709C8">
        <w:rPr>
          <w:rFonts w:ascii="楷体_GB2312" w:eastAsia="楷体_GB2312" w:hAnsi="Times New Roman" w:cs="Times New Roman" w:hint="eastAsia"/>
          <w:sz w:val="32"/>
          <w:szCs w:val="32"/>
        </w:rPr>
        <w:t>。</w:t>
      </w:r>
      <w:r w:rsidR="0014565D" w:rsidRPr="0014565D">
        <w:rPr>
          <w:rFonts w:ascii="楷体_GB2312" w:eastAsia="楷体_GB2312" w:hAnsi="Times New Roman" w:cs="Times New Roman" w:hint="eastAsia"/>
          <w:sz w:val="32"/>
          <w:szCs w:val="32"/>
        </w:rPr>
        <w:t>重点任务落实情况已纳入市</w:t>
      </w:r>
      <w:r w:rsidR="0014565D">
        <w:rPr>
          <w:rFonts w:ascii="楷体_GB2312" w:eastAsia="楷体_GB2312" w:hAnsi="Times New Roman" w:cs="Times New Roman" w:hint="eastAsia"/>
          <w:sz w:val="32"/>
          <w:szCs w:val="32"/>
        </w:rPr>
        <w:t>、区重点督办事项，</w:t>
      </w:r>
      <w:r w:rsidRPr="009709C8">
        <w:rPr>
          <w:rFonts w:ascii="楷体_GB2312" w:eastAsia="楷体_GB2312" w:hAnsi="Times New Roman" w:cs="Times New Roman" w:hint="eastAsia"/>
          <w:sz w:val="32"/>
          <w:szCs w:val="32"/>
        </w:rPr>
        <w:t>各部门、各街乡要全面加强任务统筹落实，每月25日前、每季度最后一个月25日前向区生态环境局按时报送本月、本季度工作进展情况（6月、12月报送半年和全年工作总结）。</w:t>
      </w:r>
    </w:p>
    <w:p w:rsidR="009709C8" w:rsidRPr="009709C8" w:rsidRDefault="009709C8" w:rsidP="0014565D">
      <w:pPr>
        <w:adjustRightInd w:val="0"/>
        <w:snapToGrid w:val="0"/>
        <w:spacing w:line="560" w:lineRule="exact"/>
        <w:ind w:firstLineChars="200" w:firstLine="64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本文自印发之日起实施，《北京市朝阳区人民政府办公室</w:t>
      </w:r>
      <w:r w:rsidR="007567A8" w:rsidRPr="007567A8">
        <w:rPr>
          <w:rFonts w:ascii="楷体_GB2312" w:eastAsia="楷体_GB2312" w:hAnsi="Times New Roman" w:cs="Times New Roman" w:hint="eastAsia"/>
          <w:sz w:val="32"/>
          <w:szCs w:val="32"/>
        </w:rPr>
        <w:t>关于印发</w:t>
      </w:r>
      <w:r w:rsidR="001B2C8F">
        <w:rPr>
          <w:rFonts w:ascii="楷体_GB2312" w:eastAsia="楷体_GB2312" w:hAnsi="Times New Roman" w:cs="Times New Roman" w:hint="eastAsia"/>
          <w:sz w:val="32"/>
          <w:szCs w:val="32"/>
        </w:rPr>
        <w:t>〈</w:t>
      </w:r>
      <w:r w:rsidR="007567A8" w:rsidRPr="007567A8">
        <w:rPr>
          <w:rFonts w:ascii="楷体_GB2312" w:eastAsia="楷体_GB2312" w:hAnsi="Times New Roman" w:cs="Times New Roman" w:hint="eastAsia"/>
          <w:sz w:val="32"/>
          <w:szCs w:val="32"/>
        </w:rPr>
        <w:t>推进美丽朝阳建设</w:t>
      </w:r>
      <w:r w:rsidR="007567A8">
        <w:rPr>
          <w:rFonts w:ascii="楷体_GB2312" w:eastAsia="楷体_GB2312" w:hAnsi="Times New Roman" w:cs="Times New Roman" w:hint="eastAsia"/>
          <w:sz w:val="32"/>
          <w:szCs w:val="32"/>
        </w:rPr>
        <w:t xml:space="preserve"> </w:t>
      </w:r>
      <w:r w:rsidR="007567A8" w:rsidRPr="007567A8">
        <w:rPr>
          <w:rFonts w:ascii="楷体_GB2312" w:eastAsia="楷体_GB2312" w:hAnsi="Times New Roman" w:cs="Times New Roman" w:hint="eastAsia"/>
          <w:sz w:val="32"/>
          <w:szCs w:val="32"/>
        </w:rPr>
        <w:t>持续深入打好污染防治攻坚战2024</w:t>
      </w:r>
      <w:r w:rsidR="007567A8" w:rsidRPr="007567A8">
        <w:rPr>
          <w:rFonts w:ascii="楷体_GB2312" w:eastAsia="楷体_GB2312" w:hAnsi="Times New Roman" w:cs="Times New Roman" w:hint="eastAsia"/>
          <w:sz w:val="32"/>
          <w:szCs w:val="32"/>
        </w:rPr>
        <w:lastRenderedPageBreak/>
        <w:t>年行动计划</w:t>
      </w:r>
      <w:r w:rsidR="001B2C8F">
        <w:rPr>
          <w:rFonts w:ascii="楷体_GB2312" w:eastAsia="楷体_GB2312" w:hAnsi="Times New Roman" w:cs="Times New Roman" w:hint="eastAsia"/>
          <w:sz w:val="32"/>
          <w:szCs w:val="32"/>
        </w:rPr>
        <w:t>〉</w:t>
      </w:r>
      <w:r w:rsidRPr="009709C8">
        <w:rPr>
          <w:rFonts w:ascii="楷体_GB2312" w:eastAsia="楷体_GB2312" w:hAnsi="Times New Roman" w:cs="Times New Roman" w:hint="eastAsia"/>
          <w:sz w:val="32"/>
          <w:szCs w:val="32"/>
        </w:rPr>
        <w:t>的通知》（朝政办发〔202</w:t>
      </w:r>
      <w:r w:rsidR="007567A8">
        <w:rPr>
          <w:rFonts w:ascii="楷体_GB2312" w:eastAsia="楷体_GB2312" w:hAnsi="Times New Roman" w:cs="Times New Roman" w:hint="eastAsia"/>
          <w:sz w:val="32"/>
          <w:szCs w:val="32"/>
        </w:rPr>
        <w:t>4</w:t>
      </w:r>
      <w:r w:rsidRPr="009709C8">
        <w:rPr>
          <w:rFonts w:ascii="楷体_GB2312" w:eastAsia="楷体_GB2312" w:hAnsi="Times New Roman" w:cs="Times New Roman" w:hint="eastAsia"/>
          <w:sz w:val="32"/>
          <w:szCs w:val="32"/>
        </w:rPr>
        <w:t>〕3号）同时废止。</w:t>
      </w:r>
    </w:p>
    <w:p w:rsidR="009709C8" w:rsidRPr="009709C8" w:rsidRDefault="009709C8" w:rsidP="0014565D">
      <w:pPr>
        <w:widowControl/>
        <w:spacing w:line="560" w:lineRule="exact"/>
        <w:jc w:val="left"/>
        <w:rPr>
          <w:rFonts w:ascii="楷体_GB2312" w:eastAsia="楷体_GB2312" w:hAnsi="Times New Roman" w:cs="Times New Roman"/>
          <w:sz w:val="32"/>
          <w:szCs w:val="32"/>
        </w:rPr>
      </w:pPr>
    </w:p>
    <w:p w:rsidR="009709C8" w:rsidRPr="009709C8" w:rsidRDefault="009709C8" w:rsidP="0014565D">
      <w:pPr>
        <w:suppressAutoHyphens/>
        <w:spacing w:line="560" w:lineRule="exact"/>
        <w:ind w:firstLine="645"/>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附件：</w:t>
      </w:r>
      <w:r w:rsidRPr="009709C8">
        <w:rPr>
          <w:rFonts w:ascii="楷体_GB2312" w:eastAsia="楷体_GB2312" w:hAnsi="Times New Roman" w:cs="Times New Roman"/>
          <w:sz w:val="32"/>
          <w:szCs w:val="32"/>
        </w:rPr>
        <w:t>1.蓝天保卫战2025年行动计划</w:t>
      </w:r>
    </w:p>
    <w:p w:rsidR="009709C8" w:rsidRPr="009709C8" w:rsidRDefault="009709C8" w:rsidP="0014565D">
      <w:pPr>
        <w:suppressAutoHyphens/>
        <w:spacing w:line="560" w:lineRule="exact"/>
        <w:ind w:firstLineChars="500" w:firstLine="1600"/>
        <w:rPr>
          <w:rFonts w:ascii="楷体_GB2312" w:eastAsia="楷体_GB2312" w:hAnsi="Times New Roman" w:cs="Times New Roman"/>
          <w:sz w:val="32"/>
          <w:szCs w:val="32"/>
        </w:rPr>
      </w:pPr>
      <w:r w:rsidRPr="009709C8">
        <w:rPr>
          <w:rFonts w:ascii="楷体_GB2312" w:eastAsia="楷体_GB2312" w:hAnsi="Times New Roman" w:cs="Times New Roman"/>
          <w:sz w:val="32"/>
          <w:szCs w:val="32"/>
        </w:rPr>
        <w:t>2.碧水保卫战2025年行动计划</w:t>
      </w:r>
    </w:p>
    <w:p w:rsidR="009709C8" w:rsidRPr="009709C8" w:rsidRDefault="009709C8" w:rsidP="0014565D">
      <w:pPr>
        <w:suppressAutoHyphens/>
        <w:spacing w:line="560" w:lineRule="exact"/>
        <w:ind w:firstLineChars="500" w:firstLine="1600"/>
        <w:rPr>
          <w:rFonts w:ascii="楷体_GB2312" w:eastAsia="楷体_GB2312" w:hAnsi="Times New Roman" w:cs="Times New Roman"/>
          <w:sz w:val="32"/>
          <w:szCs w:val="32"/>
        </w:rPr>
      </w:pPr>
      <w:r w:rsidRPr="009709C8">
        <w:rPr>
          <w:rFonts w:ascii="楷体_GB2312" w:eastAsia="楷体_GB2312" w:hAnsi="Times New Roman" w:cs="Times New Roman"/>
          <w:sz w:val="32"/>
          <w:szCs w:val="32"/>
        </w:rPr>
        <w:t>3.净土保卫战2025年行动计划</w:t>
      </w:r>
    </w:p>
    <w:p w:rsidR="009709C8" w:rsidRPr="009709C8" w:rsidRDefault="009709C8" w:rsidP="0014565D">
      <w:pPr>
        <w:suppressAutoHyphens/>
        <w:spacing w:line="560" w:lineRule="exact"/>
        <w:ind w:firstLineChars="500" w:firstLine="1600"/>
        <w:rPr>
          <w:rFonts w:ascii="楷体_GB2312" w:eastAsia="楷体_GB2312" w:hAnsi="Times New Roman" w:cs="Times New Roman"/>
          <w:sz w:val="32"/>
          <w:szCs w:val="32"/>
        </w:rPr>
      </w:pPr>
      <w:r w:rsidRPr="009709C8">
        <w:rPr>
          <w:rFonts w:ascii="楷体_GB2312" w:eastAsia="楷体_GB2312" w:hAnsi="Times New Roman" w:cs="Times New Roman"/>
          <w:sz w:val="32"/>
          <w:szCs w:val="32"/>
        </w:rPr>
        <w:t>4.应对气候变化2025年行动计划</w:t>
      </w:r>
    </w:p>
    <w:p w:rsidR="009709C8" w:rsidRPr="009709C8" w:rsidRDefault="009709C8" w:rsidP="0014565D">
      <w:pPr>
        <w:suppressAutoHyphens/>
        <w:spacing w:line="560" w:lineRule="exact"/>
        <w:ind w:firstLineChars="500" w:firstLine="1600"/>
        <w:rPr>
          <w:rFonts w:ascii="楷体_GB2312" w:eastAsia="楷体_GB2312" w:hAnsi="Times New Roman" w:cs="Times New Roman"/>
          <w:sz w:val="32"/>
          <w:szCs w:val="32"/>
        </w:rPr>
      </w:pPr>
      <w:r w:rsidRPr="009709C8">
        <w:rPr>
          <w:rFonts w:ascii="楷体_GB2312" w:eastAsia="楷体_GB2312" w:hAnsi="Times New Roman" w:cs="Times New Roman"/>
          <w:sz w:val="32"/>
          <w:szCs w:val="32"/>
        </w:rPr>
        <w:t>5.生态保护2025年行动计划</w:t>
      </w:r>
    </w:p>
    <w:p w:rsidR="009709C8" w:rsidRPr="009709C8" w:rsidRDefault="009709C8" w:rsidP="0014565D">
      <w:pPr>
        <w:suppressAutoHyphens/>
        <w:spacing w:line="560" w:lineRule="exact"/>
        <w:ind w:firstLineChars="500" w:firstLine="1600"/>
        <w:rPr>
          <w:rFonts w:ascii="楷体_GB2312" w:eastAsia="楷体_GB2312" w:hAnsi="Times New Roman" w:cs="Times New Roman"/>
          <w:sz w:val="32"/>
          <w:szCs w:val="32"/>
        </w:rPr>
      </w:pPr>
      <w:r w:rsidRPr="009709C8">
        <w:rPr>
          <w:rFonts w:ascii="楷体_GB2312" w:eastAsia="楷体_GB2312" w:hAnsi="Times New Roman" w:cs="Times New Roman"/>
          <w:sz w:val="32"/>
          <w:szCs w:val="32"/>
        </w:rPr>
        <w:t>6.静音保卫战2025年行动计划</w:t>
      </w:r>
    </w:p>
    <w:p w:rsidR="009709C8" w:rsidRPr="009709C8" w:rsidRDefault="009709C8" w:rsidP="0014565D">
      <w:pPr>
        <w:suppressAutoHyphens/>
        <w:spacing w:line="560" w:lineRule="exact"/>
        <w:ind w:firstLineChars="500" w:firstLine="160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7.</w:t>
      </w:r>
      <w:r w:rsidRPr="009709C8">
        <w:rPr>
          <w:rFonts w:ascii="楷体_GB2312" w:eastAsia="楷体_GB2312" w:hAnsi="Times New Roman" w:cs="Times New Roman"/>
          <w:sz w:val="32"/>
          <w:szCs w:val="32"/>
        </w:rPr>
        <w:t>2025</w:t>
      </w:r>
      <w:r w:rsidRPr="009709C8">
        <w:rPr>
          <w:rFonts w:ascii="楷体_GB2312" w:eastAsia="楷体_GB2312" w:hAnsi="Times New Roman" w:cs="Times New Roman" w:hint="eastAsia"/>
          <w:sz w:val="32"/>
          <w:szCs w:val="32"/>
        </w:rPr>
        <w:t>年朝阳区生态环境保护有关指标和重点任务</w:t>
      </w:r>
    </w:p>
    <w:p w:rsidR="009709C8" w:rsidRPr="009709C8" w:rsidRDefault="009709C8" w:rsidP="0014565D">
      <w:pPr>
        <w:suppressAutoHyphens/>
        <w:spacing w:line="560" w:lineRule="exact"/>
        <w:ind w:firstLineChars="600" w:firstLine="1920"/>
        <w:rPr>
          <w:rFonts w:ascii="楷体_GB2312" w:eastAsia="楷体_GB2312" w:hAnsi="Times New Roman" w:cs="Times New Roman"/>
          <w:sz w:val="32"/>
          <w:szCs w:val="32"/>
        </w:rPr>
      </w:pPr>
      <w:r w:rsidRPr="009709C8">
        <w:rPr>
          <w:rFonts w:ascii="楷体_GB2312" w:eastAsia="楷体_GB2312" w:hAnsi="Times New Roman" w:cs="Times New Roman" w:hint="eastAsia"/>
          <w:sz w:val="32"/>
          <w:szCs w:val="32"/>
        </w:rPr>
        <w:t>计划</w:t>
      </w:r>
    </w:p>
    <w:p w:rsidR="009709C8" w:rsidRPr="009709C8" w:rsidRDefault="009709C8" w:rsidP="0014565D">
      <w:pPr>
        <w:widowControl/>
        <w:spacing w:line="560" w:lineRule="exact"/>
        <w:jc w:val="left"/>
        <w:rPr>
          <w:rFonts w:ascii="仿宋_GB2312" w:eastAsia="仿宋_GB2312" w:hAnsi="Times New Roman" w:cs="Times New Roman"/>
          <w:color w:val="000000" w:themeColor="text1"/>
          <w:sz w:val="32"/>
          <w:szCs w:val="32"/>
        </w:rPr>
      </w:pPr>
    </w:p>
    <w:p w:rsidR="009709C8" w:rsidRPr="009709C8" w:rsidRDefault="009709C8" w:rsidP="0014565D">
      <w:pPr>
        <w:widowControl/>
        <w:spacing w:line="560" w:lineRule="exact"/>
        <w:jc w:val="left"/>
        <w:rPr>
          <w:rFonts w:ascii="仿宋_GB2312" w:eastAsia="仿宋_GB2312" w:hAnsi="Times New Roman" w:cs="Times New Roman"/>
          <w:color w:val="000000" w:themeColor="text1"/>
          <w:sz w:val="32"/>
          <w:szCs w:val="32"/>
        </w:rPr>
      </w:pPr>
    </w:p>
    <w:p w:rsidR="009709C8" w:rsidRPr="009709C8" w:rsidRDefault="009709C8" w:rsidP="0014565D">
      <w:pPr>
        <w:widowControl/>
        <w:spacing w:line="560" w:lineRule="exact"/>
        <w:jc w:val="left"/>
        <w:rPr>
          <w:rFonts w:ascii="仿宋_GB2312" w:eastAsia="仿宋_GB2312" w:hAnsi="Times New Roman" w:cs="Times New Roman"/>
          <w:color w:val="000000" w:themeColor="text1"/>
          <w:sz w:val="32"/>
          <w:szCs w:val="32"/>
        </w:rPr>
      </w:pPr>
    </w:p>
    <w:p w:rsidR="00470088" w:rsidRPr="00470088" w:rsidRDefault="00470088" w:rsidP="0014565D">
      <w:pPr>
        <w:spacing w:line="560" w:lineRule="exact"/>
        <w:ind w:firstLineChars="1350" w:firstLine="4320"/>
        <w:rPr>
          <w:rFonts w:ascii="楷体_GB2312" w:eastAsia="楷体_GB2312" w:hAnsi="Times New Roman" w:cs="Times New Roman"/>
          <w:snapToGrid w:val="0"/>
          <w:kern w:val="0"/>
          <w:sz w:val="32"/>
          <w:szCs w:val="32"/>
        </w:rPr>
      </w:pPr>
      <w:r w:rsidRPr="00470088">
        <w:rPr>
          <w:rFonts w:ascii="楷体_GB2312" w:eastAsia="楷体_GB2312" w:hAnsi="Times New Roman" w:cs="Times New Roman" w:hint="eastAsia"/>
          <w:snapToGrid w:val="0"/>
          <w:kern w:val="0"/>
          <w:sz w:val="32"/>
          <w:szCs w:val="32"/>
        </w:rPr>
        <w:t>北京市朝阳区人民政府办公室</w:t>
      </w:r>
    </w:p>
    <w:p w:rsidR="009709C8" w:rsidRPr="009709C8" w:rsidRDefault="009709C8" w:rsidP="0014565D">
      <w:pPr>
        <w:tabs>
          <w:tab w:val="left" w:pos="7560"/>
        </w:tabs>
        <w:adjustRightInd w:val="0"/>
        <w:snapToGrid w:val="0"/>
        <w:spacing w:line="560" w:lineRule="exact"/>
        <w:ind w:rightChars="611" w:right="1283" w:firstLineChars="1600" w:firstLine="5120"/>
        <w:rPr>
          <w:rFonts w:ascii="楷体_GB2312" w:eastAsia="楷体_GB2312" w:hAnsi="Times New Roman" w:cs="Times New Roman"/>
          <w:color w:val="000000" w:themeColor="text1"/>
          <w:sz w:val="32"/>
          <w:szCs w:val="32"/>
        </w:rPr>
      </w:pPr>
      <w:r w:rsidRPr="009709C8">
        <w:rPr>
          <w:rFonts w:ascii="楷体_GB2312" w:eastAsia="楷体_GB2312" w:hAnsi="Times New Roman" w:cs="Times New Roman" w:hint="eastAsia"/>
          <w:color w:val="000000" w:themeColor="text1"/>
          <w:sz w:val="32"/>
          <w:szCs w:val="32"/>
        </w:rPr>
        <w:t>2025年2月</w:t>
      </w:r>
      <w:r w:rsidR="008D1F14">
        <w:rPr>
          <w:rFonts w:ascii="楷体_GB2312" w:eastAsia="楷体_GB2312" w:hAnsi="Times New Roman" w:cs="Times New Roman" w:hint="eastAsia"/>
          <w:color w:val="000000" w:themeColor="text1"/>
          <w:sz w:val="32"/>
          <w:szCs w:val="32"/>
        </w:rPr>
        <w:t>28</w:t>
      </w:r>
      <w:r w:rsidRPr="009709C8">
        <w:rPr>
          <w:rFonts w:ascii="楷体_GB2312" w:eastAsia="楷体_GB2312" w:hAnsi="Times New Roman" w:cs="Times New Roman" w:hint="eastAsia"/>
          <w:color w:val="000000" w:themeColor="text1"/>
          <w:sz w:val="32"/>
          <w:szCs w:val="32"/>
        </w:rPr>
        <w:t>日</w:t>
      </w:r>
    </w:p>
    <w:p w:rsidR="00D711EF" w:rsidRPr="00D711EF" w:rsidRDefault="00D711EF" w:rsidP="0014565D">
      <w:pPr>
        <w:spacing w:line="560" w:lineRule="exact"/>
        <w:ind w:rightChars="388" w:right="815" w:firstLineChars="200" w:firstLine="640"/>
        <w:rPr>
          <w:rFonts w:ascii="仿宋_GB2312" w:eastAsia="仿宋_GB2312" w:hAnsi="Times New Roman" w:cs="Times New Roman"/>
          <w:snapToGrid w:val="0"/>
          <w:kern w:val="0"/>
          <w:sz w:val="32"/>
          <w:szCs w:val="32"/>
        </w:rPr>
      </w:pPr>
      <w:r w:rsidRPr="00D711EF">
        <w:rPr>
          <w:rFonts w:ascii="仿宋_GB2312" w:eastAsia="仿宋_GB2312" w:hAnsi="Times New Roman" w:cs="Times New Roman" w:hint="eastAsia"/>
          <w:snapToGrid w:val="0"/>
          <w:kern w:val="0"/>
          <w:sz w:val="32"/>
          <w:szCs w:val="32"/>
        </w:rPr>
        <w:t>（此件公开发布）</w:t>
      </w:r>
    </w:p>
    <w:p w:rsidR="00D711EF" w:rsidRPr="00D711EF" w:rsidRDefault="00D711EF" w:rsidP="00D711EF">
      <w:pPr>
        <w:snapToGrid w:val="0"/>
        <w:spacing w:line="560" w:lineRule="exact"/>
        <w:jc w:val="center"/>
        <w:rPr>
          <w:rFonts w:ascii="Times New Roman" w:eastAsia="方正小标宋简体" w:hAnsi="Times New Roman" w:cs="方正小标宋简体"/>
          <w:snapToGrid w:val="0"/>
          <w:kern w:val="0"/>
          <w:sz w:val="44"/>
          <w:szCs w:val="44"/>
        </w:rPr>
      </w:pPr>
    </w:p>
    <w:p w:rsidR="00D711EF" w:rsidRPr="00D711EF" w:rsidRDefault="00D711EF" w:rsidP="00D711EF">
      <w:pPr>
        <w:widowControl/>
        <w:spacing w:line="600" w:lineRule="exact"/>
        <w:jc w:val="center"/>
        <w:rPr>
          <w:rFonts w:ascii="方正小标宋简体" w:eastAsia="方正小标宋简体" w:hAnsi="Times New Roman" w:cs="Times New Roman"/>
          <w:kern w:val="0"/>
          <w:sz w:val="44"/>
          <w:szCs w:val="44"/>
        </w:rPr>
      </w:pPr>
    </w:p>
    <w:p w:rsidR="00D711EF" w:rsidRPr="00D711EF" w:rsidRDefault="00D711EF" w:rsidP="00D711EF">
      <w:pPr>
        <w:widowControl/>
        <w:spacing w:line="600" w:lineRule="exact"/>
        <w:jc w:val="center"/>
        <w:rPr>
          <w:rFonts w:ascii="方正小标宋简体" w:eastAsia="方正小标宋简体" w:hAnsi="Times New Roman" w:cs="Times New Roman"/>
          <w:kern w:val="0"/>
          <w:sz w:val="44"/>
          <w:szCs w:val="44"/>
        </w:rPr>
      </w:pPr>
    </w:p>
    <w:p w:rsidR="00D711EF" w:rsidRPr="00D711EF" w:rsidRDefault="00D711EF" w:rsidP="00D711EF">
      <w:pPr>
        <w:widowControl/>
        <w:spacing w:line="600" w:lineRule="exact"/>
        <w:jc w:val="center"/>
        <w:rPr>
          <w:rFonts w:ascii="方正小标宋简体" w:eastAsia="方正小标宋简体" w:hAnsi="Times New Roman" w:cs="Times New Roman"/>
          <w:kern w:val="0"/>
          <w:sz w:val="44"/>
          <w:szCs w:val="44"/>
        </w:rPr>
        <w:sectPr w:rsidR="00D711EF" w:rsidRPr="00D711EF">
          <w:headerReference w:type="even" r:id="rId8"/>
          <w:headerReference w:type="default" r:id="rId9"/>
          <w:footerReference w:type="even" r:id="rId10"/>
          <w:footerReference w:type="default" r:id="rId11"/>
          <w:pgSz w:w="11906" w:h="16838"/>
          <w:pgMar w:top="2098" w:right="1474" w:bottom="1985" w:left="1588" w:header="851" w:footer="1361" w:gutter="0"/>
          <w:pgNumType w:start="1"/>
          <w:cols w:space="720"/>
          <w:docGrid w:type="lines" w:linePitch="435"/>
        </w:sectPr>
      </w:pPr>
    </w:p>
    <w:p w:rsidR="00D711EF" w:rsidRPr="00D711EF" w:rsidRDefault="00D711EF" w:rsidP="0067166F">
      <w:pPr>
        <w:adjustRightInd w:val="0"/>
        <w:snapToGrid w:val="0"/>
        <w:spacing w:line="440" w:lineRule="exact"/>
        <w:rPr>
          <w:rFonts w:ascii="黑体" w:eastAsia="黑体" w:hAnsi="黑体" w:cs="Times New Roman"/>
          <w:sz w:val="28"/>
          <w:szCs w:val="28"/>
        </w:rPr>
      </w:pPr>
      <w:r w:rsidRPr="00D711EF">
        <w:rPr>
          <w:rFonts w:ascii="黑体" w:eastAsia="黑体" w:hAnsi="黑体" w:cs="Times New Roman"/>
          <w:sz w:val="32"/>
          <w:szCs w:val="28"/>
        </w:rPr>
        <w:t>附件</w:t>
      </w:r>
      <w:r w:rsidRPr="00D711EF">
        <w:rPr>
          <w:rFonts w:ascii="黑体" w:eastAsia="黑体" w:hAnsi="黑体" w:cs="Times New Roman" w:hint="eastAsia"/>
          <w:sz w:val="32"/>
          <w:szCs w:val="28"/>
        </w:rPr>
        <w:t>1</w:t>
      </w:r>
      <w:r w:rsidRPr="00D711EF">
        <w:rPr>
          <w:rFonts w:ascii="黑体" w:eastAsia="黑体" w:hAnsi="黑体" w:cs="Times New Roman" w:hint="eastAsia"/>
          <w:sz w:val="28"/>
          <w:szCs w:val="28"/>
        </w:rPr>
        <w:t xml:space="preserve"> </w:t>
      </w:r>
    </w:p>
    <w:p w:rsidR="00D711EF" w:rsidRPr="00D711EF" w:rsidRDefault="00D711EF" w:rsidP="0067166F">
      <w:pPr>
        <w:adjustRightInd w:val="0"/>
        <w:snapToGrid w:val="0"/>
        <w:spacing w:line="440" w:lineRule="exact"/>
        <w:rPr>
          <w:rFonts w:ascii="Times New Roman" w:eastAsia="黑体" w:hAnsi="Times New Roman" w:cs="Times New Roman"/>
          <w:sz w:val="32"/>
          <w:szCs w:val="32"/>
        </w:rPr>
      </w:pPr>
    </w:p>
    <w:p w:rsidR="00D711EF" w:rsidRPr="00D711EF" w:rsidRDefault="00D711EF" w:rsidP="0067166F">
      <w:pPr>
        <w:snapToGrid w:val="0"/>
        <w:spacing w:line="440" w:lineRule="exact"/>
        <w:jc w:val="center"/>
        <w:rPr>
          <w:rFonts w:ascii="方正小标宋简体" w:eastAsia="方正小标宋简体" w:hAnsi="Times New Roman" w:cs="Times New Roman"/>
          <w:sz w:val="44"/>
          <w:szCs w:val="44"/>
        </w:rPr>
      </w:pPr>
      <w:r w:rsidRPr="00D711EF">
        <w:rPr>
          <w:rFonts w:ascii="方正小标宋简体" w:eastAsia="方正小标宋简体" w:hAnsi="Times New Roman" w:cs="Times New Roman" w:hint="eastAsia"/>
          <w:sz w:val="44"/>
          <w:szCs w:val="44"/>
        </w:rPr>
        <w:t>蓝天保卫战202</w:t>
      </w:r>
      <w:r w:rsidR="00C70097">
        <w:rPr>
          <w:rFonts w:ascii="方正小标宋简体" w:eastAsia="方正小标宋简体" w:hAnsi="Times New Roman" w:cs="Times New Roman" w:hint="eastAsia"/>
          <w:sz w:val="44"/>
          <w:szCs w:val="44"/>
        </w:rPr>
        <w:t>5</w:t>
      </w:r>
      <w:r w:rsidRPr="00D711EF">
        <w:rPr>
          <w:rFonts w:ascii="方正小标宋简体" w:eastAsia="方正小标宋简体" w:hAnsi="Times New Roman" w:cs="Times New Roman" w:hint="eastAsia"/>
          <w:sz w:val="44"/>
          <w:szCs w:val="44"/>
        </w:rPr>
        <w:t>年行动计划</w:t>
      </w:r>
    </w:p>
    <w:p w:rsidR="00D711EF" w:rsidRPr="00D711EF" w:rsidRDefault="00D711EF" w:rsidP="0067166F">
      <w:pPr>
        <w:adjustRightInd w:val="0"/>
        <w:snapToGrid w:val="0"/>
        <w:spacing w:line="440" w:lineRule="exact"/>
        <w:jc w:val="left"/>
        <w:rPr>
          <w:rFonts w:ascii="黑体" w:eastAsia="黑体" w:hAnsi="黑体" w:cs="方正小标宋简体"/>
          <w:sz w:val="32"/>
          <w:szCs w:val="36"/>
        </w:rPr>
      </w:pPr>
    </w:p>
    <w:tbl>
      <w:tblPr>
        <w:tblW w:w="14454" w:type="dxa"/>
        <w:jc w:val="center"/>
        <w:tblLayout w:type="fixed"/>
        <w:tblLook w:val="0000"/>
      </w:tblPr>
      <w:tblGrid>
        <w:gridCol w:w="719"/>
        <w:gridCol w:w="1141"/>
        <w:gridCol w:w="7319"/>
        <w:gridCol w:w="1134"/>
        <w:gridCol w:w="1984"/>
        <w:gridCol w:w="2157"/>
      </w:tblGrid>
      <w:tr w:rsidR="00C70097" w:rsidRPr="00C70097" w:rsidTr="0035312B">
        <w:trPr>
          <w:trHeight w:val="527"/>
          <w:tblHeader/>
          <w:jc w:val="center"/>
        </w:trPr>
        <w:tc>
          <w:tcPr>
            <w:tcW w:w="719" w:type="dxa"/>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jc w:val="center"/>
              <w:rPr>
                <w:rFonts w:ascii="Times New Roman" w:eastAsia="宋体" w:hAnsi="Times New Roman" w:cs="Times New Roman"/>
                <w:kern w:val="0"/>
                <w:szCs w:val="21"/>
                <w:lang w:bidi="mn-Mong-CN"/>
              </w:rPr>
            </w:pPr>
            <w:r w:rsidRPr="00C70097">
              <w:rPr>
                <w:rFonts w:ascii="Times New Roman" w:eastAsia="黑体" w:hAnsi="Times New Roman" w:cs="Times New Roman"/>
                <w:kern w:val="0"/>
                <w:szCs w:val="21"/>
                <w:lang w:bidi="mn-Mong-CN"/>
              </w:rPr>
              <w:t>序号</w:t>
            </w:r>
          </w:p>
        </w:tc>
        <w:tc>
          <w:tcPr>
            <w:tcW w:w="1141" w:type="dxa"/>
            <w:tcBorders>
              <w:top w:val="single" w:sz="4" w:space="0" w:color="auto"/>
              <w:left w:val="nil"/>
              <w:bottom w:val="single" w:sz="4" w:space="0" w:color="auto"/>
              <w:right w:val="single" w:sz="4" w:space="0" w:color="auto"/>
            </w:tcBorders>
            <w:vAlign w:val="center"/>
          </w:tcPr>
          <w:p w:rsidR="00C70097" w:rsidRPr="00C70097" w:rsidRDefault="00C70097" w:rsidP="00C70097">
            <w:pPr>
              <w:widowControl/>
              <w:suppressAutoHyphens/>
              <w:jc w:val="center"/>
              <w:rPr>
                <w:rFonts w:ascii="Times New Roman" w:eastAsia="宋体" w:hAnsi="Times New Roman" w:cs="Times New Roman"/>
                <w:kern w:val="0"/>
                <w:szCs w:val="21"/>
                <w:lang w:bidi="mn-Mong-CN"/>
              </w:rPr>
            </w:pPr>
            <w:r w:rsidRPr="00C70097">
              <w:rPr>
                <w:rFonts w:ascii="Times New Roman" w:eastAsia="黑体" w:hAnsi="Times New Roman" w:cs="Times New Roman" w:hint="eastAsia"/>
                <w:kern w:val="0"/>
                <w:szCs w:val="21"/>
                <w:lang w:bidi="mn-Mong-CN"/>
              </w:rPr>
              <w:t>重点任务</w:t>
            </w:r>
          </w:p>
        </w:tc>
        <w:tc>
          <w:tcPr>
            <w:tcW w:w="7319" w:type="dxa"/>
            <w:tcBorders>
              <w:top w:val="single" w:sz="4" w:space="0" w:color="auto"/>
              <w:left w:val="nil"/>
              <w:bottom w:val="single" w:sz="4" w:space="0" w:color="auto"/>
              <w:right w:val="single" w:sz="4" w:space="0" w:color="auto"/>
            </w:tcBorders>
            <w:vAlign w:val="center"/>
          </w:tcPr>
          <w:p w:rsidR="00C70097" w:rsidRPr="00C70097" w:rsidRDefault="00C70097" w:rsidP="00C70097">
            <w:pPr>
              <w:widowControl/>
              <w:suppressAutoHyphens/>
              <w:jc w:val="center"/>
              <w:rPr>
                <w:rFonts w:ascii="Times New Roman" w:eastAsia="宋体" w:hAnsi="Times New Roman" w:cs="Times New Roman"/>
                <w:kern w:val="0"/>
                <w:szCs w:val="21"/>
                <w:lang w:bidi="mn-Mong-CN"/>
              </w:rPr>
            </w:pPr>
            <w:r w:rsidRPr="00C70097">
              <w:rPr>
                <w:rFonts w:ascii="Times New Roman" w:eastAsia="黑体" w:hAnsi="Times New Roman" w:cs="Times New Roman" w:hint="eastAsia"/>
                <w:kern w:val="0"/>
                <w:szCs w:val="21"/>
                <w:lang w:bidi="mn-Mong-CN"/>
              </w:rPr>
              <w:t>工作措施</w:t>
            </w:r>
          </w:p>
        </w:tc>
        <w:tc>
          <w:tcPr>
            <w:tcW w:w="1134" w:type="dxa"/>
            <w:tcBorders>
              <w:top w:val="single" w:sz="4" w:space="0" w:color="auto"/>
              <w:left w:val="nil"/>
              <w:bottom w:val="single" w:sz="4" w:space="0" w:color="auto"/>
              <w:right w:val="single" w:sz="4" w:space="0" w:color="auto"/>
            </w:tcBorders>
            <w:vAlign w:val="center"/>
          </w:tcPr>
          <w:p w:rsidR="00C70097" w:rsidRPr="00C70097" w:rsidRDefault="00C70097" w:rsidP="00C70097">
            <w:pPr>
              <w:widowControl/>
              <w:suppressAutoHyphens/>
              <w:jc w:val="center"/>
              <w:rPr>
                <w:rFonts w:ascii="Times New Roman" w:eastAsia="宋体" w:hAnsi="Times New Roman" w:cs="Times New Roman"/>
                <w:kern w:val="0"/>
                <w:szCs w:val="21"/>
                <w:lang w:bidi="mn-Mong-CN"/>
              </w:rPr>
            </w:pPr>
            <w:r w:rsidRPr="00C70097">
              <w:rPr>
                <w:rFonts w:ascii="Times New Roman" w:eastAsia="黑体" w:hAnsi="Times New Roman" w:cs="Times New Roman" w:hint="eastAsia"/>
                <w:kern w:val="0"/>
                <w:szCs w:val="21"/>
                <w:lang w:bidi="mn-Mong-CN"/>
              </w:rPr>
              <w:t>完成时限</w:t>
            </w:r>
          </w:p>
        </w:tc>
        <w:tc>
          <w:tcPr>
            <w:tcW w:w="1984" w:type="dxa"/>
            <w:tcBorders>
              <w:top w:val="single" w:sz="4" w:space="0" w:color="auto"/>
              <w:left w:val="nil"/>
              <w:bottom w:val="single" w:sz="4" w:space="0" w:color="auto"/>
              <w:right w:val="single" w:sz="4" w:space="0" w:color="auto"/>
            </w:tcBorders>
            <w:vAlign w:val="center"/>
          </w:tcPr>
          <w:p w:rsidR="00C70097" w:rsidRPr="00C70097" w:rsidRDefault="00C70097" w:rsidP="00C70097">
            <w:pPr>
              <w:widowControl/>
              <w:suppressAutoHyphens/>
              <w:jc w:val="center"/>
              <w:rPr>
                <w:rFonts w:ascii="Times New Roman" w:eastAsia="宋体" w:hAnsi="Times New Roman" w:cs="Times New Roman"/>
                <w:kern w:val="0"/>
                <w:szCs w:val="21"/>
                <w:lang w:bidi="mn-Mong-CN"/>
              </w:rPr>
            </w:pPr>
            <w:r w:rsidRPr="00C70097">
              <w:rPr>
                <w:rFonts w:ascii="Times New Roman" w:eastAsia="黑体" w:hAnsi="Times New Roman" w:cs="Times New Roman" w:hint="eastAsia"/>
                <w:kern w:val="0"/>
                <w:szCs w:val="21"/>
                <w:lang w:bidi="mn-Mong-CN"/>
              </w:rPr>
              <w:t>主</w:t>
            </w:r>
            <w:proofErr w:type="gramStart"/>
            <w:r w:rsidRPr="00C70097">
              <w:rPr>
                <w:rFonts w:ascii="Times New Roman" w:eastAsia="黑体" w:hAnsi="Times New Roman" w:cs="Times New Roman" w:hint="eastAsia"/>
                <w:kern w:val="0"/>
                <w:szCs w:val="21"/>
                <w:lang w:bidi="mn-Mong-CN"/>
              </w:rPr>
              <w:t>责单位</w:t>
            </w:r>
            <w:proofErr w:type="gramEnd"/>
          </w:p>
        </w:tc>
        <w:tc>
          <w:tcPr>
            <w:tcW w:w="2157" w:type="dxa"/>
            <w:tcBorders>
              <w:top w:val="single" w:sz="4" w:space="0" w:color="auto"/>
              <w:left w:val="nil"/>
              <w:bottom w:val="single" w:sz="4" w:space="0" w:color="auto"/>
              <w:right w:val="single" w:sz="4" w:space="0" w:color="auto"/>
            </w:tcBorders>
            <w:vAlign w:val="center"/>
          </w:tcPr>
          <w:p w:rsidR="00C70097" w:rsidRPr="00C70097" w:rsidRDefault="00C70097" w:rsidP="00C70097">
            <w:pPr>
              <w:widowControl/>
              <w:suppressAutoHyphens/>
              <w:jc w:val="center"/>
              <w:rPr>
                <w:rFonts w:ascii="Times New Roman" w:eastAsia="宋体" w:hAnsi="Times New Roman" w:cs="Times New Roman"/>
                <w:kern w:val="0"/>
                <w:szCs w:val="21"/>
                <w:lang w:bidi="mn-Mong-CN"/>
              </w:rPr>
            </w:pPr>
            <w:r w:rsidRPr="00C70097">
              <w:rPr>
                <w:rFonts w:ascii="Times New Roman" w:eastAsia="黑体" w:hAnsi="Times New Roman" w:cs="Times New Roman" w:hint="eastAsia"/>
                <w:kern w:val="0"/>
                <w:szCs w:val="21"/>
                <w:lang w:bidi="mn-Mong-CN"/>
              </w:rPr>
              <w:t>协办单位</w:t>
            </w:r>
          </w:p>
        </w:tc>
      </w:tr>
      <w:tr w:rsidR="00C70097" w:rsidRPr="00C70097" w:rsidTr="0035312B">
        <w:trPr>
          <w:trHeight w:val="430"/>
          <w:jc w:val="center"/>
        </w:trPr>
        <w:tc>
          <w:tcPr>
            <w:tcW w:w="14454" w:type="dxa"/>
            <w:gridSpan w:val="6"/>
            <w:tcBorders>
              <w:top w:val="single" w:sz="4" w:space="0" w:color="auto"/>
              <w:left w:val="single" w:sz="4" w:space="0" w:color="auto"/>
              <w:bottom w:val="single" w:sz="4" w:space="0" w:color="auto"/>
              <w:right w:val="single" w:sz="4" w:space="0" w:color="000000"/>
            </w:tcBorders>
            <w:vAlign w:val="center"/>
          </w:tcPr>
          <w:p w:rsidR="00C70097" w:rsidRPr="00C70097" w:rsidRDefault="00C70097" w:rsidP="00C70097">
            <w:pPr>
              <w:widowControl/>
              <w:suppressAutoHyphens/>
              <w:jc w:val="center"/>
              <w:rPr>
                <w:rFonts w:ascii="Times New Roman" w:eastAsia="黑体" w:hAnsi="Times New Roman" w:cs="Times New Roman"/>
                <w:kern w:val="0"/>
                <w:szCs w:val="21"/>
                <w:lang w:bidi="mn-Mong-CN"/>
              </w:rPr>
            </w:pPr>
            <w:r w:rsidRPr="00C70097">
              <w:rPr>
                <w:rFonts w:ascii="Times New Roman" w:eastAsia="黑体" w:hAnsi="Times New Roman" w:cs="Times New Roman"/>
                <w:kern w:val="0"/>
                <w:szCs w:val="21"/>
                <w:lang w:bidi="mn-Mong-CN"/>
              </w:rPr>
              <w:t>一、主要目标</w:t>
            </w:r>
          </w:p>
        </w:tc>
      </w:tr>
      <w:tr w:rsidR="00C70097" w:rsidRPr="00C70097" w:rsidTr="0035312B">
        <w:trPr>
          <w:trHeight w:val="1440"/>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空气质量目标</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全力巩固空气质量改善成效，全区PM</w:t>
            </w:r>
            <w:r w:rsidRPr="00C70097">
              <w:rPr>
                <w:rFonts w:ascii="仿宋_GB2312" w:eastAsia="仿宋_GB2312" w:hAnsi="Times New Roman" w:cs="宋体" w:hint="eastAsia"/>
                <w:kern w:val="0"/>
                <w:szCs w:val="21"/>
                <w:vertAlign w:val="subscript"/>
                <w:lang w:bidi="mn-Mong-CN"/>
              </w:rPr>
              <w:t>2.5</w:t>
            </w:r>
            <w:r w:rsidRPr="00C70097">
              <w:rPr>
                <w:rFonts w:ascii="仿宋_GB2312" w:eastAsia="仿宋_GB2312" w:hAnsi="Times New Roman" w:cs="宋体" w:hint="eastAsia"/>
                <w:kern w:val="0"/>
                <w:szCs w:val="21"/>
                <w:lang w:bidi="mn-Mong-CN"/>
              </w:rPr>
              <w:t>年均浓度不超过32微克/立方米，优良天数比率不低于78%，重污染天数不超过3天。全区降尘量控制在5吨/平方公里·月左右（扣除沙尘影响）。</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35312B">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r>
            <w:proofErr w:type="gramStart"/>
            <w:r w:rsidRPr="00C70097">
              <w:rPr>
                <w:rFonts w:ascii="仿宋_GB2312" w:eastAsia="仿宋_GB2312" w:hAnsi="Times New Roman" w:cs="宋体" w:hint="eastAsia"/>
                <w:kern w:val="0"/>
                <w:szCs w:val="21"/>
                <w:lang w:bidi="mn-Mong-CN"/>
              </w:rPr>
              <w:t>朝阳园</w:t>
            </w:r>
            <w:proofErr w:type="gramEnd"/>
            <w:r w:rsidRPr="00C70097">
              <w:rPr>
                <w:rFonts w:ascii="仿宋_GB2312" w:eastAsia="仿宋_GB2312" w:hAnsi="Times New Roman" w:cs="宋体" w:hint="eastAsia"/>
                <w:kern w:val="0"/>
                <w:szCs w:val="21"/>
                <w:lang w:bidi="mn-Mong-CN"/>
              </w:rPr>
              <w:t>管委会区科学技术和信息化局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等部门</w:t>
            </w:r>
          </w:p>
        </w:tc>
      </w:tr>
      <w:tr w:rsidR="00C70097" w:rsidRPr="00C70097" w:rsidTr="0035312B">
        <w:trPr>
          <w:trHeight w:val="644"/>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各街乡单月道路</w:t>
            </w:r>
            <w:proofErr w:type="gramStart"/>
            <w:r w:rsidRPr="00C70097">
              <w:rPr>
                <w:rFonts w:ascii="仿宋_GB2312" w:eastAsia="仿宋_GB2312" w:hAnsi="Times New Roman" w:cs="宋体" w:hint="eastAsia"/>
                <w:kern w:val="0"/>
                <w:szCs w:val="21"/>
                <w:lang w:bidi="mn-Mong-CN"/>
              </w:rPr>
              <w:t>尘</w:t>
            </w:r>
            <w:proofErr w:type="gramEnd"/>
            <w:r w:rsidRPr="00C70097">
              <w:rPr>
                <w:rFonts w:ascii="仿宋_GB2312" w:eastAsia="仿宋_GB2312" w:hAnsi="Times New Roman" w:cs="宋体" w:hint="eastAsia"/>
                <w:kern w:val="0"/>
                <w:szCs w:val="21"/>
                <w:lang w:bidi="mn-Mong-CN"/>
              </w:rPr>
              <w:t>负荷排名力争不进入全市后30名，不出现</w:t>
            </w:r>
            <w:proofErr w:type="gramStart"/>
            <w:r w:rsidRPr="00C70097">
              <w:rPr>
                <w:rFonts w:ascii="仿宋_GB2312" w:eastAsia="仿宋_GB2312" w:hAnsi="Times New Roman" w:cs="宋体" w:hint="eastAsia"/>
                <w:kern w:val="0"/>
                <w:szCs w:val="21"/>
                <w:lang w:bidi="mn-Mong-CN"/>
              </w:rPr>
              <w:t>尘</w:t>
            </w:r>
            <w:proofErr w:type="gramEnd"/>
            <w:r w:rsidRPr="00C70097">
              <w:rPr>
                <w:rFonts w:ascii="仿宋_GB2312" w:eastAsia="仿宋_GB2312" w:hAnsi="Times New Roman" w:cs="宋体" w:hint="eastAsia"/>
                <w:kern w:val="0"/>
                <w:szCs w:val="21"/>
                <w:lang w:bidi="mn-Mong-CN"/>
              </w:rPr>
              <w:t>负荷连续3个月进入全市后30名的单条道路。</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区环卫中心</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r>
      <w:tr w:rsidR="00C70097" w:rsidRPr="00C70097" w:rsidTr="0035312B">
        <w:trPr>
          <w:trHeight w:val="554"/>
          <w:jc w:val="center"/>
        </w:trPr>
        <w:tc>
          <w:tcPr>
            <w:tcW w:w="7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w:t>
            </w:r>
          </w:p>
        </w:tc>
        <w:tc>
          <w:tcPr>
            <w:tcW w:w="1141"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总量减排目标</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完成“十四五”减排目标任务，挥发性有机物（VOCs）累计减排1940吨、氮氧化物（NOx）累计减排3495吨。</w:t>
            </w:r>
            <w:r w:rsidRPr="00C70097">
              <w:rPr>
                <w:rFonts w:ascii="仿宋_GB2312" w:eastAsia="仿宋_GB2312" w:hAnsi="Times New Roman" w:cs="宋体" w:hint="eastAsia"/>
                <w:kern w:val="0"/>
                <w:szCs w:val="21"/>
                <w:lang w:bidi="mn-Mong-CN"/>
              </w:rPr>
              <w:br/>
            </w:r>
            <w:proofErr w:type="gramStart"/>
            <w:r w:rsidRPr="00C70097">
              <w:rPr>
                <w:rFonts w:ascii="仿宋_GB2312" w:eastAsia="仿宋_GB2312" w:hAnsi="Times New Roman" w:cs="宋体" w:hint="eastAsia"/>
                <w:kern w:val="0"/>
                <w:szCs w:val="21"/>
                <w:lang w:bidi="mn-Mong-CN"/>
              </w:rPr>
              <w:t>新增涉气建设项目</w:t>
            </w:r>
            <w:proofErr w:type="gramEnd"/>
            <w:r w:rsidRPr="00C70097">
              <w:rPr>
                <w:rFonts w:ascii="仿宋_GB2312" w:eastAsia="仿宋_GB2312" w:hAnsi="Times New Roman" w:cs="宋体" w:hint="eastAsia"/>
                <w:kern w:val="0"/>
                <w:szCs w:val="21"/>
                <w:lang w:bidi="mn-Mong-CN"/>
              </w:rPr>
              <w:t>严格执行VOCs、NOx等主要污染物排放总量控制，实施“减二增</w:t>
            </w:r>
            <w:proofErr w:type="gramStart"/>
            <w:r w:rsidRPr="00C70097">
              <w:rPr>
                <w:rFonts w:ascii="仿宋_GB2312" w:eastAsia="仿宋_GB2312" w:hAnsi="Times New Roman" w:cs="宋体" w:hint="eastAsia"/>
                <w:kern w:val="0"/>
                <w:szCs w:val="21"/>
                <w:lang w:bidi="mn-Mong-CN"/>
              </w:rPr>
              <w:t>一</w:t>
            </w:r>
            <w:proofErr w:type="gramEnd"/>
            <w:r w:rsidRPr="00C70097">
              <w:rPr>
                <w:rFonts w:ascii="仿宋_GB2312" w:eastAsia="仿宋_GB2312" w:hAnsi="Times New Roman" w:cs="宋体" w:hint="eastAsia"/>
                <w:kern w:val="0"/>
                <w:szCs w:val="21"/>
                <w:lang w:bidi="mn-Mong-CN"/>
              </w:rPr>
              <w:t>”削减量替代审批制度。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674"/>
          <w:jc w:val="center"/>
        </w:trPr>
        <w:tc>
          <w:tcPr>
            <w:tcW w:w="14454" w:type="dxa"/>
            <w:gridSpan w:val="6"/>
            <w:tcBorders>
              <w:top w:val="single" w:sz="4" w:space="0" w:color="auto"/>
              <w:left w:val="single" w:sz="4" w:space="0" w:color="auto"/>
              <w:bottom w:val="single" w:sz="4" w:space="0" w:color="auto"/>
              <w:right w:val="single" w:sz="4" w:space="0" w:color="000000"/>
            </w:tcBorders>
            <w:vAlign w:val="center"/>
          </w:tcPr>
          <w:p w:rsidR="00C70097" w:rsidRPr="00C70097" w:rsidRDefault="00C70097" w:rsidP="00C70097">
            <w:pPr>
              <w:widowControl/>
              <w:suppressAutoHyphens/>
              <w:spacing w:line="280" w:lineRule="exact"/>
              <w:jc w:val="center"/>
              <w:rPr>
                <w:rFonts w:ascii="黑体" w:eastAsia="黑体" w:hAnsi="黑体" w:cs="Times New Roman"/>
                <w:kern w:val="0"/>
                <w:szCs w:val="21"/>
                <w:lang w:bidi="mn-Mong-CN"/>
              </w:rPr>
            </w:pPr>
            <w:r w:rsidRPr="00C70097">
              <w:rPr>
                <w:rFonts w:ascii="黑体" w:eastAsia="黑体" w:hAnsi="黑体" w:cs="Times New Roman" w:hint="eastAsia"/>
                <w:kern w:val="0"/>
                <w:szCs w:val="21"/>
                <w:lang w:bidi="mn-Mong-CN"/>
              </w:rPr>
              <w:t>二、以车（械）含绿量提升为重点，推动结构减排</w:t>
            </w:r>
          </w:p>
        </w:tc>
      </w:tr>
      <w:tr w:rsidR="00C70097" w:rsidRPr="00C70097" w:rsidTr="0035312B">
        <w:trPr>
          <w:trHeight w:val="1260"/>
          <w:jc w:val="center"/>
        </w:trPr>
        <w:tc>
          <w:tcPr>
            <w:tcW w:w="7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3</w:t>
            </w:r>
          </w:p>
        </w:tc>
        <w:tc>
          <w:tcPr>
            <w:tcW w:w="1141"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大力推动新能源车推广应用</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加大新能源</w:t>
            </w:r>
            <w:proofErr w:type="gramStart"/>
            <w:r w:rsidRPr="00C70097">
              <w:rPr>
                <w:rFonts w:ascii="仿宋_GB2312" w:eastAsia="仿宋_GB2312" w:hAnsi="Times New Roman" w:cs="宋体" w:hint="eastAsia"/>
                <w:kern w:val="0"/>
                <w:szCs w:val="21"/>
                <w:lang w:bidi="mn-Mong-CN"/>
              </w:rPr>
              <w:t>车推广</w:t>
            </w:r>
            <w:proofErr w:type="gramEnd"/>
            <w:r w:rsidRPr="00C70097">
              <w:rPr>
                <w:rFonts w:ascii="仿宋_GB2312" w:eastAsia="仿宋_GB2312" w:hAnsi="Times New Roman" w:cs="宋体" w:hint="eastAsia"/>
                <w:kern w:val="0"/>
                <w:szCs w:val="21"/>
                <w:lang w:bidi="mn-Mong-CN"/>
              </w:rPr>
              <w:t>力度，按照北京市“十四五”规划目标和相关实施方案，发挥“两新”政策激励作用，落实新能源车年度推进计划，力争2025年注册登记汽车中新能源车比例达到50%。</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区商务局</w:t>
            </w:r>
            <w:r w:rsidRPr="00C70097">
              <w:rPr>
                <w:rFonts w:ascii="仿宋_GB2312" w:eastAsia="仿宋_GB2312" w:hAnsi="Times New Roman" w:cs="宋体" w:hint="eastAsia"/>
                <w:kern w:val="0"/>
                <w:szCs w:val="21"/>
                <w:lang w:bidi="mn-Mong-CN"/>
              </w:rPr>
              <w:br/>
              <w:t>区发展改革委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proofErr w:type="gramStart"/>
            <w:r w:rsidRPr="00C70097">
              <w:rPr>
                <w:rFonts w:ascii="仿宋_GB2312" w:eastAsia="仿宋_GB2312" w:hAnsi="Times New Roman" w:cs="宋体" w:hint="eastAsia"/>
                <w:kern w:val="0"/>
                <w:szCs w:val="21"/>
                <w:lang w:bidi="mn-Mong-CN"/>
              </w:rPr>
              <w:t>朝阳园</w:t>
            </w:r>
            <w:proofErr w:type="gramEnd"/>
            <w:r w:rsidRPr="00C70097">
              <w:rPr>
                <w:rFonts w:ascii="仿宋_GB2312" w:eastAsia="仿宋_GB2312" w:hAnsi="Times New Roman" w:cs="宋体" w:hint="eastAsia"/>
                <w:kern w:val="0"/>
                <w:szCs w:val="21"/>
                <w:lang w:bidi="mn-Mong-CN"/>
              </w:rPr>
              <w:t>管委会区科学技术和信息化局</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区国资委</w:t>
            </w:r>
          </w:p>
        </w:tc>
      </w:tr>
      <w:tr w:rsidR="00C70097" w:rsidRPr="00C70097" w:rsidTr="0035312B">
        <w:trPr>
          <w:trHeight w:val="1500"/>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4</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加快重点行业车新能源化</w:t>
            </w:r>
          </w:p>
        </w:tc>
        <w:tc>
          <w:tcPr>
            <w:tcW w:w="7319" w:type="dxa"/>
            <w:tcBorders>
              <w:top w:val="nil"/>
              <w:left w:val="nil"/>
              <w:bottom w:val="single" w:sz="4" w:space="0" w:color="auto"/>
              <w:right w:val="single" w:sz="4" w:space="0" w:color="auto"/>
            </w:tcBorders>
            <w:vAlign w:val="center"/>
          </w:tcPr>
          <w:p w:rsidR="00C70097" w:rsidRPr="00C70097" w:rsidRDefault="00C70097" w:rsidP="003C51D5">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督促落实《北京市加快国四排放标准营运柴油货车淘汰促进更新轻型新能源货车方案（2024</w:t>
            </w:r>
            <w:r w:rsidR="003C51D5">
              <w:rPr>
                <w:rFonts w:ascii="仿宋_GB2312" w:eastAsia="仿宋_GB2312" w:hAnsi="Times New Roman" w:cs="宋体" w:hint="eastAsia"/>
                <w:kern w:val="0"/>
                <w:szCs w:val="21"/>
                <w:lang w:bidi="mn-Mong-CN"/>
              </w:rPr>
              <w:t>-</w:t>
            </w:r>
            <w:r w:rsidRPr="00C70097">
              <w:rPr>
                <w:rFonts w:ascii="仿宋_GB2312" w:eastAsia="仿宋_GB2312" w:hAnsi="Times New Roman" w:cs="宋体" w:hint="eastAsia"/>
                <w:kern w:val="0"/>
                <w:szCs w:val="21"/>
                <w:lang w:bidi="mn-Mong-CN"/>
              </w:rPr>
              <w:t>2025年）》，加大力度</w:t>
            </w:r>
            <w:proofErr w:type="gramStart"/>
            <w:r w:rsidRPr="00C70097">
              <w:rPr>
                <w:rFonts w:ascii="仿宋_GB2312" w:eastAsia="仿宋_GB2312" w:hAnsi="Times New Roman" w:cs="宋体" w:hint="eastAsia"/>
                <w:kern w:val="0"/>
                <w:szCs w:val="21"/>
                <w:lang w:bidi="mn-Mong-CN"/>
              </w:rPr>
              <w:t>淘汰国</w:t>
            </w:r>
            <w:proofErr w:type="gramEnd"/>
            <w:r w:rsidRPr="00C70097">
              <w:rPr>
                <w:rFonts w:ascii="仿宋_GB2312" w:eastAsia="仿宋_GB2312" w:hAnsi="Times New Roman" w:cs="宋体" w:hint="eastAsia"/>
                <w:kern w:val="0"/>
                <w:szCs w:val="21"/>
                <w:lang w:bidi="mn-Mong-CN"/>
              </w:rPr>
              <w:t>四排放标准的重型营运柴油货车，推进货车新能源化。</w:t>
            </w:r>
            <w:r w:rsidRPr="00C70097">
              <w:rPr>
                <w:rFonts w:ascii="仿宋_GB2312" w:eastAsia="仿宋_GB2312" w:hAnsi="Times New Roman" w:cs="宋体" w:hint="eastAsia"/>
                <w:kern w:val="0"/>
                <w:szCs w:val="21"/>
                <w:lang w:bidi="mn-Mong-CN"/>
              </w:rPr>
              <w:br/>
              <w:t>注册登记货车和大中型客车中新能源车上</w:t>
            </w:r>
            <w:proofErr w:type="gramStart"/>
            <w:r w:rsidRPr="00C70097">
              <w:rPr>
                <w:rFonts w:ascii="仿宋_GB2312" w:eastAsia="仿宋_GB2312" w:hAnsi="Times New Roman" w:cs="宋体" w:hint="eastAsia"/>
                <w:kern w:val="0"/>
                <w:szCs w:val="21"/>
                <w:lang w:bidi="mn-Mong-CN"/>
              </w:rPr>
              <w:t>牌比例</w:t>
            </w:r>
            <w:proofErr w:type="gramEnd"/>
            <w:r w:rsidRPr="00C70097">
              <w:rPr>
                <w:rFonts w:ascii="仿宋_GB2312" w:eastAsia="仿宋_GB2312" w:hAnsi="Times New Roman" w:cs="宋体" w:hint="eastAsia"/>
                <w:kern w:val="0"/>
                <w:szCs w:val="21"/>
                <w:lang w:bidi="mn-Mong-CN"/>
              </w:rPr>
              <w:t>达到29%。</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04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严格实施《关于本市五环路内新能源物流配送车辆优先通行的通告》，向新能源载货汽车提供通行便利。</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朝阳交通支队</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76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新增和更新的轻型商超</w:t>
            </w:r>
            <w:proofErr w:type="gramStart"/>
            <w:r w:rsidRPr="00C70097">
              <w:rPr>
                <w:rFonts w:ascii="仿宋_GB2312" w:eastAsia="仿宋_GB2312" w:hAnsi="Times New Roman" w:cs="宋体" w:hint="eastAsia"/>
                <w:kern w:val="0"/>
                <w:szCs w:val="21"/>
                <w:lang w:bidi="mn-Mong-CN"/>
              </w:rPr>
              <w:t>配送车</w:t>
            </w:r>
            <w:proofErr w:type="gramEnd"/>
            <w:r w:rsidRPr="00C70097">
              <w:rPr>
                <w:rFonts w:ascii="仿宋_GB2312" w:eastAsia="仿宋_GB2312" w:hAnsi="Times New Roman" w:cs="宋体" w:hint="eastAsia"/>
                <w:kern w:val="0"/>
                <w:szCs w:val="21"/>
                <w:lang w:bidi="mn-Mong-CN"/>
              </w:rPr>
              <w:t>80%为纯电动或氢燃料电池汽车。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区商务局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7567A8">
        <w:trPr>
          <w:trHeight w:val="1725"/>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推动督促邮政新增和更新的快递轻型</w:t>
            </w:r>
            <w:proofErr w:type="gramStart"/>
            <w:r w:rsidRPr="00C70097">
              <w:rPr>
                <w:rFonts w:ascii="仿宋_GB2312" w:eastAsia="仿宋_GB2312" w:hAnsi="Times New Roman" w:cs="宋体" w:hint="eastAsia"/>
                <w:kern w:val="0"/>
                <w:szCs w:val="21"/>
                <w:lang w:bidi="mn-Mong-CN"/>
              </w:rPr>
              <w:t>配送车</w:t>
            </w:r>
            <w:proofErr w:type="gramEnd"/>
            <w:r w:rsidRPr="00C70097">
              <w:rPr>
                <w:rFonts w:ascii="仿宋_GB2312" w:eastAsia="仿宋_GB2312" w:hAnsi="Times New Roman" w:cs="宋体" w:hint="eastAsia"/>
                <w:kern w:val="0"/>
                <w:szCs w:val="21"/>
                <w:lang w:bidi="mn-Mong-CN"/>
              </w:rPr>
              <w:t>80%为纯电动或氢燃料电池汽车。</w:t>
            </w:r>
          </w:p>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推动督促邮政新增和更新的轻型邮政车（机要通信车辆等特殊车辆除外）为纯电动或氢燃料电池汽车。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78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区属国有企业基本</w:t>
            </w:r>
            <w:proofErr w:type="gramStart"/>
            <w:r w:rsidRPr="00C70097">
              <w:rPr>
                <w:rFonts w:ascii="仿宋_GB2312" w:eastAsia="仿宋_GB2312" w:hAnsi="Times New Roman" w:cs="宋体" w:hint="eastAsia"/>
                <w:kern w:val="0"/>
                <w:szCs w:val="21"/>
                <w:lang w:bidi="mn-Mong-CN"/>
              </w:rPr>
              <w:t>淘汰国</w:t>
            </w:r>
            <w:proofErr w:type="gramEnd"/>
            <w:r w:rsidRPr="00C70097">
              <w:rPr>
                <w:rFonts w:ascii="仿宋_GB2312" w:eastAsia="仿宋_GB2312" w:hAnsi="Times New Roman" w:cs="宋体" w:hint="eastAsia"/>
                <w:kern w:val="0"/>
                <w:szCs w:val="21"/>
                <w:lang w:bidi="mn-Mong-CN"/>
              </w:rPr>
              <w:t>四及以下柴油车（应急抢险、扫雪</w:t>
            </w:r>
            <w:proofErr w:type="gramStart"/>
            <w:r w:rsidRPr="00C70097">
              <w:rPr>
                <w:rFonts w:ascii="仿宋_GB2312" w:eastAsia="仿宋_GB2312" w:hAnsi="Times New Roman" w:cs="宋体" w:hint="eastAsia"/>
                <w:kern w:val="0"/>
                <w:szCs w:val="21"/>
                <w:lang w:bidi="mn-Mong-CN"/>
              </w:rPr>
              <w:t>铲</w:t>
            </w:r>
            <w:proofErr w:type="gramEnd"/>
            <w:r w:rsidRPr="00C70097">
              <w:rPr>
                <w:rFonts w:ascii="仿宋_GB2312" w:eastAsia="仿宋_GB2312" w:hAnsi="Times New Roman" w:cs="宋体" w:hint="eastAsia"/>
                <w:kern w:val="0"/>
                <w:szCs w:val="21"/>
                <w:lang w:bidi="mn-Mong-CN"/>
              </w:rPr>
              <w:t>冰车除外）。</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区国资委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相关街乡</w:t>
            </w:r>
          </w:p>
        </w:tc>
      </w:tr>
      <w:tr w:rsidR="00C70097" w:rsidRPr="00C70097" w:rsidTr="0035312B">
        <w:trPr>
          <w:trHeight w:val="210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新增和更新的环卫车（应急抢险、扫雪</w:t>
            </w:r>
            <w:proofErr w:type="gramStart"/>
            <w:r w:rsidRPr="00C70097">
              <w:rPr>
                <w:rFonts w:ascii="仿宋_GB2312" w:eastAsia="仿宋_GB2312" w:hAnsi="Times New Roman" w:cs="宋体" w:hint="eastAsia"/>
                <w:kern w:val="0"/>
                <w:szCs w:val="21"/>
                <w:lang w:bidi="mn-Mong-CN"/>
              </w:rPr>
              <w:t>铲</w:t>
            </w:r>
            <w:proofErr w:type="gramEnd"/>
            <w:r w:rsidRPr="00C70097">
              <w:rPr>
                <w:rFonts w:ascii="仿宋_GB2312" w:eastAsia="仿宋_GB2312" w:hAnsi="Times New Roman" w:cs="宋体" w:hint="eastAsia"/>
                <w:kern w:val="0"/>
                <w:szCs w:val="21"/>
                <w:lang w:bidi="mn-Mong-CN"/>
              </w:rPr>
              <w:t>冰车除外）为纯电动或氢燃料电池汽车，轻型环卫车基本实现新能源化。</w:t>
            </w:r>
            <w:r w:rsidRPr="00C70097">
              <w:rPr>
                <w:rFonts w:ascii="仿宋_GB2312" w:eastAsia="仿宋_GB2312" w:hAnsi="Times New Roman" w:cs="宋体" w:hint="eastAsia"/>
                <w:kern w:val="0"/>
                <w:szCs w:val="21"/>
                <w:lang w:bidi="mn-Mong-CN"/>
              </w:rPr>
              <w:br/>
              <w:t>严格落实《环卫设施设备更新工作方案》要求，鼓励对使用8年以上的环卫车更新为纯电动或氢燃料电池汽车。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区环卫中心</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区财政局</w:t>
            </w:r>
          </w:p>
        </w:tc>
      </w:tr>
      <w:tr w:rsidR="00C70097" w:rsidRPr="00C70097" w:rsidTr="0035312B">
        <w:trPr>
          <w:trHeight w:val="126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推动新增和更新的巡游出租车（个体车辆和社会保障车辆除外）为纯电动或氢燃料电池汽车，巡游出租车基本实现电动化。</w:t>
            </w:r>
            <w:r w:rsidRPr="00C70097">
              <w:rPr>
                <w:rFonts w:ascii="仿宋_GB2312" w:eastAsia="仿宋_GB2312" w:hAnsi="Times New Roman" w:cs="宋体" w:hint="eastAsia"/>
                <w:kern w:val="0"/>
                <w:szCs w:val="21"/>
                <w:lang w:bidi="mn-Mong-CN"/>
              </w:rPr>
              <w:br/>
              <w:t>鼓励新增和更新的</w:t>
            </w:r>
            <w:proofErr w:type="gramStart"/>
            <w:r w:rsidRPr="00C70097">
              <w:rPr>
                <w:rFonts w:ascii="仿宋_GB2312" w:eastAsia="仿宋_GB2312" w:hAnsi="Times New Roman" w:cs="宋体" w:hint="eastAsia"/>
                <w:kern w:val="0"/>
                <w:szCs w:val="21"/>
                <w:lang w:bidi="mn-Mong-CN"/>
              </w:rPr>
              <w:t>网约车为</w:t>
            </w:r>
            <w:proofErr w:type="gramEnd"/>
            <w:r w:rsidRPr="00C70097">
              <w:rPr>
                <w:rFonts w:ascii="仿宋_GB2312" w:eastAsia="仿宋_GB2312" w:hAnsi="Times New Roman" w:cs="宋体" w:hint="eastAsia"/>
                <w:kern w:val="0"/>
                <w:szCs w:val="21"/>
                <w:lang w:bidi="mn-Mong-CN"/>
              </w:rPr>
              <w:t>新能源车。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22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鼓励新增的包车客运车辆和更新的市内包车客运车为纯电动或氢燃料电池汽车。</w:t>
            </w:r>
            <w:r w:rsidRPr="00C70097">
              <w:rPr>
                <w:rFonts w:ascii="仿宋_GB2312" w:eastAsia="仿宋_GB2312" w:hAnsi="Times New Roman" w:cs="宋体" w:hint="eastAsia"/>
                <w:kern w:val="0"/>
                <w:szCs w:val="21"/>
                <w:lang w:bidi="mn-Mong-CN"/>
              </w:rPr>
              <w:br/>
              <w:t>鼓励驾校C2</w:t>
            </w:r>
            <w:proofErr w:type="gramStart"/>
            <w:r w:rsidRPr="00C70097">
              <w:rPr>
                <w:rFonts w:ascii="仿宋_GB2312" w:eastAsia="仿宋_GB2312" w:hAnsi="Times New Roman" w:cs="宋体" w:hint="eastAsia"/>
                <w:kern w:val="0"/>
                <w:szCs w:val="21"/>
                <w:lang w:bidi="mn-Mong-CN"/>
              </w:rPr>
              <w:t>培训车</w:t>
            </w:r>
            <w:proofErr w:type="gramEnd"/>
            <w:r w:rsidRPr="00C70097">
              <w:rPr>
                <w:rFonts w:ascii="仿宋_GB2312" w:eastAsia="仿宋_GB2312" w:hAnsi="Times New Roman" w:cs="宋体" w:hint="eastAsia"/>
                <w:kern w:val="0"/>
                <w:szCs w:val="21"/>
                <w:lang w:bidi="mn-Mong-CN"/>
              </w:rPr>
              <w:t>和考试用车为纯电动或氢燃料电池汽车。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公安朝阳分局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58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新增和更新的区属城市公园内摆渡车为纯电动或氢燃料电池汽车。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区园林</w:t>
            </w:r>
            <w:proofErr w:type="gramStart"/>
            <w:r w:rsidRPr="00C70097">
              <w:rPr>
                <w:rFonts w:ascii="仿宋_GB2312" w:eastAsia="仿宋_GB2312" w:hAnsi="Times New Roman" w:cs="宋体" w:hint="eastAsia"/>
                <w:kern w:val="0"/>
                <w:szCs w:val="21"/>
                <w:lang w:bidi="mn-Mong-CN"/>
              </w:rPr>
              <w:t>绿化局</w:t>
            </w:r>
            <w:proofErr w:type="gramEnd"/>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224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新开工工地优先使用纯电动、氢燃料电池或国六B排放标准的建筑垃圾运输车，基本不使用国四及以下排放标准的车。其中，麦子店、三里屯、亚运村、小关街道力争实现车辆机械“2个90%”（国四排放标准或新能源施工机械占比不低于90%、国六排放标准或新能源运输车辆占比不低于90%），鼓励</w:t>
            </w:r>
            <w:proofErr w:type="gramStart"/>
            <w:r w:rsidRPr="00C70097">
              <w:rPr>
                <w:rFonts w:ascii="仿宋_GB2312" w:eastAsia="仿宋_GB2312" w:hAnsi="Times New Roman" w:cs="宋体" w:hint="eastAsia"/>
                <w:kern w:val="0"/>
                <w:szCs w:val="21"/>
                <w:lang w:bidi="mn-Mong-CN"/>
              </w:rPr>
              <w:t>施工车械绕行</w:t>
            </w:r>
            <w:proofErr w:type="gramEnd"/>
            <w:r w:rsidRPr="00C70097">
              <w:rPr>
                <w:rFonts w:ascii="仿宋_GB2312" w:eastAsia="仿宋_GB2312" w:hAnsi="Times New Roman" w:cs="宋体" w:hint="eastAsia"/>
                <w:kern w:val="0"/>
                <w:szCs w:val="21"/>
                <w:lang w:bidi="mn-Mong-CN"/>
              </w:rPr>
              <w:t>9条重点道路。</w:t>
            </w:r>
            <w:r w:rsidRPr="00C70097">
              <w:rPr>
                <w:rFonts w:ascii="仿宋_GB2312" w:eastAsia="仿宋_GB2312" w:hAnsi="Times New Roman" w:cs="宋体" w:hint="eastAsia"/>
                <w:kern w:val="0"/>
                <w:szCs w:val="21"/>
                <w:lang w:bidi="mn-Mong-CN"/>
              </w:rPr>
              <w:br/>
              <w:t>在三环路内的新开工工地（出土阶段除外），推动使用纯电动或氢燃料电池建筑垃圾运输车。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各街乡</w:t>
            </w:r>
          </w:p>
        </w:tc>
      </w:tr>
      <w:tr w:rsidR="00C70097" w:rsidRPr="00C70097" w:rsidTr="0035312B">
        <w:trPr>
          <w:trHeight w:val="152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新增和更新的公务用车（特种专业技术用车和部分不宜配备电动车的执法执勤用车除外）和区属企事业单位通勤用车为纯电动或氢燃料电池汽车。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区机关事务管理</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服务中心</w:t>
            </w:r>
            <w:r w:rsidRPr="00C70097">
              <w:rPr>
                <w:rFonts w:ascii="仿宋_GB2312" w:eastAsia="仿宋_GB2312" w:hAnsi="Times New Roman" w:cs="宋体" w:hint="eastAsia"/>
                <w:kern w:val="0"/>
                <w:szCs w:val="21"/>
                <w:lang w:bidi="mn-Mong-CN"/>
              </w:rPr>
              <w:br/>
              <w:t>区财政局</w:t>
            </w:r>
            <w:r w:rsidRPr="00C70097">
              <w:rPr>
                <w:rFonts w:ascii="仿宋_GB2312" w:eastAsia="仿宋_GB2312" w:hAnsi="Times New Roman" w:cs="宋体" w:hint="eastAsia"/>
                <w:kern w:val="0"/>
                <w:szCs w:val="21"/>
                <w:lang w:bidi="mn-Mong-CN"/>
              </w:rPr>
              <w:br/>
              <w:t>区国资委</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260"/>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5</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推进非道路移动机械清洁化</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落实北京市禁止使用高排放非道路移动机械区域有关政策。</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r w:rsidRPr="00C70097">
              <w:rPr>
                <w:rFonts w:ascii="仿宋_GB2312" w:eastAsia="仿宋_GB2312" w:hAnsi="Times New Roman" w:cs="宋体" w:hint="eastAsia"/>
                <w:kern w:val="0"/>
                <w:szCs w:val="21"/>
                <w:lang w:bidi="mn-Mong-CN"/>
              </w:rPr>
              <w:br/>
              <w:t>区水</w:t>
            </w:r>
            <w:proofErr w:type="gramStart"/>
            <w:r w:rsidRPr="00C70097">
              <w:rPr>
                <w:rFonts w:ascii="仿宋_GB2312" w:eastAsia="仿宋_GB2312" w:hAnsi="Times New Roman" w:cs="宋体" w:hint="eastAsia"/>
                <w:kern w:val="0"/>
                <w:szCs w:val="21"/>
                <w:lang w:bidi="mn-Mong-CN"/>
              </w:rPr>
              <w:t>务</w:t>
            </w:r>
            <w:proofErr w:type="gramEnd"/>
            <w:r w:rsidRPr="00C70097">
              <w:rPr>
                <w:rFonts w:ascii="仿宋_GB2312" w:eastAsia="仿宋_GB2312" w:hAnsi="Times New Roman" w:cs="宋体" w:hint="eastAsia"/>
                <w:kern w:val="0"/>
                <w:szCs w:val="21"/>
                <w:lang w:bidi="mn-Mong-CN"/>
              </w:rPr>
              <w:t>局</w:t>
            </w:r>
            <w:r w:rsidRPr="00C70097">
              <w:rPr>
                <w:rFonts w:ascii="仿宋_GB2312" w:eastAsia="仿宋_GB2312" w:hAnsi="Times New Roman" w:cs="宋体" w:hint="eastAsia"/>
                <w:kern w:val="0"/>
                <w:szCs w:val="21"/>
                <w:lang w:bidi="mn-Mong-CN"/>
              </w:rPr>
              <w:br/>
              <w:t>区城管委</w:t>
            </w:r>
          </w:p>
        </w:tc>
      </w:tr>
      <w:tr w:rsidR="00C70097" w:rsidRPr="00C70097" w:rsidTr="0035312B">
        <w:trPr>
          <w:trHeight w:val="168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落实北京市关于将机械新能源化纳入《预拌混凝土绿色生产管理规程》《北京市沥青混合料搅拌站绿色生产技术指南》《汽车维修业污染防治技术规范》的要求，推动机械新能源化。</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相关街乡</w:t>
            </w:r>
          </w:p>
        </w:tc>
      </w:tr>
      <w:tr w:rsidR="00C70097" w:rsidRPr="00C70097" w:rsidTr="0035312B">
        <w:trPr>
          <w:trHeight w:val="190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加快推动房建、城市管理、园林绿化、水务、道路施工等</w:t>
            </w:r>
            <w:proofErr w:type="gramStart"/>
            <w:r w:rsidRPr="00C70097">
              <w:rPr>
                <w:rFonts w:ascii="仿宋_GB2312" w:eastAsia="仿宋_GB2312" w:hAnsi="Times New Roman" w:cs="宋体" w:hint="eastAsia"/>
                <w:kern w:val="0"/>
                <w:szCs w:val="21"/>
                <w:lang w:bidi="mn-Mong-CN"/>
              </w:rPr>
              <w:t>行业国</w:t>
            </w:r>
            <w:proofErr w:type="gramEnd"/>
            <w:r w:rsidRPr="00C70097">
              <w:rPr>
                <w:rFonts w:ascii="仿宋_GB2312" w:eastAsia="仿宋_GB2312" w:hAnsi="Times New Roman" w:cs="宋体" w:hint="eastAsia"/>
                <w:kern w:val="0"/>
                <w:szCs w:val="21"/>
                <w:lang w:bidi="mn-Mong-CN"/>
              </w:rPr>
              <w:t>二及以下（含编码登记为X阶段）排放标准的非道路移动机械淘汰，新登记叉车、升降平台、挖掘机、装载机的新能源化率达到50%。</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区农业农村局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32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落实北京市建设工程施工现场扬尘治理工地管理办法，将挖掘机、装载机、叉车、升降平台等机械新能源化要求纳入工地评定内容。</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96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落实北京市建设工程绿色技术规范或指导意见，工地内升降平台、叉车全面实现新能源化，2吨及以下装载机、6吨及以下挖掘机新能源化比率应逐步提升。</w:t>
            </w:r>
            <w:r w:rsidRPr="00C70097">
              <w:rPr>
                <w:rFonts w:ascii="仿宋_GB2312" w:eastAsia="仿宋_GB2312" w:hAnsi="Times New Roman" w:cs="宋体" w:hint="eastAsia"/>
                <w:kern w:val="0"/>
                <w:szCs w:val="21"/>
                <w:lang w:bidi="mn-Mong-CN"/>
              </w:rPr>
              <w:br/>
              <w:t>强化密闭空间施工机械新能源化的要求，地下封闭区域工程、基坑气</w:t>
            </w:r>
            <w:proofErr w:type="gramStart"/>
            <w:r w:rsidRPr="00C70097">
              <w:rPr>
                <w:rFonts w:ascii="仿宋_GB2312" w:eastAsia="仿宋_GB2312" w:hAnsi="Times New Roman" w:cs="宋体" w:hint="eastAsia"/>
                <w:kern w:val="0"/>
                <w:szCs w:val="21"/>
                <w:lang w:bidi="mn-Mong-CN"/>
              </w:rPr>
              <w:t>膜施工</w:t>
            </w:r>
            <w:proofErr w:type="gramEnd"/>
            <w:r w:rsidRPr="00C70097">
              <w:rPr>
                <w:rFonts w:ascii="仿宋_GB2312" w:eastAsia="仿宋_GB2312" w:hAnsi="Times New Roman" w:cs="宋体" w:hint="eastAsia"/>
                <w:kern w:val="0"/>
                <w:szCs w:val="21"/>
                <w:lang w:bidi="mn-Mong-CN"/>
              </w:rPr>
              <w:t>工地优先使用新能源机械。</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62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区住房城乡建设部门依法将使用未经信息编码登记或者不符合排放标准的非道路移动机械的建设单位或者施工单位，记入信用信息记录，并开展行业督导。</w:t>
            </w:r>
            <w:r w:rsidRPr="00C70097">
              <w:rPr>
                <w:rFonts w:ascii="仿宋_GB2312" w:eastAsia="仿宋_GB2312" w:hAnsi="Times New Roman" w:cs="宋体" w:hint="eastAsia"/>
                <w:kern w:val="0"/>
                <w:szCs w:val="21"/>
                <w:lang w:bidi="mn-Mong-CN"/>
              </w:rPr>
              <w:br/>
              <w:t>区住房城乡建设、城市管理、园林绿化、水务等部门督促施工单位</w:t>
            </w:r>
            <w:proofErr w:type="gramStart"/>
            <w:r w:rsidRPr="00C70097">
              <w:rPr>
                <w:rFonts w:ascii="仿宋_GB2312" w:eastAsia="仿宋_GB2312" w:hAnsi="Times New Roman" w:cs="宋体" w:hint="eastAsia"/>
                <w:kern w:val="0"/>
                <w:szCs w:val="21"/>
                <w:lang w:bidi="mn-Mong-CN"/>
              </w:rPr>
              <w:t>对进出</w:t>
            </w:r>
            <w:proofErr w:type="gramEnd"/>
            <w:r w:rsidRPr="00C70097">
              <w:rPr>
                <w:rFonts w:ascii="仿宋_GB2312" w:eastAsia="仿宋_GB2312" w:hAnsi="Times New Roman" w:cs="宋体" w:hint="eastAsia"/>
                <w:kern w:val="0"/>
                <w:szCs w:val="21"/>
                <w:lang w:bidi="mn-Mong-CN"/>
              </w:rPr>
              <w:t>工程施工现场的非道路移动机械在“京环保”等小程序上进行进出场登记。</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2116"/>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6</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优化车（械）能源补给</w:t>
            </w:r>
          </w:p>
        </w:tc>
        <w:tc>
          <w:tcPr>
            <w:tcW w:w="7319" w:type="dxa"/>
            <w:tcBorders>
              <w:top w:val="nil"/>
              <w:left w:val="nil"/>
              <w:bottom w:val="single" w:sz="4" w:space="0" w:color="auto"/>
              <w:right w:val="single" w:sz="4" w:space="0" w:color="auto"/>
            </w:tcBorders>
            <w:vAlign w:val="center"/>
          </w:tcPr>
          <w:p w:rsidR="00C70097" w:rsidRPr="00C70097" w:rsidRDefault="00C70097" w:rsidP="008F048C">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落实《“十四五”时期北京市新能源汽车充换电设施发展规划》和《北京市氢燃料电池汽车车用加氢站发展规划（2021</w:t>
            </w:r>
            <w:r w:rsidR="008F048C">
              <w:rPr>
                <w:rFonts w:ascii="仿宋_GB2312" w:eastAsia="仿宋_GB2312" w:hAnsi="Times New Roman" w:cs="宋体" w:hint="eastAsia"/>
                <w:kern w:val="0"/>
                <w:szCs w:val="21"/>
                <w:lang w:bidi="mn-Mong-CN"/>
              </w:rPr>
              <w:t>-</w:t>
            </w:r>
            <w:r w:rsidRPr="00C70097">
              <w:rPr>
                <w:rFonts w:ascii="仿宋_GB2312" w:eastAsia="仿宋_GB2312" w:hAnsi="Times New Roman" w:cs="宋体" w:hint="eastAsia"/>
                <w:kern w:val="0"/>
                <w:szCs w:val="21"/>
                <w:lang w:bidi="mn-Mong-CN"/>
              </w:rPr>
              <w:t>2025年）》等，加快推进充电基础设施和加氢基础设施建设。推动电动汽车充电设施网络和服务体系建设，鼓励将停车位及充电设施电气化改造与老旧小区改造同步实施，鼓励单位内部充电设施对外开放。年底前实现全区公共充电设施平均服务半径小于3公里，换电站平均服务半径小于5公里。</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p>
        </w:tc>
        <w:tc>
          <w:tcPr>
            <w:tcW w:w="2157"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市规划自然资源委</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朝阳分局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区财政局</w:t>
            </w:r>
            <w:r w:rsidRPr="00C70097">
              <w:rPr>
                <w:rFonts w:ascii="仿宋_GB2312" w:eastAsia="仿宋_GB2312" w:hAnsi="Times New Roman" w:cs="宋体" w:hint="eastAsia"/>
                <w:kern w:val="0"/>
                <w:szCs w:val="21"/>
                <w:lang w:bidi="mn-Mong-CN"/>
              </w:rPr>
              <w:br/>
              <w:t>各街乡</w:t>
            </w:r>
          </w:p>
        </w:tc>
      </w:tr>
      <w:tr w:rsidR="00C70097" w:rsidRPr="00C70097" w:rsidTr="0035312B">
        <w:trPr>
          <w:trHeight w:val="114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指导供电公司协助建设单位统筹做好施工工地临时用电报装工作，满足电动机械使用场景电力供给；对于现有场站内（如混凝土搅拌站、用车大户等）新增电动机械的用电增容需求，如不涉及临时用电，供电公司予以研究配合。</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680"/>
          <w:jc w:val="center"/>
        </w:trPr>
        <w:tc>
          <w:tcPr>
            <w:tcW w:w="7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7</w:t>
            </w:r>
          </w:p>
        </w:tc>
        <w:tc>
          <w:tcPr>
            <w:tcW w:w="1141"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严格在用车（械）管理</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公安交管、生态环境部门每年在主要道路完成4.75万辆次的重型柴油车和重型燃气车人工检查，严格查处驾驶未按规定进行维修且未通过复检的机动车</w:t>
            </w:r>
            <w:proofErr w:type="gramStart"/>
            <w:r w:rsidRPr="00C70097">
              <w:rPr>
                <w:rFonts w:ascii="仿宋_GB2312" w:eastAsia="仿宋_GB2312" w:hAnsi="Times New Roman" w:cs="宋体" w:hint="eastAsia"/>
                <w:kern w:val="0"/>
                <w:szCs w:val="21"/>
                <w:lang w:bidi="mn-Mong-CN"/>
              </w:rPr>
              <w:t>上道路</w:t>
            </w:r>
            <w:proofErr w:type="gramEnd"/>
            <w:r w:rsidRPr="00C70097">
              <w:rPr>
                <w:rFonts w:ascii="仿宋_GB2312" w:eastAsia="仿宋_GB2312" w:hAnsi="Times New Roman" w:cs="宋体" w:hint="eastAsia"/>
                <w:kern w:val="0"/>
                <w:szCs w:val="21"/>
                <w:lang w:bidi="mn-Mong-CN"/>
              </w:rPr>
              <w:t>行驶的违法行为。</w:t>
            </w:r>
            <w:r w:rsidRPr="00C70097">
              <w:rPr>
                <w:rFonts w:ascii="仿宋_GB2312" w:eastAsia="仿宋_GB2312" w:hAnsi="Times New Roman" w:cs="宋体" w:hint="eastAsia"/>
                <w:kern w:val="0"/>
                <w:szCs w:val="21"/>
                <w:lang w:bidi="mn-Mong-CN"/>
              </w:rPr>
              <w:br/>
              <w:t>结合辖区机械登记台账，</w:t>
            </w:r>
            <w:proofErr w:type="gramStart"/>
            <w:r w:rsidRPr="00C70097">
              <w:rPr>
                <w:rFonts w:ascii="仿宋_GB2312" w:eastAsia="仿宋_GB2312" w:hAnsi="Times New Roman" w:cs="宋体" w:hint="eastAsia"/>
                <w:kern w:val="0"/>
                <w:szCs w:val="21"/>
                <w:lang w:bidi="mn-Mong-CN"/>
              </w:rPr>
              <w:t>聚焦国</w:t>
            </w:r>
            <w:proofErr w:type="gramEnd"/>
            <w:r w:rsidRPr="00C70097">
              <w:rPr>
                <w:rFonts w:ascii="仿宋_GB2312" w:eastAsia="仿宋_GB2312" w:hAnsi="Times New Roman" w:cs="宋体" w:hint="eastAsia"/>
                <w:kern w:val="0"/>
                <w:szCs w:val="21"/>
                <w:lang w:bidi="mn-Mong-CN"/>
              </w:rPr>
              <w:t>二及以下排放标准机械进行执法检测，同时加大国三及以上排放标准机械的检查力度。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朝阳交通支队</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675"/>
          <w:jc w:val="center"/>
        </w:trPr>
        <w:tc>
          <w:tcPr>
            <w:tcW w:w="719"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8</w:t>
            </w:r>
          </w:p>
        </w:tc>
        <w:tc>
          <w:tcPr>
            <w:tcW w:w="1141"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加强油气油品监管</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区市场监管局牵头对生产、销售环节的车用油品、氮氧化物还原剂、车用油品清净剂等产品质量开展监督抽查，加强实际使用环节柴油抽检。</w:t>
            </w:r>
            <w:r w:rsidRPr="00C70097">
              <w:rPr>
                <w:rFonts w:ascii="仿宋_GB2312" w:eastAsia="仿宋_GB2312" w:hAnsi="Times New Roman" w:cs="宋体" w:hint="eastAsia"/>
                <w:kern w:val="0"/>
                <w:szCs w:val="21"/>
                <w:lang w:bidi="mn-Mong-CN"/>
              </w:rPr>
              <w:br/>
              <w:t>公安朝阳分局牵头坚决打击非标油，全面清理整顿无证无照或证照不全的自建油罐、流动加油车和黑加油站点。</w:t>
            </w:r>
            <w:r w:rsidRPr="00C70097">
              <w:rPr>
                <w:rFonts w:ascii="仿宋_GB2312" w:eastAsia="仿宋_GB2312" w:hAnsi="Times New Roman" w:cs="宋体" w:hint="eastAsia"/>
                <w:kern w:val="0"/>
                <w:szCs w:val="21"/>
                <w:lang w:bidi="mn-Mong-CN"/>
              </w:rPr>
              <w:br/>
              <w:t>区生态环境局牵头加强油罐车、加油站油气排放执法检查。</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区市场监管局</w:t>
            </w:r>
            <w:r w:rsidRPr="00C70097">
              <w:rPr>
                <w:rFonts w:ascii="仿宋_GB2312" w:eastAsia="仿宋_GB2312" w:hAnsi="Times New Roman" w:cs="宋体" w:hint="eastAsia"/>
                <w:kern w:val="0"/>
                <w:szCs w:val="21"/>
                <w:lang w:bidi="mn-Mong-CN"/>
              </w:rPr>
              <w:br/>
              <w:t>公安朝阳分局</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区商务局</w:t>
            </w:r>
            <w:r w:rsidRPr="00C70097">
              <w:rPr>
                <w:rFonts w:ascii="仿宋_GB2312" w:eastAsia="仿宋_GB2312" w:hAnsi="Times New Roman" w:cs="宋体" w:hint="eastAsia"/>
                <w:kern w:val="0"/>
                <w:szCs w:val="21"/>
                <w:lang w:bidi="mn-Mong-CN"/>
              </w:rPr>
              <w:br/>
              <w:t>区住房城乡建设委</w:t>
            </w:r>
          </w:p>
        </w:tc>
      </w:tr>
      <w:tr w:rsidR="00C70097" w:rsidRPr="00C70097" w:rsidTr="0035312B">
        <w:trPr>
          <w:trHeight w:val="840"/>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督促加油站在夏季错峰装卸油，引导加油站出台鼓励夜间加油的措施。</w:t>
            </w:r>
          </w:p>
        </w:tc>
        <w:tc>
          <w:tcPr>
            <w:tcW w:w="1134" w:type="dxa"/>
            <w:tcBorders>
              <w:top w:val="nil"/>
              <w:left w:val="nil"/>
              <w:bottom w:val="single" w:sz="4" w:space="0" w:color="auto"/>
              <w:right w:val="single" w:sz="4" w:space="0" w:color="auto"/>
            </w:tcBorders>
            <w:vAlign w:val="center"/>
          </w:tcPr>
          <w:p w:rsidR="00C70097" w:rsidRPr="00C70097" w:rsidRDefault="00C70097" w:rsidP="00F159EB">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6</w:t>
            </w:r>
            <w:r w:rsidR="00F159EB">
              <w:rPr>
                <w:rFonts w:ascii="仿宋_GB2312" w:eastAsia="仿宋_GB2312" w:hAnsi="Times New Roman" w:cs="宋体" w:hint="eastAsia"/>
                <w:kern w:val="0"/>
                <w:szCs w:val="21"/>
                <w:lang w:bidi="mn-Mong-CN"/>
              </w:rPr>
              <w:t>-</w:t>
            </w:r>
            <w:r w:rsidRPr="00C70097">
              <w:rPr>
                <w:rFonts w:ascii="仿宋_GB2312" w:eastAsia="仿宋_GB2312" w:hAnsi="Times New Roman" w:cs="宋体" w:hint="eastAsia"/>
                <w:kern w:val="0"/>
                <w:szCs w:val="21"/>
                <w:lang w:bidi="mn-Mong-CN"/>
              </w:rPr>
              <w:t>9月</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区商务局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863"/>
          <w:jc w:val="center"/>
        </w:trPr>
        <w:tc>
          <w:tcPr>
            <w:tcW w:w="719"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9</w:t>
            </w:r>
          </w:p>
        </w:tc>
        <w:tc>
          <w:tcPr>
            <w:tcW w:w="1141"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持续优化调整运输结构</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落实北京市运输结构调整推进工作方案，推动铁路运输，提升矿建材料、钢材、商品车、能源等物资铁路运输比例。</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color w:val="FF0000"/>
                <w:kern w:val="0"/>
                <w:szCs w:val="21"/>
                <w:lang w:bidi="mn-Mong-CN"/>
              </w:rPr>
              <w:br/>
            </w:r>
            <w:r w:rsidRPr="00C70097">
              <w:rPr>
                <w:rFonts w:ascii="仿宋_GB2312" w:eastAsia="仿宋_GB2312" w:hAnsi="Times New Roman" w:cs="宋体" w:hint="eastAsia"/>
                <w:kern w:val="0"/>
                <w:szCs w:val="21"/>
                <w:lang w:bidi="mn-Mong-CN"/>
              </w:rPr>
              <w:t>区住房城乡建设委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区商务局</w:t>
            </w:r>
          </w:p>
        </w:tc>
      </w:tr>
      <w:tr w:rsidR="00C70097" w:rsidRPr="00C70097" w:rsidTr="0035312B">
        <w:trPr>
          <w:trHeight w:val="672"/>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配合北京市推动双桥等铁路货运场站转型升级。</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182"/>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推动混凝土搅拌</w:t>
            </w:r>
            <w:proofErr w:type="gramStart"/>
            <w:r w:rsidRPr="00C70097">
              <w:rPr>
                <w:rFonts w:ascii="仿宋_GB2312" w:eastAsia="仿宋_GB2312" w:hAnsi="Times New Roman" w:cs="宋体" w:hint="eastAsia"/>
                <w:kern w:val="0"/>
                <w:szCs w:val="21"/>
                <w:lang w:bidi="mn-Mong-CN"/>
              </w:rPr>
              <w:t>站逐步</w:t>
            </w:r>
            <w:proofErr w:type="gramEnd"/>
            <w:r w:rsidRPr="00C70097">
              <w:rPr>
                <w:rFonts w:ascii="仿宋_GB2312" w:eastAsia="仿宋_GB2312" w:hAnsi="Times New Roman" w:cs="宋体" w:hint="eastAsia"/>
                <w:kern w:val="0"/>
                <w:szCs w:val="21"/>
                <w:lang w:bidi="mn-Mong-CN"/>
              </w:rPr>
              <w:t>提高矿建材料的绿色运输（包括铁路和纯电动、氢能源电池汽车）比例，鼓励搅拌站经营者使用纯电动或氢能源搅拌罐车运输混凝土。</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p>
        </w:tc>
      </w:tr>
      <w:tr w:rsidR="00C70097" w:rsidRPr="00C70097" w:rsidTr="0035312B">
        <w:trPr>
          <w:trHeight w:val="803"/>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持续推进全区14家混凝土搅拌站、2家沥青搅拌站迁建工作，持续实现降低本地污染排放强度。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r>
      <w:tr w:rsidR="00C70097" w:rsidRPr="00C70097" w:rsidTr="0035312B">
        <w:trPr>
          <w:trHeight w:val="540"/>
          <w:jc w:val="center"/>
        </w:trPr>
        <w:tc>
          <w:tcPr>
            <w:tcW w:w="14454" w:type="dxa"/>
            <w:gridSpan w:val="6"/>
            <w:tcBorders>
              <w:top w:val="single" w:sz="4" w:space="0" w:color="auto"/>
              <w:left w:val="single" w:sz="4" w:space="0" w:color="auto"/>
              <w:bottom w:val="single" w:sz="4" w:space="0" w:color="auto"/>
              <w:right w:val="single" w:sz="4" w:space="0" w:color="000000"/>
            </w:tcBorders>
            <w:vAlign w:val="center"/>
          </w:tcPr>
          <w:p w:rsidR="00C70097" w:rsidRPr="00C70097" w:rsidRDefault="00C70097" w:rsidP="00C70097">
            <w:pPr>
              <w:widowControl/>
              <w:suppressAutoHyphens/>
              <w:spacing w:line="280" w:lineRule="exact"/>
              <w:jc w:val="center"/>
              <w:rPr>
                <w:rFonts w:ascii="黑体" w:eastAsia="黑体" w:hAnsi="黑体" w:cs="Times New Roman"/>
                <w:kern w:val="0"/>
                <w:szCs w:val="21"/>
                <w:lang w:bidi="mn-Mong-CN"/>
              </w:rPr>
            </w:pPr>
            <w:r w:rsidRPr="00C70097">
              <w:rPr>
                <w:rFonts w:ascii="黑体" w:eastAsia="黑体" w:hAnsi="黑体" w:cs="Times New Roman" w:hint="eastAsia"/>
                <w:kern w:val="0"/>
                <w:szCs w:val="21"/>
                <w:lang w:bidi="mn-Mong-CN"/>
              </w:rPr>
              <w:t>三、以企业含绿量提升为主线，推动工程减排</w:t>
            </w:r>
          </w:p>
        </w:tc>
      </w:tr>
      <w:tr w:rsidR="00C70097" w:rsidRPr="00C70097" w:rsidTr="0035312B">
        <w:trPr>
          <w:trHeight w:val="863"/>
          <w:jc w:val="center"/>
        </w:trPr>
        <w:tc>
          <w:tcPr>
            <w:tcW w:w="719"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10</w:t>
            </w:r>
          </w:p>
        </w:tc>
        <w:tc>
          <w:tcPr>
            <w:tcW w:w="1141"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推动企业“含绿量”提升</w:t>
            </w:r>
          </w:p>
        </w:tc>
        <w:tc>
          <w:tcPr>
            <w:tcW w:w="7319" w:type="dxa"/>
            <w:tcBorders>
              <w:top w:val="nil"/>
              <w:left w:val="nil"/>
              <w:bottom w:val="single" w:sz="4" w:space="0" w:color="auto"/>
              <w:right w:val="nil"/>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推进重点行业企业绿色升级，结合实际加大减排力度，2025年绿色企业比率不低于30%。</w:t>
            </w:r>
          </w:p>
        </w:tc>
        <w:tc>
          <w:tcPr>
            <w:tcW w:w="1134"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nil"/>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403"/>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开展清洁生产审核和技改升级，推动节能、降耗、减污、增效。按照北京市统一部署全面承担强制性清洁生产审核单位名单制定和评估、技术改造、验收等工作。在督促VOCs年排放量1吨以上重点企业按周期实施清洁生产审核的基础上，结合区域特点和管理需求依法确定审核范围。</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区发展改革委</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763"/>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组织企业开展环保技改升级，实施重点行业“一厂</w:t>
            </w:r>
            <w:proofErr w:type="gramStart"/>
            <w:r w:rsidRPr="00C70097">
              <w:rPr>
                <w:rFonts w:ascii="仿宋_GB2312" w:eastAsia="仿宋_GB2312" w:hAnsi="Times New Roman" w:cs="宋体" w:hint="eastAsia"/>
                <w:kern w:val="0"/>
                <w:szCs w:val="21"/>
                <w:lang w:bidi="mn-Mong-CN"/>
              </w:rPr>
              <w:t>一</w:t>
            </w:r>
            <w:proofErr w:type="gramEnd"/>
            <w:r w:rsidRPr="00C70097">
              <w:rPr>
                <w:rFonts w:ascii="仿宋_GB2312" w:eastAsia="仿宋_GB2312" w:hAnsi="Times New Roman" w:cs="宋体" w:hint="eastAsia"/>
                <w:kern w:val="0"/>
                <w:szCs w:val="21"/>
                <w:lang w:bidi="mn-Mong-CN"/>
              </w:rPr>
              <w:t>策”精细化治理。开展锅炉使用单位环保绩效分级管理，组织锅炉使用单位进行环保绩效评级和提级改造，力争年底前B级及以上锅炉使用单位达到60家以上。区生态环境局指导各街乡动态更新辖区</w:t>
            </w:r>
            <w:proofErr w:type="gramStart"/>
            <w:r w:rsidRPr="00C70097">
              <w:rPr>
                <w:rFonts w:ascii="仿宋_GB2312" w:eastAsia="仿宋_GB2312" w:hAnsi="Times New Roman" w:cs="宋体" w:hint="eastAsia"/>
                <w:kern w:val="0"/>
                <w:szCs w:val="21"/>
                <w:lang w:bidi="mn-Mong-CN"/>
              </w:rPr>
              <w:t>锅炉台</w:t>
            </w:r>
            <w:proofErr w:type="gramEnd"/>
            <w:r w:rsidRPr="00C70097">
              <w:rPr>
                <w:rFonts w:ascii="仿宋_GB2312" w:eastAsia="仿宋_GB2312" w:hAnsi="Times New Roman" w:cs="宋体" w:hint="eastAsia"/>
                <w:kern w:val="0"/>
                <w:szCs w:val="21"/>
                <w:lang w:bidi="mn-Mong-CN"/>
              </w:rPr>
              <w:t>账。</w:t>
            </w:r>
            <w:r w:rsidRPr="00C70097">
              <w:rPr>
                <w:rFonts w:ascii="仿宋_GB2312" w:eastAsia="仿宋_GB2312" w:hAnsi="Times New Roman" w:cs="宋体" w:hint="eastAsia"/>
                <w:kern w:val="0"/>
                <w:szCs w:val="21"/>
                <w:lang w:bidi="mn-Mong-CN"/>
              </w:rPr>
              <w:br/>
              <w:t>加强锅炉监督管理。开展监督性监测，确保锅炉达标排放；探索直燃机污染物排放管理。</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区财政局</w:t>
            </w:r>
            <w:r w:rsidRPr="00C70097">
              <w:rPr>
                <w:rFonts w:ascii="仿宋_GB2312" w:eastAsia="仿宋_GB2312" w:hAnsi="Times New Roman" w:cs="宋体" w:hint="eastAsia"/>
                <w:kern w:val="0"/>
                <w:szCs w:val="21"/>
                <w:lang w:bidi="mn-Mong-CN"/>
              </w:rPr>
              <w:br/>
              <w:t>市规划自然资源委</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朝阳分局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各街乡</w:t>
            </w:r>
          </w:p>
        </w:tc>
      </w:tr>
      <w:tr w:rsidR="00C70097" w:rsidRPr="00C70097" w:rsidTr="0035312B">
        <w:trPr>
          <w:trHeight w:val="990"/>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积极推进企业和项目开展绿色绩效评价。按照北京市要求，推进重点区域加强电子、火电等</w:t>
            </w:r>
            <w:proofErr w:type="gramStart"/>
            <w:r w:rsidRPr="00C70097">
              <w:rPr>
                <w:rFonts w:ascii="仿宋_GB2312" w:eastAsia="仿宋_GB2312" w:hAnsi="Times New Roman" w:cs="宋体" w:hint="eastAsia"/>
                <w:kern w:val="0"/>
                <w:szCs w:val="21"/>
                <w:lang w:bidi="mn-Mong-CN"/>
              </w:rPr>
              <w:t>行业创绿先行</w:t>
            </w:r>
            <w:proofErr w:type="gramEnd"/>
            <w:r w:rsidRPr="00C70097">
              <w:rPr>
                <w:rFonts w:ascii="仿宋_GB2312" w:eastAsia="仿宋_GB2312" w:hAnsi="Times New Roman" w:cs="宋体" w:hint="eastAsia"/>
                <w:kern w:val="0"/>
                <w:szCs w:val="21"/>
                <w:lang w:bidi="mn-Mong-CN"/>
              </w:rPr>
              <w:t>先试，建立完善绿色企业和绿色项目库。</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proofErr w:type="gramStart"/>
            <w:r w:rsidRPr="00C70097">
              <w:rPr>
                <w:rFonts w:ascii="仿宋_GB2312" w:eastAsia="仿宋_GB2312" w:hAnsi="Times New Roman" w:cs="宋体" w:hint="eastAsia"/>
                <w:kern w:val="0"/>
                <w:szCs w:val="21"/>
                <w:lang w:bidi="mn-Mong-CN"/>
              </w:rPr>
              <w:t>朝阳园</w:t>
            </w:r>
            <w:proofErr w:type="gramEnd"/>
            <w:r w:rsidRPr="00C70097">
              <w:rPr>
                <w:rFonts w:ascii="仿宋_GB2312" w:eastAsia="仿宋_GB2312" w:hAnsi="Times New Roman" w:cs="宋体" w:hint="eastAsia"/>
                <w:kern w:val="0"/>
                <w:szCs w:val="21"/>
                <w:lang w:bidi="mn-Mong-CN"/>
              </w:rPr>
              <w:t>管委会区科学技术和信息化局</w:t>
            </w:r>
          </w:p>
        </w:tc>
      </w:tr>
      <w:tr w:rsidR="00C70097" w:rsidRPr="00C70097" w:rsidTr="0035312B">
        <w:trPr>
          <w:trHeight w:val="1118"/>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全面推行绿色制造，鼓励生物医药、电子等重点行业企业开展绿色诊断服务。按照北京市要求完成创建国家级绿色工厂、绿色供应链管理</w:t>
            </w:r>
            <w:r w:rsidRPr="00C70097">
              <w:rPr>
                <w:rFonts w:ascii="仿宋_GB2312" w:eastAsia="仿宋_GB2312" w:hAnsi="Times New Roman" w:cs="Times New Roman" w:hint="eastAsia"/>
                <w:kern w:val="0"/>
                <w:szCs w:val="21"/>
              </w:rPr>
              <w:t>及一般制造业企业疏解退出</w:t>
            </w:r>
            <w:r w:rsidRPr="00C70097">
              <w:rPr>
                <w:rFonts w:ascii="仿宋_GB2312" w:eastAsia="仿宋_GB2312" w:hAnsi="Times New Roman" w:cs="宋体" w:hint="eastAsia"/>
                <w:kern w:val="0"/>
                <w:szCs w:val="21"/>
                <w:lang w:bidi="mn-Mong-CN"/>
              </w:rPr>
              <w:t>提质等任务。</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proofErr w:type="gramStart"/>
            <w:r w:rsidRPr="00C70097">
              <w:rPr>
                <w:rFonts w:ascii="仿宋_GB2312" w:eastAsia="仿宋_GB2312" w:hAnsi="Times New Roman" w:cs="宋体" w:hint="eastAsia"/>
                <w:kern w:val="0"/>
                <w:szCs w:val="21"/>
                <w:lang w:bidi="mn-Mong-CN"/>
              </w:rPr>
              <w:t>朝阳园</w:t>
            </w:r>
            <w:proofErr w:type="gramEnd"/>
            <w:r w:rsidRPr="00C70097">
              <w:rPr>
                <w:rFonts w:ascii="仿宋_GB2312" w:eastAsia="仿宋_GB2312" w:hAnsi="Times New Roman" w:cs="宋体" w:hint="eastAsia"/>
                <w:kern w:val="0"/>
                <w:szCs w:val="21"/>
                <w:lang w:bidi="mn-Mong-CN"/>
              </w:rPr>
              <w:t>管委会</w:t>
            </w:r>
          </w:p>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区科学技术</w:t>
            </w:r>
            <w:proofErr w:type="gramStart"/>
            <w:r w:rsidRPr="00C70097">
              <w:rPr>
                <w:rFonts w:ascii="仿宋_GB2312" w:eastAsia="仿宋_GB2312" w:hAnsi="Times New Roman" w:cs="宋体" w:hint="eastAsia"/>
                <w:kern w:val="0"/>
                <w:szCs w:val="21"/>
                <w:lang w:bidi="mn-Mong-CN"/>
              </w:rPr>
              <w:t>和</w:t>
            </w:r>
            <w:proofErr w:type="gramEnd"/>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信息化局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r>
      <w:tr w:rsidR="00C70097" w:rsidRPr="00C70097" w:rsidTr="0035312B">
        <w:trPr>
          <w:trHeight w:val="1422"/>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对标空气重污染应急环保绩效评级要求，督促重点行业企业实施治理改造、管理升级等措施；应急减排清单内A级（绩效引领）、B级企业占比达到15</w:t>
            </w:r>
            <w:r w:rsidRPr="00C70097">
              <w:rPr>
                <w:rFonts w:ascii="仿宋_GB2312" w:eastAsia="仿宋_GB2312" w:hAnsi="Times New Roman" w:cs="Times New Roman" w:hint="eastAsia"/>
                <w:kern w:val="0"/>
                <w:szCs w:val="21"/>
                <w:lang w:bidi="mn-Mong-CN"/>
              </w:rPr>
              <w:t>%</w:t>
            </w:r>
            <w:r w:rsidRPr="00C70097">
              <w:rPr>
                <w:rFonts w:ascii="仿宋_GB2312" w:eastAsia="仿宋_GB2312" w:hAnsi="Times New Roman" w:cs="宋体" w:hint="eastAsia"/>
                <w:kern w:val="0"/>
                <w:szCs w:val="21"/>
                <w:lang w:bidi="mn-Mong-CN"/>
              </w:rPr>
              <w:t>。</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r>
            <w:proofErr w:type="gramStart"/>
            <w:r w:rsidRPr="00C70097">
              <w:rPr>
                <w:rFonts w:ascii="仿宋_GB2312" w:eastAsia="仿宋_GB2312" w:hAnsi="Times New Roman" w:cs="宋体" w:hint="eastAsia"/>
                <w:kern w:val="0"/>
                <w:szCs w:val="21"/>
                <w:lang w:bidi="mn-Mong-CN"/>
              </w:rPr>
              <w:t>朝阳园</w:t>
            </w:r>
            <w:proofErr w:type="gramEnd"/>
            <w:r w:rsidRPr="00C70097">
              <w:rPr>
                <w:rFonts w:ascii="仿宋_GB2312" w:eastAsia="仿宋_GB2312" w:hAnsi="Times New Roman" w:cs="宋体" w:hint="eastAsia"/>
                <w:kern w:val="0"/>
                <w:szCs w:val="21"/>
                <w:lang w:bidi="mn-Mong-CN"/>
              </w:rPr>
              <w:t>管委会</w:t>
            </w:r>
          </w:p>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区科学技术</w:t>
            </w:r>
            <w:proofErr w:type="gramStart"/>
            <w:r w:rsidRPr="00C70097">
              <w:rPr>
                <w:rFonts w:ascii="仿宋_GB2312" w:eastAsia="仿宋_GB2312" w:hAnsi="Times New Roman" w:cs="宋体" w:hint="eastAsia"/>
                <w:kern w:val="0"/>
                <w:szCs w:val="21"/>
                <w:lang w:bidi="mn-Mong-CN"/>
              </w:rPr>
              <w:t>和</w:t>
            </w:r>
            <w:proofErr w:type="gramEnd"/>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信息化局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区空气重污染应急指挥部成员单位</w:t>
            </w:r>
          </w:p>
        </w:tc>
      </w:tr>
      <w:tr w:rsidR="00C70097" w:rsidRPr="00C70097" w:rsidTr="0035312B">
        <w:trPr>
          <w:trHeight w:val="2160"/>
          <w:jc w:val="center"/>
        </w:trPr>
        <w:tc>
          <w:tcPr>
            <w:tcW w:w="719"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11</w:t>
            </w:r>
          </w:p>
        </w:tc>
        <w:tc>
          <w:tcPr>
            <w:tcW w:w="1141"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推广使用低VOCs含量产品</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行业主管部门推进本行业使用含VOCs产品源头替代。建筑施工、室外构筑物防护和道路交通标识等其他涂装作业，推广使用水性、高固体分、无溶剂、粉末等涂料和水基、本体型等低VOCs含量胶粘剂；印刷行业全面</w:t>
            </w:r>
            <w:proofErr w:type="gramStart"/>
            <w:r w:rsidRPr="00C70097">
              <w:rPr>
                <w:rFonts w:ascii="仿宋_GB2312" w:eastAsia="仿宋_GB2312" w:hAnsi="Times New Roman" w:cs="宋体" w:hint="eastAsia"/>
                <w:kern w:val="0"/>
                <w:szCs w:val="21"/>
                <w:lang w:bidi="mn-Mong-CN"/>
              </w:rPr>
              <w:t>推进低</w:t>
            </w:r>
            <w:proofErr w:type="gramEnd"/>
            <w:r w:rsidRPr="00C70097">
              <w:rPr>
                <w:rFonts w:ascii="仿宋_GB2312" w:eastAsia="仿宋_GB2312" w:hAnsi="Times New Roman" w:cs="宋体" w:hint="eastAsia"/>
                <w:kern w:val="0"/>
                <w:szCs w:val="21"/>
                <w:lang w:bidi="mn-Mong-CN"/>
              </w:rPr>
              <w:t>VOCs产品使用和替代，确保含VOCs原辅材料的VOCs含量满足北京市标准要求。</w:t>
            </w:r>
            <w:r w:rsidRPr="00C70097">
              <w:rPr>
                <w:rFonts w:ascii="仿宋_GB2312" w:eastAsia="仿宋_GB2312" w:hAnsi="Times New Roman" w:cs="宋体" w:hint="eastAsia"/>
                <w:kern w:val="0"/>
                <w:szCs w:val="21"/>
                <w:lang w:bidi="mn-Mong-CN"/>
              </w:rPr>
              <w:br/>
              <w:t>政府采购项目在同等条件下应优先使用低VOCs含量产品。</w:t>
            </w:r>
            <w:r w:rsidRPr="00C70097">
              <w:rPr>
                <w:rFonts w:ascii="仿宋_GB2312" w:eastAsia="仿宋_GB2312" w:hAnsi="Times New Roman" w:cs="宋体" w:hint="eastAsia"/>
                <w:kern w:val="0"/>
                <w:szCs w:val="21"/>
                <w:lang w:bidi="mn-Mong-CN"/>
              </w:rPr>
              <w:br/>
              <w:t>严格控制生产和使用高VOCs含量涂料、油墨、胶粘剂、清洗剂等建设项目。</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区财政局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2940"/>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市场监管部门对生产、销售环节涂料、胶粘剂、清洗剂等含VOCs产品开展抽检，加大对防水、地坪、防腐、防火等涂料，及密封胶等胶粘剂产品的抽检力度，全年抽样检测量不低于20组。VOCs含量抽查结果共享至住房城乡建设、城市管理、交通、生态环境等部门，抽检不合格的产品及时向社会公示。</w:t>
            </w:r>
            <w:r w:rsidRPr="00C70097">
              <w:rPr>
                <w:rFonts w:ascii="仿宋_GB2312" w:eastAsia="仿宋_GB2312" w:hAnsi="Times New Roman" w:cs="宋体" w:hint="eastAsia"/>
                <w:kern w:val="0"/>
                <w:szCs w:val="21"/>
                <w:lang w:bidi="mn-Mong-CN"/>
              </w:rPr>
              <w:br/>
              <w:t>区住房城乡建设、城市管理、交通等行业主管部门组织对建筑类涂料与胶粘剂台账、检测报告等材料开展定期检查，并按照不低于15%的比例对施工工地开展抽检，检查和抽检结果按季度共享至区生态环境局，对发现的含VOCs原辅材料检测超标线索移交市场监管部门。</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区市场监管局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403"/>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12</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深化重点行业治理</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围绕医药制造、印刷、半导体及电子等重点行业，对照相关行业排放标准及无组织排放控制要求，常态化组织开展排查整治，提升治理设施“三率”（VOCs废气收集率、治理设施同步运行率和去除率）。</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62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推动落实北京市《汽车维修业大气污染物排放标准》，加强汽修企业全环节监管，加快推进汽修行</w:t>
            </w:r>
            <w:proofErr w:type="gramStart"/>
            <w:r w:rsidRPr="00C70097">
              <w:rPr>
                <w:rFonts w:ascii="仿宋_GB2312" w:eastAsia="仿宋_GB2312" w:hAnsi="Times New Roman" w:cs="宋体" w:hint="eastAsia"/>
                <w:kern w:val="0"/>
                <w:szCs w:val="21"/>
                <w:lang w:bidi="mn-Mong-CN"/>
              </w:rPr>
              <w:t>业创绿升级</w:t>
            </w:r>
            <w:proofErr w:type="gramEnd"/>
            <w:r w:rsidRPr="00C70097">
              <w:rPr>
                <w:rFonts w:ascii="仿宋_GB2312" w:eastAsia="仿宋_GB2312" w:hAnsi="Times New Roman" w:cs="宋体" w:hint="eastAsia"/>
                <w:kern w:val="0"/>
                <w:szCs w:val="21"/>
                <w:lang w:bidi="mn-Mong-CN"/>
              </w:rPr>
              <w:t>，绿色企业比率力争达到30%左右。实施汽修智慧监管平台项目，通过智慧化监管，推动无组织排放规范提升。</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相关街乡</w:t>
            </w:r>
          </w:p>
        </w:tc>
      </w:tr>
      <w:tr w:rsidR="00C70097" w:rsidRPr="00C70097" w:rsidTr="0035312B">
        <w:trPr>
          <w:trHeight w:val="168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北京市沥青混合料搅拌站绿色生产技术指南》要求，结合新一轮绿色评级工作，组织开展治理提升。在项目设计、审核、施工等环节推广使用温拌沥青，推动新建公路和城市道路基本应用温拌沥青，道路养护项目逐步提升温拌沥青使用比例。推进沥青混合料绿色运输，提升沥青混合料密闭式新能源车运输比例。</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区发展改革委</w:t>
            </w:r>
            <w:r w:rsidRPr="00C70097">
              <w:rPr>
                <w:rFonts w:ascii="仿宋_GB2312" w:eastAsia="仿宋_GB2312" w:hAnsi="Times New Roman" w:cs="宋体" w:hint="eastAsia"/>
                <w:kern w:val="0"/>
                <w:szCs w:val="21"/>
                <w:lang w:bidi="mn-Mong-CN"/>
              </w:rPr>
              <w:br/>
              <w:t>区住房城乡建设委</w:t>
            </w:r>
          </w:p>
        </w:tc>
      </w:tr>
      <w:tr w:rsidR="00C70097" w:rsidRPr="00C70097" w:rsidTr="0035312B">
        <w:trPr>
          <w:trHeight w:val="132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巩固2024年</w:t>
            </w:r>
            <w:proofErr w:type="gramStart"/>
            <w:r w:rsidRPr="00C70097">
              <w:rPr>
                <w:rFonts w:ascii="仿宋_GB2312" w:eastAsia="仿宋_GB2312" w:hAnsi="Times New Roman" w:cs="宋体" w:hint="eastAsia"/>
                <w:kern w:val="0"/>
                <w:szCs w:val="21"/>
                <w:lang w:bidi="mn-Mong-CN"/>
              </w:rPr>
              <w:t>接诉即办</w:t>
            </w:r>
            <w:proofErr w:type="gramEnd"/>
            <w:r w:rsidRPr="00C70097">
              <w:rPr>
                <w:rFonts w:ascii="仿宋_GB2312" w:eastAsia="仿宋_GB2312" w:hAnsi="Times New Roman" w:cs="宋体" w:hint="eastAsia"/>
                <w:kern w:val="0"/>
                <w:szCs w:val="21"/>
                <w:lang w:bidi="mn-Mong-CN"/>
              </w:rPr>
              <w:t>“每月一题”餐饮油烟治理工作成效，继续推行重点</w:t>
            </w:r>
            <w:proofErr w:type="gramStart"/>
            <w:r w:rsidRPr="00C70097">
              <w:rPr>
                <w:rFonts w:ascii="仿宋_GB2312" w:eastAsia="仿宋_GB2312" w:hAnsi="Times New Roman" w:cs="宋体" w:hint="eastAsia"/>
                <w:kern w:val="0"/>
                <w:szCs w:val="21"/>
                <w:lang w:bidi="mn-Mong-CN"/>
              </w:rPr>
              <w:t>点</w:t>
            </w:r>
            <w:proofErr w:type="gramEnd"/>
            <w:r w:rsidRPr="00C70097">
              <w:rPr>
                <w:rFonts w:ascii="仿宋_GB2312" w:eastAsia="仿宋_GB2312" w:hAnsi="Times New Roman" w:cs="宋体" w:hint="eastAsia"/>
                <w:kern w:val="0"/>
                <w:szCs w:val="21"/>
                <w:lang w:bidi="mn-Mong-CN"/>
              </w:rPr>
              <w:t>位包案机制，组织开展治理提升。生态环境、商务、市场监管等部门和街乡协同做好餐饮油烟源头引导。</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区商务局</w:t>
            </w:r>
            <w:r w:rsidRPr="00C70097">
              <w:rPr>
                <w:rFonts w:ascii="仿宋_GB2312" w:eastAsia="仿宋_GB2312" w:hAnsi="Times New Roman" w:cs="宋体" w:hint="eastAsia"/>
                <w:kern w:val="0"/>
                <w:szCs w:val="21"/>
                <w:lang w:bidi="mn-Mong-CN"/>
              </w:rPr>
              <w:br/>
              <w:t>区市场监管局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242"/>
          <w:jc w:val="center"/>
        </w:trPr>
        <w:tc>
          <w:tcPr>
            <w:tcW w:w="7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13</w:t>
            </w:r>
          </w:p>
        </w:tc>
        <w:tc>
          <w:tcPr>
            <w:tcW w:w="1141"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重点产业园区绿色升级</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加强重点产业园区VOCs精准溯源和精细化管控，重点开展无组织排放排查治理，推动VOCs高值点位得到有效整治。</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proofErr w:type="gramStart"/>
            <w:r w:rsidRPr="00C70097">
              <w:rPr>
                <w:rFonts w:ascii="仿宋_GB2312" w:eastAsia="仿宋_GB2312" w:hAnsi="Times New Roman" w:cs="宋体" w:hint="eastAsia"/>
                <w:kern w:val="0"/>
                <w:szCs w:val="21"/>
                <w:lang w:bidi="mn-Mong-CN"/>
              </w:rPr>
              <w:t>朝阳园</w:t>
            </w:r>
            <w:proofErr w:type="gramEnd"/>
            <w:r w:rsidRPr="00C70097">
              <w:rPr>
                <w:rFonts w:ascii="仿宋_GB2312" w:eastAsia="仿宋_GB2312" w:hAnsi="Times New Roman" w:cs="宋体" w:hint="eastAsia"/>
                <w:kern w:val="0"/>
                <w:szCs w:val="21"/>
                <w:lang w:bidi="mn-Mong-CN"/>
              </w:rPr>
              <w:t>管委会</w:t>
            </w:r>
          </w:p>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区科学技术</w:t>
            </w:r>
            <w:proofErr w:type="gramStart"/>
            <w:r w:rsidRPr="00C70097">
              <w:rPr>
                <w:rFonts w:ascii="仿宋_GB2312" w:eastAsia="仿宋_GB2312" w:hAnsi="Times New Roman" w:cs="宋体" w:hint="eastAsia"/>
                <w:kern w:val="0"/>
                <w:szCs w:val="21"/>
                <w:lang w:bidi="mn-Mong-CN"/>
              </w:rPr>
              <w:t>和</w:t>
            </w:r>
            <w:proofErr w:type="gramEnd"/>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信息化局</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062"/>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14</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推进清洁燃料替代</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在保障能源安全的前提下，督促华能燃煤机组保持冷备，</w:t>
            </w:r>
            <w:proofErr w:type="gramStart"/>
            <w:r w:rsidRPr="00C70097">
              <w:rPr>
                <w:rFonts w:ascii="仿宋_GB2312" w:eastAsia="仿宋_GB2312" w:hAnsi="Times New Roman" w:cs="宋体" w:hint="eastAsia"/>
                <w:kern w:val="0"/>
                <w:szCs w:val="21"/>
                <w:lang w:bidi="mn-Mong-CN"/>
              </w:rPr>
              <w:t>落实非</w:t>
            </w:r>
            <w:proofErr w:type="gramEnd"/>
            <w:r w:rsidRPr="00C70097">
              <w:rPr>
                <w:rFonts w:ascii="仿宋_GB2312" w:eastAsia="仿宋_GB2312" w:hAnsi="Times New Roman" w:cs="宋体" w:hint="eastAsia"/>
                <w:kern w:val="0"/>
                <w:szCs w:val="21"/>
                <w:lang w:bidi="mn-Mong-CN"/>
              </w:rPr>
              <w:t>应急、非必要不启动。</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20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持续巩固基本“无煤化”成果。</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区农业农村局</w:t>
            </w:r>
            <w:r w:rsidRPr="00C70097">
              <w:rPr>
                <w:rFonts w:ascii="仿宋_GB2312" w:eastAsia="仿宋_GB2312" w:hAnsi="Times New Roman" w:cs="宋体" w:hint="eastAsia"/>
                <w:kern w:val="0"/>
                <w:szCs w:val="21"/>
                <w:lang w:bidi="mn-Mong-CN"/>
              </w:rPr>
              <w:br/>
              <w:t>区市场监管局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区财政局</w:t>
            </w:r>
            <w:r w:rsidRPr="00C70097">
              <w:rPr>
                <w:rFonts w:ascii="仿宋_GB2312" w:eastAsia="仿宋_GB2312" w:hAnsi="Times New Roman" w:cs="宋体" w:hint="eastAsia"/>
                <w:kern w:val="0"/>
                <w:szCs w:val="21"/>
                <w:lang w:bidi="mn-Mong-CN"/>
              </w:rPr>
              <w:br/>
              <w:t>区发展改革委</w:t>
            </w:r>
            <w:r w:rsidRPr="00C70097">
              <w:rPr>
                <w:rFonts w:ascii="仿宋_GB2312" w:eastAsia="仿宋_GB2312" w:hAnsi="Times New Roman" w:cs="宋体" w:hint="eastAsia"/>
                <w:kern w:val="0"/>
                <w:szCs w:val="21"/>
                <w:lang w:bidi="mn-Mong-CN"/>
              </w:rPr>
              <w:br/>
              <w:t>区城管委</w:t>
            </w:r>
          </w:p>
        </w:tc>
      </w:tr>
      <w:tr w:rsidR="00C70097" w:rsidRPr="00C70097" w:rsidTr="0035312B">
        <w:trPr>
          <w:trHeight w:val="600"/>
          <w:jc w:val="center"/>
        </w:trPr>
        <w:tc>
          <w:tcPr>
            <w:tcW w:w="14454" w:type="dxa"/>
            <w:gridSpan w:val="6"/>
            <w:tcBorders>
              <w:top w:val="single" w:sz="4" w:space="0" w:color="auto"/>
              <w:left w:val="single" w:sz="4" w:space="0" w:color="auto"/>
              <w:bottom w:val="single" w:sz="4" w:space="0" w:color="auto"/>
              <w:right w:val="single" w:sz="4" w:space="0" w:color="000000"/>
            </w:tcBorders>
            <w:vAlign w:val="center"/>
          </w:tcPr>
          <w:p w:rsidR="00C70097" w:rsidRPr="00C70097" w:rsidRDefault="00C70097" w:rsidP="00C70097">
            <w:pPr>
              <w:widowControl/>
              <w:suppressAutoHyphens/>
              <w:spacing w:line="280" w:lineRule="exact"/>
              <w:jc w:val="center"/>
              <w:rPr>
                <w:rFonts w:ascii="黑体" w:eastAsia="黑体" w:hAnsi="黑体" w:cs="Times New Roman"/>
                <w:kern w:val="0"/>
                <w:szCs w:val="21"/>
                <w:lang w:bidi="mn-Mong-CN"/>
              </w:rPr>
            </w:pPr>
            <w:r w:rsidRPr="00C70097">
              <w:rPr>
                <w:rFonts w:ascii="黑体" w:eastAsia="黑体" w:hAnsi="黑体" w:cs="Times New Roman" w:hint="eastAsia"/>
                <w:kern w:val="0"/>
                <w:szCs w:val="21"/>
                <w:lang w:bidi="mn-Mong-CN"/>
              </w:rPr>
              <w:t>四、以城市精细治理为抓手，推动管理减排</w:t>
            </w:r>
          </w:p>
        </w:tc>
      </w:tr>
      <w:tr w:rsidR="00C70097" w:rsidRPr="00C70097" w:rsidTr="0035312B">
        <w:trPr>
          <w:trHeight w:val="1140"/>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15</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落实精细化管</w:t>
            </w:r>
            <w:proofErr w:type="gramStart"/>
            <w:r w:rsidRPr="00C70097">
              <w:rPr>
                <w:rFonts w:ascii="仿宋_GB2312" w:eastAsia="仿宋_GB2312" w:hAnsi="Times New Roman" w:cs="宋体" w:hint="eastAsia"/>
                <w:kern w:val="0"/>
                <w:szCs w:val="21"/>
                <w:lang w:bidi="mn-Mong-CN"/>
              </w:rPr>
              <w:t>控责任</w:t>
            </w:r>
            <w:proofErr w:type="gramEnd"/>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开展道路</w:t>
            </w:r>
            <w:proofErr w:type="gramStart"/>
            <w:r w:rsidRPr="00C70097">
              <w:rPr>
                <w:rFonts w:ascii="仿宋_GB2312" w:eastAsia="仿宋_GB2312" w:hAnsi="Times New Roman" w:cs="宋体" w:hint="eastAsia"/>
                <w:kern w:val="0"/>
                <w:szCs w:val="21"/>
                <w:lang w:bidi="mn-Mong-CN"/>
              </w:rPr>
              <w:t>尘</w:t>
            </w:r>
            <w:proofErr w:type="gramEnd"/>
            <w:r w:rsidRPr="00C70097">
              <w:rPr>
                <w:rFonts w:ascii="仿宋_GB2312" w:eastAsia="仿宋_GB2312" w:hAnsi="Times New Roman" w:cs="宋体" w:hint="eastAsia"/>
                <w:kern w:val="0"/>
                <w:szCs w:val="21"/>
                <w:lang w:bidi="mn-Mong-CN"/>
              </w:rPr>
              <w:t>负荷监测。定期推送各街乡降尘量、TSP浓度、道路</w:t>
            </w:r>
            <w:proofErr w:type="gramStart"/>
            <w:r w:rsidRPr="00C70097">
              <w:rPr>
                <w:rFonts w:ascii="仿宋_GB2312" w:eastAsia="仿宋_GB2312" w:hAnsi="Times New Roman" w:cs="宋体" w:hint="eastAsia"/>
                <w:kern w:val="0"/>
                <w:szCs w:val="21"/>
                <w:lang w:bidi="mn-Mong-CN"/>
              </w:rPr>
              <w:t>尘</w:t>
            </w:r>
            <w:proofErr w:type="gramEnd"/>
            <w:r w:rsidRPr="00C70097">
              <w:rPr>
                <w:rFonts w:ascii="仿宋_GB2312" w:eastAsia="仿宋_GB2312" w:hAnsi="Times New Roman" w:cs="宋体" w:hint="eastAsia"/>
                <w:kern w:val="0"/>
                <w:szCs w:val="21"/>
                <w:lang w:bidi="mn-Mong-CN"/>
              </w:rPr>
              <w:t>负荷，各行业工地（场站）出入口道路</w:t>
            </w:r>
            <w:proofErr w:type="gramStart"/>
            <w:r w:rsidRPr="00C70097">
              <w:rPr>
                <w:rFonts w:ascii="仿宋_GB2312" w:eastAsia="仿宋_GB2312" w:hAnsi="Times New Roman" w:cs="宋体" w:hint="eastAsia"/>
                <w:kern w:val="0"/>
                <w:szCs w:val="21"/>
                <w:lang w:bidi="mn-Mong-CN"/>
              </w:rPr>
              <w:t>尘</w:t>
            </w:r>
            <w:proofErr w:type="gramEnd"/>
            <w:r w:rsidRPr="00C70097">
              <w:rPr>
                <w:rFonts w:ascii="仿宋_GB2312" w:eastAsia="仿宋_GB2312" w:hAnsi="Times New Roman" w:cs="宋体" w:hint="eastAsia"/>
                <w:kern w:val="0"/>
                <w:szCs w:val="21"/>
                <w:lang w:bidi="mn-Mong-CN"/>
              </w:rPr>
              <w:t>负荷等情况，督促落实扬尘管控措施及“门前三包”。</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224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561EF">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以3</w:t>
            </w:r>
            <w:r w:rsidR="00C561EF">
              <w:rPr>
                <w:rFonts w:ascii="仿宋_GB2312" w:eastAsia="仿宋_GB2312" w:hAnsi="Times New Roman" w:cs="宋体" w:hint="eastAsia"/>
                <w:kern w:val="0"/>
                <w:szCs w:val="21"/>
                <w:lang w:bidi="mn-Mong-CN"/>
              </w:rPr>
              <w:t>-</w:t>
            </w:r>
            <w:r w:rsidRPr="00C70097">
              <w:rPr>
                <w:rFonts w:ascii="仿宋_GB2312" w:eastAsia="仿宋_GB2312" w:hAnsi="Times New Roman" w:cs="宋体" w:hint="eastAsia"/>
                <w:kern w:val="0"/>
                <w:szCs w:val="21"/>
                <w:lang w:bidi="mn-Mong-CN"/>
              </w:rPr>
              <w:t>5月为重点开展扬尘专项治理百日攻坚行动，围绕施工扬尘、道路扬尘、裸地扬尘、外来沙尘等，加强“四尘”共治，提高城市精细化管理水平。</w:t>
            </w:r>
            <w:r w:rsidRPr="00C70097">
              <w:rPr>
                <w:rFonts w:ascii="仿宋_GB2312" w:eastAsia="仿宋_GB2312" w:hAnsi="Times New Roman" w:cs="宋体" w:hint="eastAsia"/>
                <w:kern w:val="0"/>
                <w:szCs w:val="21"/>
                <w:lang w:bidi="mn-Mong-CN"/>
              </w:rPr>
              <w:br/>
              <w:t>各街乡、各部门加大</w:t>
            </w:r>
            <w:proofErr w:type="gramStart"/>
            <w:r w:rsidRPr="00C70097">
              <w:rPr>
                <w:rFonts w:ascii="仿宋_GB2312" w:eastAsia="仿宋_GB2312" w:hAnsi="Times New Roman" w:cs="宋体" w:hint="eastAsia"/>
                <w:kern w:val="0"/>
                <w:szCs w:val="21"/>
                <w:lang w:bidi="mn-Mong-CN"/>
              </w:rPr>
              <w:t>降尘管</w:t>
            </w:r>
            <w:proofErr w:type="gramEnd"/>
            <w:r w:rsidRPr="00C70097">
              <w:rPr>
                <w:rFonts w:ascii="仿宋_GB2312" w:eastAsia="仿宋_GB2312" w:hAnsi="Times New Roman" w:cs="宋体" w:hint="eastAsia"/>
                <w:kern w:val="0"/>
                <w:szCs w:val="21"/>
                <w:lang w:bidi="mn-Mong-CN"/>
              </w:rPr>
              <w:t>控力度，实现扬尘百日攻坚期间各街乡道路、各行业工地（场站）出入口道路</w:t>
            </w:r>
            <w:proofErr w:type="gramStart"/>
            <w:r w:rsidRPr="00C70097">
              <w:rPr>
                <w:rFonts w:ascii="仿宋_GB2312" w:eastAsia="仿宋_GB2312" w:hAnsi="Times New Roman" w:cs="宋体" w:hint="eastAsia"/>
                <w:kern w:val="0"/>
                <w:szCs w:val="21"/>
                <w:lang w:bidi="mn-Mong-CN"/>
              </w:rPr>
              <w:t>尘</w:t>
            </w:r>
            <w:proofErr w:type="gramEnd"/>
            <w:r w:rsidRPr="00C70097">
              <w:rPr>
                <w:rFonts w:ascii="仿宋_GB2312" w:eastAsia="仿宋_GB2312" w:hAnsi="Times New Roman" w:cs="宋体" w:hint="eastAsia"/>
                <w:kern w:val="0"/>
                <w:szCs w:val="21"/>
                <w:lang w:bidi="mn-Mong-CN"/>
              </w:rPr>
              <w:t>负荷持续下降。</w:t>
            </w:r>
            <w:r w:rsidRPr="00C70097">
              <w:rPr>
                <w:rFonts w:ascii="仿宋_GB2312" w:eastAsia="仿宋_GB2312" w:hAnsi="Times New Roman" w:cs="宋体" w:hint="eastAsia"/>
                <w:kern w:val="0"/>
                <w:szCs w:val="21"/>
                <w:lang w:bidi="mn-Mong-CN"/>
              </w:rPr>
              <w:br/>
              <w:t>各街乡对辖区内各类施工工地、拆迁拆违、线性工程、“小微工程”等建立扬尘管控台账，开展全覆盖检查。</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r w:rsidRPr="00C70097">
              <w:rPr>
                <w:rFonts w:ascii="仿宋_GB2312" w:eastAsia="仿宋_GB2312" w:hAnsi="Times New Roman" w:cs="宋体" w:hint="eastAsia"/>
                <w:kern w:val="0"/>
                <w:szCs w:val="21"/>
                <w:lang w:bidi="mn-Mong-CN"/>
              </w:rPr>
              <w:br/>
              <w:t>区环卫中心</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78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落实管理减排职责，持续提升绿牌工地比率。督促工地（场站）严格落实扬尘管控措施及“门前三包”，强化渣土车辆管控，做到“进门查证、出门查车”，杜绝车辆违规、带泥上路行驶，强化工地（场站）出口100米范围内巡查和清扫保洁。</w:t>
            </w:r>
            <w:r w:rsidRPr="00C70097">
              <w:rPr>
                <w:rFonts w:ascii="仿宋_GB2312" w:eastAsia="仿宋_GB2312" w:hAnsi="Times New Roman" w:cs="宋体" w:hint="eastAsia"/>
                <w:kern w:val="0"/>
                <w:szCs w:val="21"/>
                <w:lang w:bidi="mn-Mong-CN"/>
              </w:rPr>
              <w:br/>
              <w:t>以一级</w:t>
            </w:r>
            <w:proofErr w:type="gramStart"/>
            <w:r w:rsidRPr="00C70097">
              <w:rPr>
                <w:rFonts w:ascii="仿宋_GB2312" w:eastAsia="仿宋_GB2312" w:hAnsi="Times New Roman" w:cs="宋体" w:hint="eastAsia"/>
                <w:kern w:val="0"/>
                <w:szCs w:val="21"/>
                <w:lang w:bidi="mn-Mong-CN"/>
              </w:rPr>
              <w:t>严控区</w:t>
            </w:r>
            <w:proofErr w:type="gramEnd"/>
            <w:r w:rsidRPr="00C70097">
              <w:rPr>
                <w:rFonts w:ascii="仿宋_GB2312" w:eastAsia="仿宋_GB2312" w:hAnsi="Times New Roman" w:cs="宋体" w:hint="eastAsia"/>
                <w:kern w:val="0"/>
                <w:szCs w:val="21"/>
                <w:lang w:bidi="mn-Mong-CN"/>
              </w:rPr>
              <w:t>街道为重点，各街</w:t>
            </w:r>
            <w:proofErr w:type="gramStart"/>
            <w:r w:rsidRPr="00C70097">
              <w:rPr>
                <w:rFonts w:ascii="仿宋_GB2312" w:eastAsia="仿宋_GB2312" w:hAnsi="Times New Roman" w:cs="宋体" w:hint="eastAsia"/>
                <w:kern w:val="0"/>
                <w:szCs w:val="21"/>
                <w:lang w:bidi="mn-Mong-CN"/>
              </w:rPr>
              <w:t>乡按照</w:t>
            </w:r>
            <w:proofErr w:type="gramEnd"/>
            <w:r w:rsidRPr="00C70097">
              <w:rPr>
                <w:rFonts w:ascii="仿宋_GB2312" w:eastAsia="仿宋_GB2312" w:hAnsi="Times New Roman" w:cs="宋体" w:hint="eastAsia"/>
                <w:kern w:val="0"/>
                <w:szCs w:val="21"/>
                <w:lang w:bidi="mn-Mong-CN"/>
              </w:rPr>
              <w:t>《朝阳区街乡大气污染防治标准化工作方案》，联合行业部门做好工地、道路、裸地及重点行业的监管。</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区环卫中心</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r>
      <w:tr w:rsidR="00C70097" w:rsidRPr="00C70097" w:rsidTr="0035312B">
        <w:trPr>
          <w:trHeight w:val="156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发挥施工扬尘联合督导组效能。加强条块联动，做好施工扬尘污染管控，发挥区生态环境局、住房城乡建设委、城管执法局组成的施工扬尘管控联动统筹调度职能，属地配合联动，充分</w:t>
            </w:r>
            <w:proofErr w:type="gramStart"/>
            <w:r w:rsidRPr="00C70097">
              <w:rPr>
                <w:rFonts w:ascii="仿宋_GB2312" w:eastAsia="仿宋_GB2312" w:hAnsi="Times New Roman" w:cs="宋体" w:hint="eastAsia"/>
                <w:kern w:val="0"/>
                <w:szCs w:val="21"/>
                <w:lang w:bidi="mn-Mong-CN"/>
              </w:rPr>
              <w:t>发挥线</w:t>
            </w:r>
            <w:proofErr w:type="gramEnd"/>
            <w:r w:rsidRPr="00C70097">
              <w:rPr>
                <w:rFonts w:ascii="仿宋_GB2312" w:eastAsia="仿宋_GB2312" w:hAnsi="Times New Roman" w:cs="宋体" w:hint="eastAsia"/>
                <w:kern w:val="0"/>
                <w:szCs w:val="21"/>
                <w:lang w:bidi="mn-Mong-CN"/>
              </w:rPr>
              <w:t>上线下巡查检查实效，夯实施工扬尘管控责任。</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区生态环境局</w:t>
            </w:r>
            <w:r w:rsidRPr="00C70097">
              <w:rPr>
                <w:rFonts w:ascii="仿宋_GB2312" w:eastAsia="仿宋_GB2312" w:hAnsi="Times New Roman" w:cs="宋体" w:hint="eastAsia"/>
                <w:kern w:val="0"/>
                <w:szCs w:val="21"/>
                <w:lang w:bidi="mn-Mong-CN"/>
              </w:rPr>
              <w:br/>
              <w:t>区城管执法局</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080"/>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16</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强化施工扬尘管控</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进一步推动施工</w:t>
            </w:r>
            <w:proofErr w:type="gramStart"/>
            <w:r w:rsidRPr="00C70097">
              <w:rPr>
                <w:rFonts w:ascii="仿宋_GB2312" w:eastAsia="仿宋_GB2312" w:hAnsi="Times New Roman" w:cs="宋体" w:hint="eastAsia"/>
                <w:kern w:val="0"/>
                <w:szCs w:val="21"/>
                <w:lang w:bidi="mn-Mong-CN"/>
              </w:rPr>
              <w:t>工地创绿创优</w:t>
            </w:r>
            <w:proofErr w:type="gramEnd"/>
            <w:r w:rsidRPr="00C70097">
              <w:rPr>
                <w:rFonts w:ascii="仿宋_GB2312" w:eastAsia="仿宋_GB2312" w:hAnsi="Times New Roman" w:cs="宋体" w:hint="eastAsia"/>
                <w:kern w:val="0"/>
                <w:szCs w:val="21"/>
                <w:lang w:bidi="mn-Mong-CN"/>
              </w:rPr>
              <w:t>。按照北京市建设工程施工现场扬尘治理工地管理办法和绿色施工技术规范或指导意见，进一步提</w:t>
            </w:r>
            <w:proofErr w:type="gramStart"/>
            <w:r w:rsidRPr="00C70097">
              <w:rPr>
                <w:rFonts w:ascii="仿宋_GB2312" w:eastAsia="仿宋_GB2312" w:hAnsi="Times New Roman" w:cs="宋体" w:hint="eastAsia"/>
                <w:kern w:val="0"/>
                <w:szCs w:val="21"/>
                <w:lang w:bidi="mn-Mong-CN"/>
              </w:rPr>
              <w:t>高扬尘管控</w:t>
            </w:r>
            <w:proofErr w:type="gramEnd"/>
            <w:r w:rsidRPr="00C70097">
              <w:rPr>
                <w:rFonts w:ascii="仿宋_GB2312" w:eastAsia="仿宋_GB2312" w:hAnsi="Times New Roman" w:cs="宋体" w:hint="eastAsia"/>
                <w:kern w:val="0"/>
                <w:szCs w:val="21"/>
                <w:lang w:bidi="mn-Mong-CN"/>
              </w:rPr>
              <w:t>要求。</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各街乡</w:t>
            </w:r>
          </w:p>
        </w:tc>
      </w:tr>
      <w:tr w:rsidR="00C70097" w:rsidRPr="00C70097" w:rsidTr="0035312B">
        <w:trPr>
          <w:trHeight w:val="150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行业主管部门每季度更新施工工地、建筑垃圾消纳场管理台账，并与城管执法、生态环境等部门共享。督导行业所属工地落实“六个百分百”要求，重点做好苫盖、围挡、湿化、车轮冲洗等措施，确保“扬尘不出院、路面不见土、周边不起尘”。</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区城管执法局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06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推广基坑气膜等先进技术，在地基与基础工程、主体结构工程施工中，原则上符合基坑气</w:t>
            </w:r>
            <w:proofErr w:type="gramStart"/>
            <w:r w:rsidRPr="00C70097">
              <w:rPr>
                <w:rFonts w:ascii="仿宋_GB2312" w:eastAsia="仿宋_GB2312" w:hAnsi="Times New Roman" w:cs="宋体" w:hint="eastAsia"/>
                <w:kern w:val="0"/>
                <w:szCs w:val="21"/>
                <w:lang w:bidi="mn-Mong-CN"/>
              </w:rPr>
              <w:t>膜使用</w:t>
            </w:r>
            <w:proofErr w:type="gramEnd"/>
            <w:r w:rsidRPr="00C70097">
              <w:rPr>
                <w:rFonts w:ascii="仿宋_GB2312" w:eastAsia="仿宋_GB2312" w:hAnsi="Times New Roman" w:cs="宋体" w:hint="eastAsia"/>
                <w:kern w:val="0"/>
                <w:szCs w:val="21"/>
                <w:lang w:bidi="mn-Mong-CN"/>
              </w:rPr>
              <w:t>标准的新建工程，推荐使用基坑气膜。</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区水务局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区发展改革委</w:t>
            </w:r>
          </w:p>
        </w:tc>
      </w:tr>
      <w:tr w:rsidR="00C70097" w:rsidRPr="00C70097" w:rsidTr="0035312B">
        <w:trPr>
          <w:trHeight w:val="138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优化完善施工扬尘视频监管、建筑垃圾运输车辆管理、交通管理等系统平台功能，实现智能化全流程监管，并与各行业主管部门共享。</w:t>
            </w:r>
            <w:r w:rsidRPr="00C70097">
              <w:rPr>
                <w:rFonts w:ascii="仿宋_GB2312" w:eastAsia="仿宋_GB2312" w:hAnsi="Times New Roman" w:cs="宋体" w:hint="eastAsia"/>
                <w:kern w:val="0"/>
                <w:szCs w:val="21"/>
                <w:lang w:bidi="mn-Mong-CN"/>
              </w:rPr>
              <w:br/>
              <w:t>区住房城乡建设部门巩固扬尘精细化管理成效，加强扬尘视频监管平台运维使用，按季度发布施工扬尘治理工作情况。</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200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开展建筑垃圾专项整治工作，建筑垃圾生产加工设备鼓励实现厂房密闭或结构式密闭，建筑垃圾及再生材料</w:t>
            </w:r>
            <w:proofErr w:type="gramStart"/>
            <w:r w:rsidRPr="00C70097">
              <w:rPr>
                <w:rFonts w:ascii="仿宋_GB2312" w:eastAsia="仿宋_GB2312" w:hAnsi="Times New Roman" w:cs="宋体" w:hint="eastAsia"/>
                <w:kern w:val="0"/>
                <w:szCs w:val="21"/>
                <w:lang w:bidi="mn-Mong-CN"/>
              </w:rPr>
              <w:t>堆体区</w:t>
            </w:r>
            <w:proofErr w:type="gramEnd"/>
            <w:r w:rsidRPr="00C70097">
              <w:rPr>
                <w:rFonts w:ascii="仿宋_GB2312" w:eastAsia="仿宋_GB2312" w:hAnsi="Times New Roman" w:cs="宋体" w:hint="eastAsia"/>
                <w:kern w:val="0"/>
                <w:szCs w:val="21"/>
                <w:lang w:bidi="mn-Mong-CN"/>
              </w:rPr>
              <w:t>鼓励采用厂房或基坑气膜等方式实现全密闭。</w:t>
            </w:r>
            <w:r w:rsidRPr="00C70097">
              <w:rPr>
                <w:rFonts w:ascii="仿宋_GB2312" w:eastAsia="仿宋_GB2312" w:hAnsi="Times New Roman" w:cs="宋体" w:hint="eastAsia"/>
                <w:kern w:val="0"/>
                <w:szCs w:val="21"/>
                <w:lang w:bidi="mn-Mong-CN"/>
              </w:rPr>
              <w:br/>
              <w:t>按照市城市管理部门公布的高风险运输企业名单，区住建、交通、园林、水务等工程建设主管部门协商工程建设施工单位，少使用、不使用或主动更换违法行为较多的建筑垃圾运输单位。</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283"/>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开展洗轮机规范使用专项行动。按照北京市洗轮机设置规范，督促各类施工企业落实绿色施工各项要求，做好工地（场站）洗轮机规范安装工作，并组织实施，把好扬尘“出口”，拒绝带泥上路行驶。</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44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城管执法部门加强对扬尘执法工作的指导，提升属地扬尘执法效能，做好各类扬尘执法数据的汇总、分析，并及时向</w:t>
            </w:r>
            <w:proofErr w:type="gramStart"/>
            <w:r w:rsidRPr="00C70097">
              <w:rPr>
                <w:rFonts w:ascii="仿宋_GB2312" w:eastAsia="仿宋_GB2312" w:hAnsi="Times New Roman" w:cs="宋体" w:hint="eastAsia"/>
                <w:kern w:val="0"/>
                <w:szCs w:val="21"/>
                <w:lang w:bidi="mn-Mong-CN"/>
              </w:rPr>
              <w:t>同级行业</w:t>
            </w:r>
            <w:proofErr w:type="gramEnd"/>
            <w:r w:rsidRPr="00C70097">
              <w:rPr>
                <w:rFonts w:ascii="仿宋_GB2312" w:eastAsia="仿宋_GB2312" w:hAnsi="Times New Roman" w:cs="宋体" w:hint="eastAsia"/>
                <w:kern w:val="0"/>
                <w:szCs w:val="21"/>
                <w:lang w:bidi="mn-Mong-CN"/>
              </w:rPr>
              <w:t>主管部门通报各街乡执法检查情况。完善问题移送反馈机制，及时对部门移送的问题查出结果进行闭环反馈。</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区城管执法局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p>
        </w:tc>
      </w:tr>
      <w:tr w:rsidR="00C70097" w:rsidRPr="00C70097" w:rsidTr="0035312B">
        <w:trPr>
          <w:trHeight w:val="2520"/>
          <w:jc w:val="center"/>
        </w:trPr>
        <w:tc>
          <w:tcPr>
            <w:tcW w:w="719" w:type="dxa"/>
            <w:tcBorders>
              <w:top w:val="nil"/>
              <w:left w:val="single" w:sz="4" w:space="0" w:color="auto"/>
              <w:bottom w:val="nil"/>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17</w:t>
            </w:r>
          </w:p>
        </w:tc>
        <w:tc>
          <w:tcPr>
            <w:tcW w:w="1141" w:type="dxa"/>
            <w:tcBorders>
              <w:top w:val="nil"/>
              <w:left w:val="nil"/>
              <w:bottom w:val="nil"/>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严格道路扬尘监管</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加大道路清扫保洁力度，城市道路机械化作业率达到96%。</w:t>
            </w:r>
            <w:r w:rsidRPr="00C70097">
              <w:rPr>
                <w:rFonts w:ascii="仿宋_GB2312" w:eastAsia="仿宋_GB2312" w:hAnsi="Times New Roman" w:cs="宋体" w:hint="eastAsia"/>
                <w:kern w:val="0"/>
                <w:szCs w:val="21"/>
                <w:lang w:bidi="mn-Mong-CN"/>
              </w:rPr>
              <w:br/>
              <w:t>持续开展道路“消劣”专项行动。各街</w:t>
            </w:r>
            <w:proofErr w:type="gramStart"/>
            <w:r w:rsidRPr="00C70097">
              <w:rPr>
                <w:rFonts w:ascii="仿宋_GB2312" w:eastAsia="仿宋_GB2312" w:hAnsi="Times New Roman" w:cs="宋体" w:hint="eastAsia"/>
                <w:kern w:val="0"/>
                <w:szCs w:val="21"/>
                <w:lang w:bidi="mn-Mong-CN"/>
              </w:rPr>
              <w:t>乡及时</w:t>
            </w:r>
            <w:proofErr w:type="gramEnd"/>
            <w:r w:rsidRPr="00C70097">
              <w:rPr>
                <w:rFonts w:ascii="仿宋_GB2312" w:eastAsia="仿宋_GB2312" w:hAnsi="Times New Roman" w:cs="宋体" w:hint="eastAsia"/>
                <w:kern w:val="0"/>
                <w:szCs w:val="21"/>
                <w:lang w:bidi="mn-Mong-CN"/>
              </w:rPr>
              <w:t>整改提升，实现</w:t>
            </w:r>
            <w:proofErr w:type="gramStart"/>
            <w:r w:rsidRPr="00C70097">
              <w:rPr>
                <w:rFonts w:ascii="仿宋_GB2312" w:eastAsia="仿宋_GB2312" w:hAnsi="Times New Roman" w:cs="宋体" w:hint="eastAsia"/>
                <w:kern w:val="0"/>
                <w:szCs w:val="21"/>
                <w:lang w:bidi="mn-Mong-CN"/>
              </w:rPr>
              <w:t>差等级</w:t>
            </w:r>
            <w:proofErr w:type="gramEnd"/>
            <w:r w:rsidRPr="00C70097">
              <w:rPr>
                <w:rFonts w:ascii="仿宋_GB2312" w:eastAsia="仿宋_GB2312" w:hAnsi="Times New Roman" w:cs="宋体" w:hint="eastAsia"/>
                <w:kern w:val="0"/>
                <w:szCs w:val="21"/>
                <w:lang w:bidi="mn-Mong-CN"/>
              </w:rPr>
              <w:t>道路动态消除。区生态环境局每月共享差级道路清单，区环卫中心协调属地，发挥专业部门技术优势，做好延伸清扫保洁的指导培训和力量帮扶，当月每日至少增加一次机扫频次。</w:t>
            </w:r>
            <w:r w:rsidRPr="00C70097">
              <w:rPr>
                <w:rFonts w:ascii="仿宋_GB2312" w:eastAsia="仿宋_GB2312" w:hAnsi="Times New Roman" w:cs="宋体" w:hint="eastAsia"/>
                <w:kern w:val="0"/>
                <w:szCs w:val="21"/>
                <w:lang w:bidi="mn-Mong-CN"/>
              </w:rPr>
              <w:br/>
              <w:t>各街乡加强差级道路追根溯源，重点关注在施工地、渣土遗撒等问题，实现从发现遗</w:t>
            </w:r>
            <w:proofErr w:type="gramStart"/>
            <w:r w:rsidRPr="00C70097">
              <w:rPr>
                <w:rFonts w:ascii="仿宋_GB2312" w:eastAsia="仿宋_GB2312" w:hAnsi="Times New Roman" w:cs="宋体" w:hint="eastAsia"/>
                <w:kern w:val="0"/>
                <w:szCs w:val="21"/>
                <w:lang w:bidi="mn-Mong-CN"/>
              </w:rPr>
              <w:t>撒问题</w:t>
            </w:r>
            <w:proofErr w:type="gramEnd"/>
            <w:r w:rsidRPr="00C70097">
              <w:rPr>
                <w:rFonts w:ascii="仿宋_GB2312" w:eastAsia="仿宋_GB2312" w:hAnsi="Times New Roman" w:cs="宋体" w:hint="eastAsia"/>
                <w:kern w:val="0"/>
                <w:szCs w:val="21"/>
                <w:lang w:bidi="mn-Mong-CN"/>
              </w:rPr>
              <w:t>到追溯工地源头全链条管理，问题线索及时移交相关执法部门查处。</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区环卫中心</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p>
        </w:tc>
      </w:tr>
      <w:tr w:rsidR="00C70097" w:rsidRPr="00C70097" w:rsidTr="0035312B">
        <w:trPr>
          <w:trHeight w:val="743"/>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18</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优化裸地扬尘监管</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深入推进“揭网见绿”专项行动，有序推进分类揭网、</w:t>
            </w:r>
            <w:proofErr w:type="gramStart"/>
            <w:r w:rsidRPr="00C70097">
              <w:rPr>
                <w:rFonts w:ascii="仿宋_GB2312" w:eastAsia="仿宋_GB2312" w:hAnsi="Times New Roman" w:cs="宋体" w:hint="eastAsia"/>
                <w:kern w:val="0"/>
                <w:szCs w:val="21"/>
                <w:lang w:bidi="mn-Mong-CN"/>
              </w:rPr>
              <w:t>多元见</w:t>
            </w:r>
            <w:proofErr w:type="gramEnd"/>
            <w:r w:rsidRPr="00C70097">
              <w:rPr>
                <w:rFonts w:ascii="仿宋_GB2312" w:eastAsia="仿宋_GB2312" w:hAnsi="Times New Roman" w:cs="宋体" w:hint="eastAsia"/>
                <w:kern w:val="0"/>
                <w:szCs w:val="21"/>
                <w:lang w:bidi="mn-Mong-CN"/>
              </w:rPr>
              <w:t>绿。</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区园林</w:t>
            </w:r>
            <w:proofErr w:type="gramStart"/>
            <w:r w:rsidRPr="00C70097">
              <w:rPr>
                <w:rFonts w:ascii="仿宋_GB2312" w:eastAsia="仿宋_GB2312" w:hAnsi="Times New Roman" w:cs="宋体" w:hint="eastAsia"/>
                <w:kern w:val="0"/>
                <w:szCs w:val="21"/>
                <w:lang w:bidi="mn-Mong-CN"/>
              </w:rPr>
              <w:t>绿化局</w:t>
            </w:r>
            <w:proofErr w:type="gramEnd"/>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2562"/>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因地制宜、分类施策，实现裸地动态整治。</w:t>
            </w:r>
            <w:r w:rsidRPr="00C70097">
              <w:rPr>
                <w:rFonts w:ascii="仿宋_GB2312" w:eastAsia="仿宋_GB2312" w:hAnsi="Times New Roman" w:cs="宋体" w:hint="eastAsia"/>
                <w:kern w:val="0"/>
                <w:szCs w:val="21"/>
                <w:lang w:bidi="mn-Mong-CN"/>
              </w:rPr>
              <w:br/>
              <w:t>各街乡作为裸地扬尘治理的责任主体，要建立完善本辖区</w:t>
            </w:r>
            <w:proofErr w:type="gramStart"/>
            <w:r w:rsidRPr="00C70097">
              <w:rPr>
                <w:rFonts w:ascii="仿宋_GB2312" w:eastAsia="仿宋_GB2312" w:hAnsi="Times New Roman" w:cs="宋体" w:hint="eastAsia"/>
                <w:kern w:val="0"/>
                <w:szCs w:val="21"/>
                <w:lang w:bidi="mn-Mong-CN"/>
              </w:rPr>
              <w:t>各类裸地台</w:t>
            </w:r>
            <w:proofErr w:type="gramEnd"/>
            <w:r w:rsidRPr="00C70097">
              <w:rPr>
                <w:rFonts w:ascii="仿宋_GB2312" w:eastAsia="仿宋_GB2312" w:hAnsi="Times New Roman" w:cs="宋体" w:hint="eastAsia"/>
                <w:kern w:val="0"/>
                <w:szCs w:val="21"/>
                <w:lang w:bidi="mn-Mong-CN"/>
              </w:rPr>
              <w:t>账，强化与行业主管部门对接，采取绿化、生物覆盖、有效苫盖、硬化等措施开展裸地治理。</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r w:rsidRPr="00C70097">
              <w:rPr>
                <w:rFonts w:ascii="仿宋_GB2312" w:eastAsia="仿宋_GB2312" w:hAnsi="Times New Roman" w:cs="宋体" w:hint="eastAsia"/>
                <w:kern w:val="0"/>
                <w:szCs w:val="21"/>
                <w:lang w:bidi="mn-Mong-CN"/>
              </w:rPr>
              <w:t>强化绿化过程技术指导，开展裸地生态治理和</w:t>
            </w:r>
            <w:proofErr w:type="gramStart"/>
            <w:r w:rsidRPr="00C70097">
              <w:rPr>
                <w:rFonts w:ascii="仿宋_GB2312" w:eastAsia="仿宋_GB2312" w:hAnsi="Times New Roman" w:cs="宋体" w:hint="eastAsia"/>
                <w:kern w:val="0"/>
                <w:szCs w:val="21"/>
                <w:lang w:bidi="mn-Mong-CN"/>
              </w:rPr>
              <w:t>林下</w:t>
            </w:r>
            <w:proofErr w:type="gramEnd"/>
            <w:r w:rsidRPr="00C70097">
              <w:rPr>
                <w:rFonts w:ascii="仿宋_GB2312" w:eastAsia="仿宋_GB2312" w:hAnsi="Times New Roman" w:cs="宋体" w:hint="eastAsia"/>
                <w:kern w:val="0"/>
                <w:szCs w:val="21"/>
                <w:lang w:bidi="mn-Mong-CN"/>
              </w:rPr>
              <w:t>植被种植。对短期</w:t>
            </w:r>
            <w:proofErr w:type="gramStart"/>
            <w:r w:rsidRPr="00C70097">
              <w:rPr>
                <w:rFonts w:ascii="仿宋_GB2312" w:eastAsia="仿宋_GB2312" w:hAnsi="Times New Roman" w:cs="宋体" w:hint="eastAsia"/>
                <w:kern w:val="0"/>
                <w:szCs w:val="21"/>
                <w:lang w:bidi="mn-Mong-CN"/>
              </w:rPr>
              <w:t>无建设</w:t>
            </w:r>
            <w:proofErr w:type="gramEnd"/>
            <w:r w:rsidRPr="00C70097">
              <w:rPr>
                <w:rFonts w:ascii="仿宋_GB2312" w:eastAsia="仿宋_GB2312" w:hAnsi="Times New Roman" w:cs="宋体" w:hint="eastAsia"/>
                <w:kern w:val="0"/>
                <w:szCs w:val="21"/>
                <w:lang w:bidi="mn-Mong-CN"/>
              </w:rPr>
              <w:t>或利用计划的裸地通过硬化、绿化等方式减少扬尘。加强园林绿化扬尘管理，研究完善适合不同裸地类型的扬尘生物覆盖治理。</w:t>
            </w:r>
            <w:r w:rsidRPr="00C70097">
              <w:rPr>
                <w:rFonts w:ascii="仿宋_GB2312" w:eastAsia="仿宋_GB2312" w:hAnsi="Times New Roman" w:cs="宋体" w:hint="eastAsia"/>
                <w:kern w:val="0"/>
                <w:szCs w:val="21"/>
                <w:lang w:bidi="mn-Mong-CN"/>
              </w:rPr>
              <w:br/>
              <w:t>区农业农村局强化</w:t>
            </w:r>
            <w:proofErr w:type="gramStart"/>
            <w:r w:rsidRPr="00C70097">
              <w:rPr>
                <w:rFonts w:ascii="仿宋_GB2312" w:eastAsia="仿宋_GB2312" w:hAnsi="Times New Roman" w:cs="宋体" w:hint="eastAsia"/>
                <w:kern w:val="0"/>
                <w:szCs w:val="21"/>
                <w:lang w:bidi="mn-Mong-CN"/>
              </w:rPr>
              <w:t>农作物耕收技术指导</w:t>
            </w:r>
            <w:proofErr w:type="gramEnd"/>
            <w:r w:rsidRPr="00C70097">
              <w:rPr>
                <w:rFonts w:ascii="仿宋_GB2312" w:eastAsia="仿宋_GB2312" w:hAnsi="Times New Roman" w:cs="宋体" w:hint="eastAsia"/>
                <w:kern w:val="0"/>
                <w:szCs w:val="21"/>
                <w:lang w:bidi="mn-Mong-CN"/>
              </w:rPr>
              <w:t>，推广应用保护性耕作技术，结合实际种植越冬作物，避免耕地长期裸露。</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r w:rsidRPr="00C70097">
              <w:rPr>
                <w:rFonts w:ascii="仿宋_GB2312" w:eastAsia="仿宋_GB2312" w:hAnsi="Times New Roman" w:cs="宋体" w:hint="eastAsia"/>
                <w:kern w:val="0"/>
                <w:szCs w:val="21"/>
                <w:lang w:bidi="mn-Mong-CN"/>
              </w:rPr>
              <w:br/>
              <w:t>区园林</w:t>
            </w:r>
            <w:proofErr w:type="gramStart"/>
            <w:r w:rsidRPr="00C70097">
              <w:rPr>
                <w:rFonts w:ascii="仿宋_GB2312" w:eastAsia="仿宋_GB2312" w:hAnsi="Times New Roman" w:cs="宋体" w:hint="eastAsia"/>
                <w:kern w:val="0"/>
                <w:szCs w:val="21"/>
                <w:lang w:bidi="mn-Mong-CN"/>
              </w:rPr>
              <w:t>绿化局</w:t>
            </w:r>
            <w:proofErr w:type="gramEnd"/>
            <w:r w:rsidRPr="00C70097">
              <w:rPr>
                <w:rFonts w:ascii="仿宋_GB2312" w:eastAsia="仿宋_GB2312" w:hAnsi="Times New Roman" w:cs="宋体" w:hint="eastAsia"/>
                <w:kern w:val="0"/>
                <w:szCs w:val="21"/>
                <w:lang w:bidi="mn-Mong-CN"/>
              </w:rPr>
              <w:br/>
              <w:t>区农业农村局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983"/>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19</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加强面源污染管控</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区农业农村部门加强秸秆综合利用，区城市管理部门严格秸秆露天焚烧监管。</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区农业农村局</w:t>
            </w:r>
            <w:r w:rsidRPr="00C70097">
              <w:rPr>
                <w:rFonts w:ascii="仿宋_GB2312" w:eastAsia="仿宋_GB2312" w:hAnsi="Times New Roman" w:cs="宋体" w:hint="eastAsia"/>
                <w:kern w:val="0"/>
                <w:szCs w:val="21"/>
                <w:lang w:bidi="mn-Mong-CN"/>
              </w:rPr>
              <w:br/>
              <w:t>区城管委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06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严格落实《北京市烟花爆竹安全管理规定》和《北京市朝阳区人民政府关于本行政区域内禁止燃放烟花爆竹的通告》（朝政发〔2021〕4号）等关于强化禁止、限制烟花爆竹禁限放等规定。</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公安朝阳分局</w:t>
            </w:r>
            <w:r w:rsidRPr="00C70097">
              <w:rPr>
                <w:rFonts w:ascii="仿宋_GB2312" w:eastAsia="仿宋_GB2312" w:hAnsi="Times New Roman" w:cs="宋体" w:hint="eastAsia"/>
                <w:kern w:val="0"/>
                <w:szCs w:val="21"/>
                <w:lang w:bidi="mn-Mong-CN"/>
              </w:rPr>
              <w:br/>
              <w:t>区</w:t>
            </w:r>
            <w:proofErr w:type="gramStart"/>
            <w:r w:rsidRPr="00C70097">
              <w:rPr>
                <w:rFonts w:ascii="仿宋_GB2312" w:eastAsia="仿宋_GB2312" w:hAnsi="Times New Roman" w:cs="宋体" w:hint="eastAsia"/>
                <w:kern w:val="0"/>
                <w:szCs w:val="21"/>
                <w:lang w:bidi="mn-Mong-CN"/>
              </w:rPr>
              <w:t>应急局</w:t>
            </w:r>
            <w:proofErr w:type="gramEnd"/>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960"/>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持续做好消耗臭氧层物质企业备案管理，加强对未备案及使用淘汰物质违法行为的执法检查。加强恶臭、有毒有害大气污染物防控。</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7567A8">
        <w:trPr>
          <w:trHeight w:val="614"/>
          <w:jc w:val="center"/>
        </w:trPr>
        <w:tc>
          <w:tcPr>
            <w:tcW w:w="14454" w:type="dxa"/>
            <w:gridSpan w:val="6"/>
            <w:tcBorders>
              <w:top w:val="single" w:sz="4" w:space="0" w:color="auto"/>
              <w:left w:val="single" w:sz="4" w:space="0" w:color="auto"/>
              <w:bottom w:val="single" w:sz="4" w:space="0" w:color="auto"/>
              <w:right w:val="single" w:sz="4" w:space="0" w:color="000000"/>
            </w:tcBorders>
            <w:vAlign w:val="center"/>
          </w:tcPr>
          <w:p w:rsidR="00C70097" w:rsidRPr="00C70097" w:rsidRDefault="00C70097" w:rsidP="00C70097">
            <w:pPr>
              <w:widowControl/>
              <w:suppressAutoHyphens/>
              <w:spacing w:line="280" w:lineRule="exact"/>
              <w:jc w:val="center"/>
              <w:rPr>
                <w:rFonts w:ascii="黑体" w:eastAsia="黑体" w:hAnsi="黑体" w:cs="Times New Roman"/>
                <w:kern w:val="0"/>
                <w:szCs w:val="21"/>
                <w:lang w:bidi="mn-Mong-CN"/>
              </w:rPr>
            </w:pPr>
            <w:r w:rsidRPr="00C70097">
              <w:rPr>
                <w:rFonts w:ascii="黑体" w:eastAsia="黑体" w:hAnsi="黑体" w:cs="Times New Roman" w:hint="eastAsia"/>
                <w:kern w:val="0"/>
                <w:szCs w:val="21"/>
                <w:lang w:bidi="mn-Mong-CN"/>
              </w:rPr>
              <w:t>五、开展“含绿量”提升区级示范，推动创新引领</w:t>
            </w:r>
          </w:p>
        </w:tc>
      </w:tr>
      <w:tr w:rsidR="00C70097" w:rsidRPr="00C70097" w:rsidTr="0035312B">
        <w:trPr>
          <w:trHeight w:val="1163"/>
          <w:jc w:val="center"/>
        </w:trPr>
        <w:tc>
          <w:tcPr>
            <w:tcW w:w="7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20</w:t>
            </w:r>
          </w:p>
        </w:tc>
        <w:tc>
          <w:tcPr>
            <w:tcW w:w="1141"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城市精细</w:t>
            </w:r>
            <w:proofErr w:type="gramStart"/>
            <w:r w:rsidRPr="00C70097">
              <w:rPr>
                <w:rFonts w:ascii="仿宋_GB2312" w:eastAsia="仿宋_GB2312" w:hAnsi="Times New Roman" w:cs="宋体" w:hint="eastAsia"/>
                <w:kern w:val="0"/>
                <w:szCs w:val="21"/>
                <w:lang w:bidi="mn-Mong-CN"/>
              </w:rPr>
              <w:t>化治理</w:t>
            </w:r>
            <w:proofErr w:type="gramEnd"/>
            <w:r w:rsidRPr="00C70097">
              <w:rPr>
                <w:rFonts w:ascii="仿宋_GB2312" w:eastAsia="仿宋_GB2312" w:hAnsi="Times New Roman" w:cs="宋体" w:hint="eastAsia"/>
                <w:kern w:val="0"/>
                <w:szCs w:val="21"/>
                <w:lang w:bidi="mn-Mong-CN"/>
              </w:rPr>
              <w:t>示范项目</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开展“</w:t>
            </w:r>
            <w:proofErr w:type="gramStart"/>
            <w:r w:rsidRPr="00C70097">
              <w:rPr>
                <w:rFonts w:ascii="仿宋_GB2312" w:eastAsia="仿宋_GB2312" w:hAnsi="Times New Roman" w:cs="宋体" w:hint="eastAsia"/>
                <w:kern w:val="0"/>
                <w:szCs w:val="21"/>
                <w:lang w:bidi="mn-Mong-CN"/>
              </w:rPr>
              <w:t>一</w:t>
            </w:r>
            <w:proofErr w:type="gramEnd"/>
            <w:r w:rsidRPr="00C70097">
              <w:rPr>
                <w:rFonts w:ascii="仿宋_GB2312" w:eastAsia="仿宋_GB2312" w:hAnsi="Times New Roman" w:cs="宋体" w:hint="eastAsia"/>
                <w:kern w:val="0"/>
                <w:szCs w:val="21"/>
                <w:lang w:bidi="mn-Mong-CN"/>
              </w:rPr>
              <w:t>微克示范街区”共建，按照街面管理精细化、减</w:t>
            </w:r>
            <w:proofErr w:type="gramStart"/>
            <w:r w:rsidRPr="00C70097">
              <w:rPr>
                <w:rFonts w:ascii="仿宋_GB2312" w:eastAsia="仿宋_GB2312" w:hAnsi="Times New Roman" w:cs="宋体" w:hint="eastAsia"/>
                <w:kern w:val="0"/>
                <w:szCs w:val="21"/>
                <w:lang w:bidi="mn-Mong-CN"/>
              </w:rPr>
              <w:t>污降碳</w:t>
            </w:r>
            <w:proofErr w:type="gramEnd"/>
            <w:r w:rsidRPr="00C70097">
              <w:rPr>
                <w:rFonts w:ascii="仿宋_GB2312" w:eastAsia="仿宋_GB2312" w:hAnsi="Times New Roman" w:cs="宋体" w:hint="eastAsia"/>
                <w:kern w:val="0"/>
                <w:szCs w:val="21"/>
                <w:lang w:bidi="mn-Mong-CN"/>
              </w:rPr>
              <w:t>协同化、产业发展绿色化、志愿共建社会化、持续提升公众满意度“四化一提升”要求，打造全方位生态环境样板示范街区。</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相关街乡</w:t>
            </w:r>
          </w:p>
        </w:tc>
      </w:tr>
      <w:tr w:rsidR="00C70097" w:rsidRPr="00C70097" w:rsidTr="0035312B">
        <w:trPr>
          <w:trHeight w:val="1122"/>
          <w:jc w:val="center"/>
        </w:trPr>
        <w:tc>
          <w:tcPr>
            <w:tcW w:w="719"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21</w:t>
            </w:r>
          </w:p>
        </w:tc>
        <w:tc>
          <w:tcPr>
            <w:tcW w:w="1141" w:type="dxa"/>
            <w:vMerge w:val="restart"/>
            <w:tcBorders>
              <w:top w:val="nil"/>
              <w:left w:val="nil"/>
              <w:bottom w:val="single" w:sz="4" w:space="0" w:color="000000"/>
              <w:right w:val="nil"/>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机动车（械）“含绿量”提升示范项目</w:t>
            </w:r>
          </w:p>
        </w:tc>
        <w:tc>
          <w:tcPr>
            <w:tcW w:w="73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鼓励重点企业开展零排放货物运输车队试点。鼓励重点企业等用车单位通过与运输企业（个人）签订合作协议等方式实现绿色运输。</w:t>
            </w:r>
          </w:p>
        </w:tc>
        <w:tc>
          <w:tcPr>
            <w:tcW w:w="1134" w:type="dxa"/>
            <w:tcBorders>
              <w:top w:val="nil"/>
              <w:left w:val="nil"/>
              <w:bottom w:val="single" w:sz="4" w:space="0" w:color="auto"/>
              <w:right w:val="nil"/>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822"/>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nil"/>
              <w:bottom w:val="single" w:sz="4" w:space="0" w:color="000000"/>
              <w:right w:val="nil"/>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因地制宜加快推动轻型商超</w:t>
            </w:r>
            <w:proofErr w:type="gramStart"/>
            <w:r w:rsidRPr="00C70097">
              <w:rPr>
                <w:rFonts w:ascii="仿宋_GB2312" w:eastAsia="仿宋_GB2312" w:hAnsi="Times New Roman" w:cs="宋体" w:hint="eastAsia"/>
                <w:kern w:val="0"/>
                <w:szCs w:val="21"/>
                <w:lang w:bidi="mn-Mong-CN"/>
              </w:rPr>
              <w:t>配送车</w:t>
            </w:r>
            <w:proofErr w:type="gramEnd"/>
            <w:r w:rsidRPr="00C70097">
              <w:rPr>
                <w:rFonts w:ascii="仿宋_GB2312" w:eastAsia="仿宋_GB2312" w:hAnsi="Times New Roman" w:cs="宋体" w:hint="eastAsia"/>
                <w:kern w:val="0"/>
                <w:szCs w:val="21"/>
                <w:lang w:bidi="mn-Mong-CN"/>
              </w:rPr>
              <w:t>更新为纯电动或氢燃料电池汽车。</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区商务局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r>
      <w:tr w:rsidR="00C70097" w:rsidRPr="00C70097" w:rsidTr="0035312B">
        <w:trPr>
          <w:trHeight w:val="840"/>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nil"/>
              <w:bottom w:val="single" w:sz="4" w:space="0" w:color="000000"/>
              <w:right w:val="nil"/>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政府投资类项目以及国有企业自有资金项目，研究提出招标人应将施工过程中新能源机械使用情况作为加分项。</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区国资委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792"/>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nil"/>
              <w:bottom w:val="single" w:sz="4" w:space="0" w:color="000000"/>
              <w:right w:val="nil"/>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以混凝土搅拌站为重点，开展新能源机械应用示范。</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463"/>
          <w:jc w:val="center"/>
        </w:trPr>
        <w:tc>
          <w:tcPr>
            <w:tcW w:w="719"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22</w:t>
            </w:r>
          </w:p>
        </w:tc>
        <w:tc>
          <w:tcPr>
            <w:tcW w:w="1141"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企业“含绿量”提升示范项目</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组织重点企业开展绿色绩效评价，</w:t>
            </w:r>
            <w:proofErr w:type="gramStart"/>
            <w:r w:rsidRPr="00C70097">
              <w:rPr>
                <w:rFonts w:ascii="仿宋_GB2312" w:eastAsia="仿宋_GB2312" w:hAnsi="Times New Roman" w:cs="宋体" w:hint="eastAsia"/>
                <w:kern w:val="0"/>
                <w:szCs w:val="21"/>
                <w:lang w:bidi="mn-Mong-CN"/>
              </w:rPr>
              <w:t>推动创绿先行</w:t>
            </w:r>
            <w:proofErr w:type="gramEnd"/>
            <w:r w:rsidRPr="00C70097">
              <w:rPr>
                <w:rFonts w:ascii="仿宋_GB2312" w:eastAsia="仿宋_GB2312" w:hAnsi="Times New Roman" w:cs="宋体" w:hint="eastAsia"/>
                <w:kern w:val="0"/>
                <w:szCs w:val="21"/>
                <w:lang w:bidi="mn-Mong-CN"/>
              </w:rPr>
              <w:t>先试。</w:t>
            </w:r>
            <w:r w:rsidRPr="00C70097">
              <w:rPr>
                <w:rFonts w:ascii="仿宋_GB2312" w:eastAsia="仿宋_GB2312" w:hAnsi="Times New Roman" w:cs="宋体" w:hint="eastAsia"/>
                <w:kern w:val="0"/>
                <w:szCs w:val="21"/>
                <w:lang w:bidi="mn-Mong-CN"/>
              </w:rPr>
              <w:br/>
              <w:t>区生态环境局发挥技术优势，开展排名靠后街乡帮扶工作，指导属地有针对性的开展扬尘管控、重点区域环境治理、辖区</w:t>
            </w:r>
            <w:proofErr w:type="gramStart"/>
            <w:r w:rsidRPr="00C70097">
              <w:rPr>
                <w:rFonts w:ascii="仿宋_GB2312" w:eastAsia="仿宋_GB2312" w:hAnsi="Times New Roman" w:cs="宋体" w:hint="eastAsia"/>
                <w:kern w:val="0"/>
                <w:szCs w:val="21"/>
                <w:lang w:bidi="mn-Mong-CN"/>
              </w:rPr>
              <w:t>企业提绿等</w:t>
            </w:r>
            <w:proofErr w:type="gramEnd"/>
            <w:r w:rsidRPr="00C70097">
              <w:rPr>
                <w:rFonts w:ascii="仿宋_GB2312" w:eastAsia="仿宋_GB2312" w:hAnsi="Times New Roman" w:cs="宋体" w:hint="eastAsia"/>
                <w:kern w:val="0"/>
                <w:szCs w:val="21"/>
                <w:lang w:bidi="mn-Mong-CN"/>
              </w:rPr>
              <w:t>工作，持续提升辖区“</w:t>
            </w:r>
            <w:proofErr w:type="gramStart"/>
            <w:r w:rsidRPr="00C70097">
              <w:rPr>
                <w:rFonts w:ascii="仿宋_GB2312" w:eastAsia="仿宋_GB2312" w:hAnsi="Times New Roman" w:cs="宋体" w:hint="eastAsia"/>
                <w:kern w:val="0"/>
                <w:szCs w:val="21"/>
                <w:lang w:bidi="mn-Mong-CN"/>
              </w:rPr>
              <w:t>一</w:t>
            </w:r>
            <w:proofErr w:type="gramEnd"/>
            <w:r w:rsidRPr="00C70097">
              <w:rPr>
                <w:rFonts w:ascii="仿宋_GB2312" w:eastAsia="仿宋_GB2312" w:hAnsi="Times New Roman" w:cs="宋体" w:hint="eastAsia"/>
                <w:kern w:val="0"/>
                <w:szCs w:val="21"/>
                <w:lang w:bidi="mn-Mong-CN"/>
              </w:rPr>
              <w:t>质一绿”。</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942"/>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继续开展餐饮选址引导，制定、公开选址引导清单，街乡等相关方加强清单应用，市场监管部门提示餐饮单位关注清单内容。</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区市场监管局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各街乡</w:t>
            </w:r>
          </w:p>
        </w:tc>
      </w:tr>
      <w:tr w:rsidR="00C70097" w:rsidRPr="00C70097" w:rsidTr="0035312B">
        <w:trPr>
          <w:trHeight w:val="1440"/>
          <w:jc w:val="center"/>
        </w:trPr>
        <w:tc>
          <w:tcPr>
            <w:tcW w:w="719"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全面实施汽修行业综合整治提升。落实《朝阳区汽修综合整治方案》要求，按照“淘汰一批、规范一批、升级一批”的整体思路，通过行业规范、智慧化监管等手段，优化辖区汽修行业结构布局，提升汽修行业绿色发展水平。</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区市场监管局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相关街乡</w:t>
            </w:r>
          </w:p>
        </w:tc>
      </w:tr>
      <w:tr w:rsidR="00C70097" w:rsidRPr="00C70097" w:rsidTr="0035312B">
        <w:trPr>
          <w:trHeight w:val="960"/>
          <w:jc w:val="center"/>
        </w:trPr>
        <w:tc>
          <w:tcPr>
            <w:tcW w:w="7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23</w:t>
            </w:r>
          </w:p>
        </w:tc>
        <w:tc>
          <w:tcPr>
            <w:tcW w:w="1141"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清洁能源示范项目</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推进燃气壁挂炉供热绿色转型。结合城市更新进度，推动具备条件的燃气壁挂炉供热住宅小区试点开展电气化替代。全区试点推进1至2个小区。</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区住房城乡建设委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区财政局</w:t>
            </w:r>
          </w:p>
        </w:tc>
      </w:tr>
      <w:tr w:rsidR="00C70097" w:rsidRPr="00C70097" w:rsidTr="0035312B">
        <w:trPr>
          <w:trHeight w:val="942"/>
          <w:jc w:val="center"/>
        </w:trPr>
        <w:tc>
          <w:tcPr>
            <w:tcW w:w="7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结合资源禀赋、实施条件，带动一批锅炉使用单位通过新能源利用、深度</w:t>
            </w:r>
            <w:proofErr w:type="gramStart"/>
            <w:r w:rsidRPr="00C70097">
              <w:rPr>
                <w:rFonts w:ascii="仿宋_GB2312" w:eastAsia="仿宋_GB2312" w:hAnsi="Times New Roman" w:cs="宋体" w:hint="eastAsia"/>
                <w:kern w:val="0"/>
                <w:szCs w:val="21"/>
                <w:lang w:bidi="mn-Mong-CN"/>
              </w:rPr>
              <w:t>低氮改造</w:t>
            </w:r>
            <w:proofErr w:type="gramEnd"/>
            <w:r w:rsidRPr="00C70097">
              <w:rPr>
                <w:rFonts w:ascii="仿宋_GB2312" w:eastAsia="仿宋_GB2312" w:hAnsi="Times New Roman" w:cs="宋体" w:hint="eastAsia"/>
                <w:kern w:val="0"/>
                <w:szCs w:val="21"/>
                <w:lang w:bidi="mn-Mong-CN"/>
              </w:rPr>
              <w:t>等工程措施开展提级改造，全区共完成120蒸吨以上。</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区财政局</w:t>
            </w:r>
          </w:p>
        </w:tc>
      </w:tr>
      <w:tr w:rsidR="00C70097" w:rsidRPr="00C70097" w:rsidTr="0035312B">
        <w:trPr>
          <w:trHeight w:val="683"/>
          <w:jc w:val="center"/>
        </w:trPr>
        <w:tc>
          <w:tcPr>
            <w:tcW w:w="14454" w:type="dxa"/>
            <w:gridSpan w:val="6"/>
            <w:tcBorders>
              <w:top w:val="single" w:sz="4" w:space="0" w:color="auto"/>
              <w:left w:val="single" w:sz="4" w:space="0" w:color="auto"/>
              <w:bottom w:val="single" w:sz="4" w:space="0" w:color="auto"/>
              <w:right w:val="single" w:sz="4" w:space="0" w:color="000000"/>
            </w:tcBorders>
            <w:vAlign w:val="center"/>
          </w:tcPr>
          <w:p w:rsidR="00C70097" w:rsidRPr="00C70097" w:rsidRDefault="00C70097" w:rsidP="00C70097">
            <w:pPr>
              <w:widowControl/>
              <w:suppressAutoHyphens/>
              <w:spacing w:line="280" w:lineRule="exact"/>
              <w:jc w:val="center"/>
              <w:rPr>
                <w:rFonts w:ascii="黑体" w:eastAsia="黑体" w:hAnsi="黑体" w:cs="Times New Roman"/>
                <w:kern w:val="0"/>
                <w:szCs w:val="21"/>
                <w:lang w:bidi="mn-Mong-CN"/>
              </w:rPr>
            </w:pPr>
            <w:r w:rsidRPr="00C70097">
              <w:rPr>
                <w:rFonts w:ascii="黑体" w:eastAsia="黑体" w:hAnsi="黑体" w:cs="Times New Roman" w:hint="eastAsia"/>
                <w:kern w:val="0"/>
                <w:szCs w:val="21"/>
                <w:lang w:bidi="mn-Mong-CN"/>
              </w:rPr>
              <w:t>六、加强大气环境治理保障支撑</w:t>
            </w:r>
          </w:p>
        </w:tc>
      </w:tr>
      <w:tr w:rsidR="00C70097" w:rsidRPr="00C70097" w:rsidTr="0035312B">
        <w:trPr>
          <w:trHeight w:val="1122"/>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24</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加强区域联防联控</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协同落实京津冀大气污染防治联防联控工作，强化协调沟通、信息共享、联动执法等机制，共同开展秋冬季大气污染综合治理攻坚行动，强化秋冬季执法。</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黑体" w:cs="宋体"/>
                <w:kern w:val="0"/>
                <w:szCs w:val="21"/>
                <w:lang w:bidi="mn-Mong-CN"/>
              </w:rPr>
            </w:pPr>
            <w:r w:rsidRPr="00C70097">
              <w:rPr>
                <w:rFonts w:ascii="仿宋_GB2312" w:eastAsia="仿宋_GB2312" w:hAnsi="黑体"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200"/>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在重大活动保障、重污染天气应对过程等重点时段，依法依规启动联防联控，统一标准采取有效应急减排措施。污染应对期间，各成员单位组织落实各项减排措施，并加强监督检查执法。</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区空气重污染应急</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指挥部成员单位</w:t>
            </w:r>
          </w:p>
        </w:tc>
      </w:tr>
      <w:tr w:rsidR="00C70097" w:rsidRPr="00C70097" w:rsidTr="0035312B">
        <w:trPr>
          <w:trHeight w:val="923"/>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夯实空气重污染应急基础，动态更新</w:t>
            </w:r>
            <w:proofErr w:type="gramStart"/>
            <w:r w:rsidRPr="00C70097">
              <w:rPr>
                <w:rFonts w:ascii="仿宋_GB2312" w:eastAsia="仿宋_GB2312" w:hAnsi="Times New Roman" w:cs="宋体" w:hint="eastAsia"/>
                <w:kern w:val="0"/>
                <w:szCs w:val="21"/>
                <w:lang w:bidi="mn-Mong-CN"/>
              </w:rPr>
              <w:t>涉气企业</w:t>
            </w:r>
            <w:proofErr w:type="gramEnd"/>
            <w:r w:rsidRPr="00C70097">
              <w:rPr>
                <w:rFonts w:ascii="仿宋_GB2312" w:eastAsia="仿宋_GB2312" w:hAnsi="Times New Roman" w:cs="宋体" w:hint="eastAsia"/>
                <w:kern w:val="0"/>
                <w:szCs w:val="21"/>
                <w:lang w:bidi="mn-Mong-CN"/>
              </w:rPr>
              <w:t>全清单、应急减排清单。组织企业落实绩效评级办法，推动企业绿色化水平持续提升。</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r>
            <w:proofErr w:type="gramStart"/>
            <w:r w:rsidRPr="00C70097">
              <w:rPr>
                <w:rFonts w:ascii="仿宋_GB2312" w:eastAsia="仿宋_GB2312" w:hAnsi="Times New Roman" w:cs="宋体" w:hint="eastAsia"/>
                <w:kern w:val="0"/>
                <w:szCs w:val="21"/>
                <w:lang w:bidi="mn-Mong-CN"/>
              </w:rPr>
              <w:t>朝阳园</w:t>
            </w:r>
            <w:proofErr w:type="gramEnd"/>
            <w:r w:rsidRPr="00C70097">
              <w:rPr>
                <w:rFonts w:ascii="仿宋_GB2312" w:eastAsia="仿宋_GB2312" w:hAnsi="Times New Roman" w:cs="宋体" w:hint="eastAsia"/>
                <w:kern w:val="0"/>
                <w:szCs w:val="21"/>
                <w:lang w:bidi="mn-Mong-CN"/>
              </w:rPr>
              <w:t>管委会</w:t>
            </w:r>
          </w:p>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区科学技术</w:t>
            </w:r>
            <w:proofErr w:type="gramStart"/>
            <w:r w:rsidRPr="00C70097">
              <w:rPr>
                <w:rFonts w:ascii="仿宋_GB2312" w:eastAsia="仿宋_GB2312" w:hAnsi="Times New Roman" w:cs="宋体" w:hint="eastAsia"/>
                <w:kern w:val="0"/>
                <w:szCs w:val="21"/>
                <w:lang w:bidi="mn-Mong-CN"/>
              </w:rPr>
              <w:t>和</w:t>
            </w:r>
            <w:proofErr w:type="gramEnd"/>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信息化局</w:t>
            </w:r>
          </w:p>
        </w:tc>
        <w:tc>
          <w:tcPr>
            <w:tcW w:w="2157" w:type="dxa"/>
            <w:tcBorders>
              <w:top w:val="nil"/>
              <w:left w:val="nil"/>
              <w:bottom w:val="single" w:sz="4" w:space="0" w:color="auto"/>
              <w:right w:val="single" w:sz="4" w:space="0" w:color="auto"/>
            </w:tcBorders>
            <w:vAlign w:val="center"/>
          </w:tcPr>
          <w:p w:rsidR="007567A8"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区空气重污染应急</w:t>
            </w:r>
          </w:p>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指挥部成员单位</w:t>
            </w:r>
          </w:p>
        </w:tc>
      </w:tr>
      <w:tr w:rsidR="00C70097" w:rsidRPr="00C70097" w:rsidTr="0035312B">
        <w:trPr>
          <w:trHeight w:val="1542"/>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25</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加强科技标准支撑</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依托“朝阳生态大脑”平台，整合各</w:t>
            </w:r>
            <w:proofErr w:type="gramStart"/>
            <w:r w:rsidRPr="00C70097">
              <w:rPr>
                <w:rFonts w:ascii="仿宋_GB2312" w:eastAsia="仿宋_GB2312" w:hAnsi="Times New Roman" w:cs="宋体" w:hint="eastAsia"/>
                <w:kern w:val="0"/>
                <w:szCs w:val="21"/>
                <w:lang w:bidi="mn-Mong-CN"/>
              </w:rPr>
              <w:t>类涉气</w:t>
            </w:r>
            <w:proofErr w:type="gramEnd"/>
            <w:r w:rsidRPr="00C70097">
              <w:rPr>
                <w:rFonts w:ascii="仿宋_GB2312" w:eastAsia="仿宋_GB2312" w:hAnsi="Times New Roman" w:cs="宋体" w:hint="eastAsia"/>
                <w:kern w:val="0"/>
                <w:szCs w:val="21"/>
                <w:lang w:bidi="mn-Mong-CN"/>
              </w:rPr>
              <w:t>污染源在线监测和监控数据，做好数据分析应用，加强“三监联动”，将高值问题线索、高值区域及问题点位及时派发、处置、反馈，实现精准溯源闭环治理；空气重污染预警期间，实现指挥、调度、应对功能；推动重点扬尘问题、汽修行业不规范行为实现AI自动识别，提高执法效能。</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182"/>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加强科技执法。充分发挥重点污染源在线监控、餐饮油烟在线监控、工地视频监控、机动车尾气遥感监测等技术手段优势，全面做好非现场监管。</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区城管执法局</w:t>
            </w:r>
            <w:r w:rsidRPr="00C70097">
              <w:rPr>
                <w:rFonts w:ascii="仿宋_GB2312" w:eastAsia="仿宋_GB2312" w:hAnsi="Times New Roman" w:cs="宋体" w:hint="eastAsia"/>
                <w:kern w:val="0"/>
                <w:szCs w:val="21"/>
                <w:lang w:bidi="mn-Mong-CN"/>
              </w:rPr>
              <w:br/>
              <w:t>各街乡</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区园林</w:t>
            </w:r>
            <w:proofErr w:type="gramStart"/>
            <w:r w:rsidRPr="00C70097">
              <w:rPr>
                <w:rFonts w:ascii="仿宋_GB2312" w:eastAsia="仿宋_GB2312" w:hAnsi="Times New Roman" w:cs="宋体" w:hint="eastAsia"/>
                <w:kern w:val="0"/>
                <w:szCs w:val="21"/>
                <w:lang w:bidi="mn-Mong-CN"/>
              </w:rPr>
              <w:t>绿化局</w:t>
            </w:r>
            <w:proofErr w:type="gramEnd"/>
            <w:r w:rsidRPr="00C70097">
              <w:rPr>
                <w:rFonts w:ascii="仿宋_GB2312" w:eastAsia="仿宋_GB2312" w:hAnsi="Times New Roman" w:cs="宋体" w:hint="eastAsia"/>
                <w:kern w:val="0"/>
                <w:szCs w:val="21"/>
                <w:lang w:bidi="mn-Mong-CN"/>
              </w:rPr>
              <w:br/>
              <w:t>区水务局</w:t>
            </w:r>
            <w:r w:rsidRPr="00C70097">
              <w:rPr>
                <w:rFonts w:ascii="仿宋_GB2312" w:eastAsia="仿宋_GB2312" w:hAnsi="Times New Roman" w:cs="宋体" w:hint="eastAsia"/>
                <w:kern w:val="0"/>
                <w:szCs w:val="21"/>
                <w:lang w:bidi="mn-Mong-CN"/>
              </w:rPr>
              <w:br/>
              <w:t>区城管委</w:t>
            </w:r>
          </w:p>
        </w:tc>
      </w:tr>
      <w:tr w:rsidR="00C70097" w:rsidRPr="00C70097" w:rsidTr="0035312B">
        <w:trPr>
          <w:trHeight w:val="840"/>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配合北京市开展京津</w:t>
            </w:r>
            <w:proofErr w:type="gramStart"/>
            <w:r w:rsidRPr="00C70097">
              <w:rPr>
                <w:rFonts w:ascii="仿宋_GB2312" w:eastAsia="仿宋_GB2312" w:hAnsi="Times New Roman" w:cs="宋体" w:hint="eastAsia"/>
                <w:kern w:val="0"/>
                <w:szCs w:val="21"/>
                <w:lang w:bidi="mn-Mong-CN"/>
              </w:rPr>
              <w:t>冀环境</w:t>
            </w:r>
            <w:proofErr w:type="gramEnd"/>
            <w:r w:rsidRPr="00C70097">
              <w:rPr>
                <w:rFonts w:ascii="仿宋_GB2312" w:eastAsia="仿宋_GB2312" w:hAnsi="Times New Roman" w:cs="宋体" w:hint="eastAsia"/>
                <w:kern w:val="0"/>
                <w:szCs w:val="21"/>
                <w:lang w:bidi="mn-Mong-CN"/>
              </w:rPr>
              <w:t>综合治理国家科技重大专项项目“超大城市大气污染精准防治与智慧决策支撑研究与示范”研究。</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589"/>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26</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加强污染过程应对能力</w:t>
            </w:r>
          </w:p>
        </w:tc>
        <w:tc>
          <w:tcPr>
            <w:tcW w:w="7319"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持续开展污染过程应对工作。当发生污染过程且未达到</w:t>
            </w:r>
            <w:proofErr w:type="gramStart"/>
            <w:r w:rsidRPr="00C70097">
              <w:rPr>
                <w:rFonts w:ascii="仿宋_GB2312" w:eastAsia="仿宋_GB2312" w:hAnsi="Times New Roman" w:cs="宋体" w:hint="eastAsia"/>
                <w:kern w:val="0"/>
                <w:szCs w:val="21"/>
                <w:lang w:bidi="mn-Mong-CN"/>
              </w:rPr>
              <w:t>启动重</w:t>
            </w:r>
            <w:proofErr w:type="gramEnd"/>
            <w:r w:rsidRPr="00C70097">
              <w:rPr>
                <w:rFonts w:ascii="仿宋_GB2312" w:eastAsia="仿宋_GB2312" w:hAnsi="Times New Roman" w:cs="宋体" w:hint="eastAsia"/>
                <w:kern w:val="0"/>
                <w:szCs w:val="21"/>
                <w:lang w:bidi="mn-Mong-CN"/>
              </w:rPr>
              <w:t>污染预警条件时，挖掘“协商减排”潜力，以应急减排清单为重点开展协商减排，最大程度降低本地污染贡献。</w:t>
            </w:r>
          </w:p>
        </w:tc>
        <w:tc>
          <w:tcPr>
            <w:tcW w:w="1134"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vMerge w:val="restart"/>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区空气重污染应急指挥部成员单位</w:t>
            </w:r>
          </w:p>
        </w:tc>
        <w:tc>
          <w:tcPr>
            <w:tcW w:w="2157" w:type="dxa"/>
            <w:vMerge w:val="restart"/>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923"/>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p>
        </w:tc>
        <w:tc>
          <w:tcPr>
            <w:tcW w:w="1134"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1984" w:type="dxa"/>
            <w:vMerge/>
            <w:tcBorders>
              <w:top w:val="nil"/>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2157" w:type="dxa"/>
            <w:vMerge/>
            <w:tcBorders>
              <w:top w:val="nil"/>
              <w:left w:val="single" w:sz="4" w:space="0" w:color="auto"/>
              <w:bottom w:val="single" w:sz="4" w:space="0" w:color="000000"/>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r>
      <w:tr w:rsidR="00C70097" w:rsidRPr="00C70097" w:rsidTr="0035312B">
        <w:trPr>
          <w:trHeight w:val="1500"/>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健全污染过程“临界天”内部应对机制。区生态环境局、住房城乡建设委、城管执法局联合亚运村街道、麦子店街道、小关街道、三里屯街道，建立健全信息共享、提前应对、精准错峰等工作机制，争取更多的优良天。</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区城管执法局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相关街道</w:t>
            </w:r>
          </w:p>
        </w:tc>
      </w:tr>
      <w:tr w:rsidR="00C70097" w:rsidRPr="00C70097" w:rsidTr="0035312B">
        <w:trPr>
          <w:trHeight w:val="720"/>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27</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强化监测能力建设</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提升生态环境监测基础站监测能力，大力推进特色站监测能力建设。</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区财政局</w:t>
            </w:r>
          </w:p>
        </w:tc>
      </w:tr>
      <w:tr w:rsidR="00C70097" w:rsidRPr="00C70097" w:rsidTr="0035312B">
        <w:trPr>
          <w:trHeight w:val="960"/>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全面推进用电在线监控技术应用，加强对生产设施及污染治理设施运行状况的分析诊断。</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960"/>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健全智能化大气监测网络，更新监测基础设施，完善基于现代感知技术和大数据技术的大气环境监测网络，强化PM</w:t>
            </w:r>
            <w:r w:rsidRPr="00C70097">
              <w:rPr>
                <w:rFonts w:ascii="仿宋_GB2312" w:eastAsia="仿宋_GB2312" w:hAnsi="Times New Roman" w:cs="宋体" w:hint="eastAsia"/>
                <w:kern w:val="0"/>
                <w:szCs w:val="21"/>
                <w:vertAlign w:val="subscript"/>
                <w:lang w:bidi="mn-Mong-CN"/>
              </w:rPr>
              <w:t>2.5</w:t>
            </w:r>
            <w:r w:rsidRPr="00C70097">
              <w:rPr>
                <w:rFonts w:ascii="仿宋_GB2312" w:eastAsia="仿宋_GB2312" w:hAnsi="Times New Roman" w:cs="宋体" w:hint="eastAsia"/>
                <w:kern w:val="0"/>
                <w:szCs w:val="21"/>
                <w:lang w:bidi="mn-Mong-CN"/>
              </w:rPr>
              <w:t>、TSP监测站网管理。</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区发展改革委</w:t>
            </w:r>
          </w:p>
        </w:tc>
      </w:tr>
      <w:tr w:rsidR="00C70097" w:rsidRPr="00C70097" w:rsidTr="0035312B">
        <w:trPr>
          <w:trHeight w:val="1080"/>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28</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发挥经济政策激励引导作用</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在建筑、交通、新能源、技术创新等重点领域，对符合条件的企业，给予信贷、债券、保险等绿色金融支持。绿色绩效评价结果作为经济政策激励的重要参考。</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区发展改革委</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r>
      <w:tr w:rsidR="00C70097" w:rsidRPr="00C70097" w:rsidTr="0035312B">
        <w:trPr>
          <w:trHeight w:val="2142"/>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加强市级资金统筹，按照污染防治资金管理办法，向环境质量改善情况好、污染防治任务重的街</w:t>
            </w:r>
            <w:proofErr w:type="gramStart"/>
            <w:r w:rsidRPr="00C70097">
              <w:rPr>
                <w:rFonts w:ascii="仿宋_GB2312" w:eastAsia="仿宋_GB2312" w:hAnsi="Times New Roman" w:cs="宋体" w:hint="eastAsia"/>
                <w:kern w:val="0"/>
                <w:szCs w:val="21"/>
                <w:lang w:bidi="mn-Mong-CN"/>
              </w:rPr>
              <w:t>乡予以</w:t>
            </w:r>
            <w:proofErr w:type="gramEnd"/>
            <w:r w:rsidRPr="00C70097">
              <w:rPr>
                <w:rFonts w:ascii="仿宋_GB2312" w:eastAsia="仿宋_GB2312" w:hAnsi="Times New Roman" w:cs="宋体" w:hint="eastAsia"/>
                <w:kern w:val="0"/>
                <w:szCs w:val="21"/>
                <w:lang w:bidi="mn-Mong-CN"/>
              </w:rPr>
              <w:t>倾斜。</w:t>
            </w:r>
            <w:r w:rsidRPr="00C70097">
              <w:rPr>
                <w:rFonts w:ascii="仿宋_GB2312" w:eastAsia="仿宋_GB2312" w:hAnsi="Times New Roman" w:cs="宋体" w:hint="eastAsia"/>
                <w:kern w:val="0"/>
                <w:szCs w:val="21"/>
                <w:lang w:bidi="mn-Mong-CN"/>
              </w:rPr>
              <w:br/>
              <w:t>加强项目储备与资金使用管理，并结合辖区实际，相应加大区级财政投入力度。</w:t>
            </w:r>
            <w:r w:rsidRPr="00C70097">
              <w:rPr>
                <w:rFonts w:ascii="仿宋_GB2312" w:eastAsia="仿宋_GB2312" w:hAnsi="Times New Roman" w:cs="宋体" w:hint="eastAsia"/>
                <w:kern w:val="0"/>
                <w:szCs w:val="21"/>
                <w:lang w:bidi="mn-Mong-CN"/>
              </w:rPr>
              <w:br/>
              <w:t>加强资金支持补贴力度。做好燃油锅炉清洁能源改造、燃气锅炉深度治理补贴资金支持；保障“煤改清洁能源”取暖设备维护资金；推动“</w:t>
            </w:r>
            <w:proofErr w:type="gramStart"/>
            <w:r w:rsidRPr="00C70097">
              <w:rPr>
                <w:rFonts w:ascii="仿宋_GB2312" w:eastAsia="仿宋_GB2312" w:hAnsi="Times New Roman" w:cs="宋体" w:hint="eastAsia"/>
                <w:kern w:val="0"/>
                <w:szCs w:val="21"/>
                <w:lang w:bidi="mn-Mong-CN"/>
              </w:rPr>
              <w:t>一</w:t>
            </w:r>
            <w:proofErr w:type="gramEnd"/>
            <w:r w:rsidRPr="00C70097">
              <w:rPr>
                <w:rFonts w:ascii="仿宋_GB2312" w:eastAsia="仿宋_GB2312" w:hAnsi="Times New Roman" w:cs="宋体" w:hint="eastAsia"/>
                <w:kern w:val="0"/>
                <w:szCs w:val="21"/>
                <w:lang w:bidi="mn-Mong-CN"/>
              </w:rPr>
              <w:t>微克示范街区”创建街</w:t>
            </w:r>
            <w:proofErr w:type="gramStart"/>
            <w:r w:rsidRPr="00C70097">
              <w:rPr>
                <w:rFonts w:ascii="仿宋_GB2312" w:eastAsia="仿宋_GB2312" w:hAnsi="Times New Roman" w:cs="宋体" w:hint="eastAsia"/>
                <w:kern w:val="0"/>
                <w:szCs w:val="21"/>
                <w:lang w:bidi="mn-Mong-CN"/>
              </w:rPr>
              <w:t>乡资金</w:t>
            </w:r>
            <w:proofErr w:type="gramEnd"/>
            <w:r w:rsidRPr="00C70097">
              <w:rPr>
                <w:rFonts w:ascii="仿宋_GB2312" w:eastAsia="仿宋_GB2312" w:hAnsi="Times New Roman" w:cs="宋体" w:hint="eastAsia"/>
                <w:kern w:val="0"/>
                <w:szCs w:val="21"/>
                <w:lang w:bidi="mn-Mong-CN"/>
              </w:rPr>
              <w:t>支持、移动源更新淘汰资金奖励等政策。</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区财政局</w:t>
            </w:r>
            <w:r w:rsidRPr="00C70097">
              <w:rPr>
                <w:rFonts w:ascii="仿宋_GB2312" w:eastAsia="仿宋_GB2312" w:hAnsi="Times New Roman" w:cs="宋体" w:hint="eastAsia"/>
                <w:kern w:val="0"/>
                <w:szCs w:val="21"/>
                <w:lang w:bidi="mn-Mong-CN"/>
              </w:rPr>
              <w:b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1182"/>
          <w:jc w:val="center"/>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Times New Roman"/>
                <w:kern w:val="0"/>
                <w:szCs w:val="21"/>
                <w:lang w:bidi="mn-Mong-CN"/>
              </w:rPr>
            </w:pPr>
            <w:r w:rsidRPr="00C70097">
              <w:rPr>
                <w:rFonts w:ascii="仿宋_GB2312" w:eastAsia="仿宋_GB2312" w:hAnsi="Times New Roman" w:cs="Times New Roman" w:hint="eastAsia"/>
                <w:kern w:val="0"/>
                <w:szCs w:val="21"/>
                <w:lang w:bidi="mn-Mong-CN"/>
              </w:rPr>
              <w:t>29</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强化督导和监管执法</w:t>
            </w: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加强对大气污染防治工作的统筹调度，聚焦空气质量和含绿量提升，强化排名、通报、帮扶等机制，压紧压实各街乡、各部门大气污染防治责任。</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长期实施</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区住房城乡建设委</w:t>
            </w:r>
            <w:r w:rsidRPr="00C70097">
              <w:rPr>
                <w:rFonts w:ascii="仿宋_GB2312" w:eastAsia="仿宋_GB2312" w:hAnsi="Times New Roman" w:cs="宋体" w:hint="eastAsia"/>
                <w:kern w:val="0"/>
                <w:szCs w:val="21"/>
                <w:lang w:bidi="mn-Mong-CN"/>
              </w:rPr>
              <w:br/>
              <w:t>区城管委</w:t>
            </w:r>
            <w:r w:rsidRPr="00C70097">
              <w:rPr>
                <w:rFonts w:ascii="仿宋_GB2312" w:eastAsia="仿宋_GB2312" w:hAnsi="Times New Roman" w:cs="宋体" w:hint="eastAsia"/>
                <w:kern w:val="0"/>
                <w:szCs w:val="21"/>
                <w:lang w:bidi="mn-Mong-CN"/>
              </w:rPr>
              <w:br/>
              <w:t>各街乡</w:t>
            </w:r>
          </w:p>
        </w:tc>
      </w:tr>
      <w:tr w:rsidR="00C70097" w:rsidRPr="00C70097" w:rsidTr="0035312B">
        <w:trPr>
          <w:trHeight w:val="1782"/>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全面实行排污许可制。重点审核空气重污染应急减</w:t>
            </w:r>
            <w:proofErr w:type="gramStart"/>
            <w:r w:rsidRPr="00C70097">
              <w:rPr>
                <w:rFonts w:ascii="仿宋_GB2312" w:eastAsia="仿宋_GB2312" w:hAnsi="Times New Roman" w:cs="宋体" w:hint="eastAsia"/>
                <w:kern w:val="0"/>
                <w:szCs w:val="21"/>
                <w:lang w:bidi="mn-Mong-CN"/>
              </w:rPr>
              <w:t>排要求</w:t>
            </w:r>
            <w:proofErr w:type="gramEnd"/>
            <w:r w:rsidRPr="00C70097">
              <w:rPr>
                <w:rFonts w:ascii="仿宋_GB2312" w:eastAsia="仿宋_GB2312" w:hAnsi="Times New Roman" w:cs="宋体" w:hint="eastAsia"/>
                <w:kern w:val="0"/>
                <w:szCs w:val="21"/>
                <w:lang w:bidi="mn-Mong-CN"/>
              </w:rPr>
              <w:t>等内容是否按规定记载；对重点行业排污许可证质量、2024年度排污许可证执行报告开展常态化审核，审核总数分别不少于持证单位总数的三分之一；全区2024年度排污许可执行报告按时提交率达到98%以上；按时完成火电等重点行业排污许可与生态环境统计衔接融合工作。督促排污单位依法披露环境信息。</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w:t>
            </w:r>
          </w:p>
        </w:tc>
      </w:tr>
      <w:tr w:rsidR="00C70097" w:rsidRPr="00C70097" w:rsidTr="0035312B">
        <w:trPr>
          <w:trHeight w:val="2802"/>
          <w:jc w:val="center"/>
        </w:trPr>
        <w:tc>
          <w:tcPr>
            <w:tcW w:w="719"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Times New Roman"/>
                <w:kern w:val="0"/>
                <w:szCs w:val="21"/>
                <w:lang w:bidi="mn-Mong-CN"/>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C70097" w:rsidRPr="00C70097" w:rsidRDefault="00C70097" w:rsidP="00C70097">
            <w:pPr>
              <w:widowControl/>
              <w:suppressAutoHyphens/>
              <w:spacing w:line="280" w:lineRule="exact"/>
              <w:jc w:val="left"/>
              <w:rPr>
                <w:rFonts w:ascii="仿宋_GB2312" w:eastAsia="仿宋_GB2312" w:hAnsi="Times New Roman" w:cs="宋体"/>
                <w:kern w:val="0"/>
                <w:szCs w:val="21"/>
                <w:lang w:bidi="mn-Mong-CN"/>
              </w:rPr>
            </w:pPr>
          </w:p>
        </w:tc>
        <w:tc>
          <w:tcPr>
            <w:tcW w:w="7319"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生态环境部门结合季节特点，以VOCs和NOx为重点，加强对</w:t>
            </w:r>
            <w:proofErr w:type="gramStart"/>
            <w:r w:rsidRPr="00C70097">
              <w:rPr>
                <w:rFonts w:ascii="仿宋_GB2312" w:eastAsia="仿宋_GB2312" w:hAnsi="Times New Roman" w:cs="宋体" w:hint="eastAsia"/>
                <w:kern w:val="0"/>
                <w:szCs w:val="21"/>
                <w:lang w:bidi="mn-Mong-CN"/>
              </w:rPr>
              <w:t>涉气固定源</w:t>
            </w:r>
            <w:proofErr w:type="gramEnd"/>
            <w:r w:rsidRPr="00C70097">
              <w:rPr>
                <w:rFonts w:ascii="仿宋_GB2312" w:eastAsia="仿宋_GB2312" w:hAnsi="Times New Roman" w:cs="宋体" w:hint="eastAsia"/>
                <w:kern w:val="0"/>
                <w:szCs w:val="21"/>
                <w:lang w:bidi="mn-Mong-CN"/>
              </w:rPr>
              <w:t>的执法检查。组织全区“点穴式”执法工作，以空气质量排名靠后的区域为重点，帮扶属地提高管理能力和水平。强化污染源自动监测、热点网格、加油站油气回收在线、餐饮在线等非现场执法检查和科技执法手段应用，年底前非现场检查量占比超过40%。针对采暖季锅炉、柴油车（械）等重点领域可以开展专项执法。</w:t>
            </w:r>
            <w:r w:rsidRPr="00C70097">
              <w:rPr>
                <w:rFonts w:ascii="仿宋_GB2312" w:eastAsia="仿宋_GB2312" w:hAnsi="Times New Roman" w:cs="宋体" w:hint="eastAsia"/>
                <w:kern w:val="0"/>
                <w:szCs w:val="21"/>
                <w:lang w:bidi="mn-Mong-CN"/>
              </w:rPr>
              <w:br/>
              <w:t>公安交管、城管执法等部门和街乡执法部门依据职责，组织开展贯穿全年的环境问题专项执法检查，加强对移动源、施工工地和露天焚烧等问题的执法检查。</w:t>
            </w:r>
          </w:p>
        </w:tc>
        <w:tc>
          <w:tcPr>
            <w:tcW w:w="113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年底前</w:t>
            </w:r>
          </w:p>
        </w:tc>
        <w:tc>
          <w:tcPr>
            <w:tcW w:w="1984"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区生态环境局</w:t>
            </w:r>
            <w:r w:rsidRPr="00C70097">
              <w:rPr>
                <w:rFonts w:ascii="仿宋_GB2312" w:eastAsia="仿宋_GB2312" w:hAnsi="Times New Roman" w:cs="宋体" w:hint="eastAsia"/>
                <w:kern w:val="0"/>
                <w:szCs w:val="21"/>
                <w:lang w:bidi="mn-Mong-CN"/>
              </w:rPr>
              <w:br/>
              <w:t>公安朝阳分局</w:t>
            </w:r>
            <w:r w:rsidRPr="00C70097">
              <w:rPr>
                <w:rFonts w:ascii="仿宋_GB2312" w:eastAsia="仿宋_GB2312" w:hAnsi="Times New Roman" w:cs="宋体" w:hint="eastAsia"/>
                <w:kern w:val="0"/>
                <w:szCs w:val="21"/>
                <w:lang w:bidi="mn-Mong-CN"/>
              </w:rPr>
              <w:br/>
              <w:t>区城管执法局</w:t>
            </w:r>
          </w:p>
        </w:tc>
        <w:tc>
          <w:tcPr>
            <w:tcW w:w="2157" w:type="dxa"/>
            <w:tcBorders>
              <w:top w:val="nil"/>
              <w:left w:val="nil"/>
              <w:bottom w:val="single" w:sz="4" w:space="0" w:color="auto"/>
              <w:right w:val="single" w:sz="4" w:space="0" w:color="auto"/>
            </w:tcBorders>
            <w:vAlign w:val="center"/>
          </w:tcPr>
          <w:p w:rsidR="00C70097" w:rsidRPr="00C70097" w:rsidRDefault="00C70097" w:rsidP="00C70097">
            <w:pPr>
              <w:widowControl/>
              <w:suppressAutoHyphens/>
              <w:spacing w:line="280" w:lineRule="exact"/>
              <w:jc w:val="center"/>
              <w:rPr>
                <w:rFonts w:ascii="仿宋_GB2312" w:eastAsia="仿宋_GB2312" w:hAnsi="Times New Roman" w:cs="宋体"/>
                <w:kern w:val="0"/>
                <w:szCs w:val="21"/>
                <w:lang w:bidi="mn-Mong-CN"/>
              </w:rPr>
            </w:pPr>
            <w:r w:rsidRPr="00C70097">
              <w:rPr>
                <w:rFonts w:ascii="仿宋_GB2312" w:eastAsia="仿宋_GB2312" w:hAnsi="Times New Roman" w:cs="宋体" w:hint="eastAsia"/>
                <w:kern w:val="0"/>
                <w:szCs w:val="21"/>
                <w:lang w:bidi="mn-Mong-CN"/>
              </w:rPr>
              <w:t>区城管委</w:t>
            </w:r>
            <w:r w:rsidRPr="00C70097">
              <w:rPr>
                <w:rFonts w:ascii="仿宋_GB2312" w:eastAsia="仿宋_GB2312" w:hAnsi="Times New Roman" w:cs="宋体" w:hint="eastAsia"/>
                <w:kern w:val="0"/>
                <w:szCs w:val="21"/>
                <w:lang w:bidi="mn-Mong-CN"/>
              </w:rPr>
              <w:br/>
              <w:t>区住房城乡建设委</w:t>
            </w:r>
            <w:r w:rsidRPr="00C70097">
              <w:rPr>
                <w:rFonts w:ascii="仿宋_GB2312" w:eastAsia="仿宋_GB2312" w:hAnsi="Times New Roman" w:cs="宋体" w:hint="eastAsia"/>
                <w:kern w:val="0"/>
                <w:szCs w:val="21"/>
                <w:lang w:bidi="mn-Mong-CN"/>
              </w:rPr>
              <w:br/>
              <w:t>各街乡</w:t>
            </w:r>
          </w:p>
        </w:tc>
      </w:tr>
    </w:tbl>
    <w:p w:rsidR="00D711EF" w:rsidRPr="00C70097" w:rsidRDefault="00D711EF" w:rsidP="00C70097">
      <w:pPr>
        <w:adjustRightInd w:val="0"/>
        <w:snapToGrid w:val="0"/>
        <w:spacing w:after="100" w:afterAutospacing="1" w:line="440" w:lineRule="exact"/>
        <w:jc w:val="left"/>
        <w:rPr>
          <w:rFonts w:ascii="黑体" w:eastAsia="黑体" w:hAnsi="黑体" w:cs="方正小标宋简体"/>
          <w:sz w:val="32"/>
          <w:szCs w:val="36"/>
        </w:rPr>
      </w:pPr>
    </w:p>
    <w:p w:rsidR="00D711EF" w:rsidRPr="00D711EF" w:rsidRDefault="00D711EF" w:rsidP="004F7F3C">
      <w:pPr>
        <w:adjustRightInd w:val="0"/>
        <w:snapToGrid w:val="0"/>
        <w:spacing w:after="100" w:afterAutospacing="1" w:line="440" w:lineRule="exact"/>
        <w:jc w:val="left"/>
        <w:rPr>
          <w:rFonts w:ascii="黑体" w:eastAsia="黑体" w:hAnsi="黑体" w:cs="方正小标宋简体"/>
          <w:sz w:val="32"/>
          <w:szCs w:val="36"/>
        </w:rPr>
      </w:pPr>
    </w:p>
    <w:p w:rsidR="00D711EF" w:rsidRPr="00D711EF" w:rsidRDefault="00D711EF" w:rsidP="00C70097">
      <w:pPr>
        <w:adjustRightInd w:val="0"/>
        <w:snapToGrid w:val="0"/>
        <w:spacing w:after="100" w:afterAutospacing="1" w:line="440" w:lineRule="exact"/>
        <w:jc w:val="left"/>
        <w:rPr>
          <w:rFonts w:ascii="黑体" w:eastAsia="黑体" w:hAnsi="黑体" w:cs="方正小标宋简体"/>
          <w:sz w:val="32"/>
          <w:szCs w:val="36"/>
        </w:rPr>
      </w:pPr>
    </w:p>
    <w:p w:rsidR="00D711EF" w:rsidRPr="00D711EF" w:rsidRDefault="00D711EF" w:rsidP="0067166F">
      <w:pPr>
        <w:adjustRightInd w:val="0"/>
        <w:snapToGrid w:val="0"/>
        <w:spacing w:line="440" w:lineRule="exact"/>
        <w:jc w:val="left"/>
        <w:rPr>
          <w:rFonts w:ascii="黑体" w:eastAsia="黑体" w:hAnsi="黑体" w:cs="方正小标宋简体"/>
          <w:sz w:val="32"/>
          <w:szCs w:val="36"/>
        </w:rPr>
      </w:pPr>
      <w:r w:rsidRPr="00D711EF">
        <w:rPr>
          <w:rFonts w:ascii="黑体" w:eastAsia="黑体" w:hAnsi="黑体" w:cs="方正小标宋简体" w:hint="eastAsia"/>
          <w:sz w:val="32"/>
          <w:szCs w:val="36"/>
        </w:rPr>
        <w:t>附件2</w:t>
      </w:r>
    </w:p>
    <w:p w:rsidR="0035312B" w:rsidRDefault="0035312B" w:rsidP="0067166F">
      <w:pPr>
        <w:snapToGrid w:val="0"/>
        <w:spacing w:line="440" w:lineRule="exact"/>
        <w:jc w:val="center"/>
        <w:rPr>
          <w:rFonts w:ascii="方正小标宋简体" w:eastAsia="方正小标宋简体" w:hAnsi="Times New Roman" w:cs="Times New Roman"/>
          <w:sz w:val="44"/>
          <w:szCs w:val="44"/>
        </w:rPr>
      </w:pPr>
    </w:p>
    <w:p w:rsidR="00D711EF" w:rsidRDefault="00D711EF" w:rsidP="0067166F">
      <w:pPr>
        <w:snapToGrid w:val="0"/>
        <w:spacing w:line="440" w:lineRule="exact"/>
        <w:jc w:val="center"/>
        <w:rPr>
          <w:rFonts w:ascii="方正小标宋简体" w:eastAsia="方正小标宋简体" w:hAnsi="Times New Roman" w:cs="Times New Roman"/>
          <w:sz w:val="44"/>
          <w:szCs w:val="44"/>
        </w:rPr>
      </w:pPr>
      <w:r w:rsidRPr="00D711EF">
        <w:rPr>
          <w:rFonts w:ascii="方正小标宋简体" w:eastAsia="方正小标宋简体" w:hAnsi="Times New Roman" w:cs="Times New Roman" w:hint="eastAsia"/>
          <w:sz w:val="44"/>
          <w:szCs w:val="44"/>
        </w:rPr>
        <w:t>碧水保卫战2024年行动计划</w:t>
      </w:r>
    </w:p>
    <w:p w:rsidR="0035312B" w:rsidRPr="00D711EF" w:rsidRDefault="0035312B" w:rsidP="0067166F">
      <w:pPr>
        <w:snapToGrid w:val="0"/>
        <w:spacing w:line="440" w:lineRule="exact"/>
        <w:jc w:val="center"/>
        <w:rPr>
          <w:rFonts w:ascii="方正小标宋简体" w:eastAsia="方正小标宋简体" w:hAnsi="Times New Roman" w:cs="Times New Roman"/>
          <w:sz w:val="44"/>
          <w:szCs w:val="44"/>
        </w:rPr>
      </w:pPr>
    </w:p>
    <w:tbl>
      <w:tblPr>
        <w:tblW w:w="14737" w:type="dxa"/>
        <w:jc w:val="center"/>
        <w:tblLayout w:type="fixed"/>
        <w:tblLook w:val="0000"/>
      </w:tblPr>
      <w:tblGrid>
        <w:gridCol w:w="720"/>
        <w:gridCol w:w="1118"/>
        <w:gridCol w:w="6804"/>
        <w:gridCol w:w="1276"/>
        <w:gridCol w:w="1559"/>
        <w:gridCol w:w="1246"/>
        <w:gridCol w:w="2014"/>
      </w:tblGrid>
      <w:tr w:rsidR="0035312B" w:rsidRPr="0035312B" w:rsidTr="0067166F">
        <w:trPr>
          <w:trHeight w:val="605"/>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序号</w:t>
            </w:r>
          </w:p>
        </w:tc>
        <w:tc>
          <w:tcPr>
            <w:tcW w:w="1118"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重点任务</w:t>
            </w:r>
          </w:p>
        </w:tc>
        <w:tc>
          <w:tcPr>
            <w:tcW w:w="6804"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工作措施</w:t>
            </w:r>
          </w:p>
        </w:tc>
        <w:tc>
          <w:tcPr>
            <w:tcW w:w="1276"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完成时限</w:t>
            </w:r>
          </w:p>
        </w:tc>
        <w:tc>
          <w:tcPr>
            <w:tcW w:w="1559"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牵头部门</w:t>
            </w:r>
          </w:p>
        </w:tc>
        <w:tc>
          <w:tcPr>
            <w:tcW w:w="1246"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主</w:t>
            </w:r>
            <w:proofErr w:type="gramStart"/>
            <w:r w:rsidRPr="0035312B">
              <w:rPr>
                <w:rFonts w:ascii="Times New Roman" w:eastAsia="黑体" w:hAnsi="Times New Roman" w:cs="宋体" w:hint="eastAsia"/>
                <w:kern w:val="0"/>
                <w:szCs w:val="21"/>
                <w:lang w:bidi="mn-Mong-CN"/>
              </w:rPr>
              <w:t>责单位</w:t>
            </w:r>
            <w:proofErr w:type="gramEnd"/>
          </w:p>
        </w:tc>
        <w:tc>
          <w:tcPr>
            <w:tcW w:w="2014"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协办单位</w:t>
            </w:r>
          </w:p>
        </w:tc>
      </w:tr>
      <w:tr w:rsidR="0035312B" w:rsidRPr="0035312B" w:rsidTr="0067166F">
        <w:trPr>
          <w:trHeight w:val="415"/>
          <w:jc w:val="center"/>
        </w:trPr>
        <w:tc>
          <w:tcPr>
            <w:tcW w:w="14737" w:type="dxa"/>
            <w:gridSpan w:val="7"/>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jc w:val="center"/>
              <w:rPr>
                <w:rFonts w:ascii="Times New Roman" w:eastAsia="黑体" w:hAnsi="Times New Roman" w:cs="宋体"/>
                <w:kern w:val="0"/>
                <w:szCs w:val="21"/>
                <w:lang w:bidi="mn-Mong-CN"/>
              </w:rPr>
            </w:pPr>
            <w:r w:rsidRPr="0035312B">
              <w:rPr>
                <w:rFonts w:ascii="Times New Roman" w:eastAsia="黑体" w:hAnsi="Times New Roman" w:cs="宋体" w:hint="eastAsia"/>
                <w:kern w:val="0"/>
                <w:szCs w:val="21"/>
                <w:lang w:bidi="mn-Mong-CN"/>
              </w:rPr>
              <w:t>一、水环境质量目标</w:t>
            </w:r>
          </w:p>
        </w:tc>
      </w:tr>
      <w:tr w:rsidR="0035312B" w:rsidRPr="0035312B" w:rsidTr="0067166F">
        <w:trPr>
          <w:trHeight w:val="1413"/>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目标任务</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巩固水生态环境质量改善成效，地表水国考、</w:t>
            </w:r>
            <w:proofErr w:type="gramStart"/>
            <w:r w:rsidRPr="0035312B">
              <w:rPr>
                <w:rFonts w:ascii="仿宋_GB2312" w:eastAsia="仿宋_GB2312" w:hAnsi="Times New Roman" w:cs="宋体" w:hint="eastAsia"/>
                <w:kern w:val="0"/>
                <w:szCs w:val="21"/>
                <w:lang w:bidi="mn-Mong-CN"/>
              </w:rPr>
              <w:t>市考断面</w:t>
            </w:r>
            <w:proofErr w:type="gramEnd"/>
            <w:r w:rsidRPr="0035312B">
              <w:rPr>
                <w:rFonts w:ascii="仿宋_GB2312" w:eastAsia="仿宋_GB2312" w:hAnsi="Times New Roman" w:cs="宋体" w:hint="eastAsia"/>
                <w:kern w:val="0"/>
                <w:szCs w:val="21"/>
                <w:lang w:bidi="mn-Mong-CN"/>
              </w:rPr>
              <w:t>水质达标率达到100%，</w:t>
            </w:r>
            <w:proofErr w:type="gramStart"/>
            <w:r w:rsidRPr="0035312B">
              <w:rPr>
                <w:rFonts w:ascii="仿宋_GB2312" w:eastAsia="仿宋_GB2312" w:hAnsi="Times New Roman" w:cs="宋体" w:hint="eastAsia"/>
                <w:kern w:val="0"/>
                <w:szCs w:val="21"/>
                <w:lang w:bidi="mn-Mong-CN"/>
              </w:rPr>
              <w:t>保持国考断面</w:t>
            </w:r>
            <w:proofErr w:type="gramEnd"/>
            <w:r w:rsidRPr="0035312B">
              <w:rPr>
                <w:rFonts w:ascii="仿宋_GB2312" w:eastAsia="仿宋_GB2312" w:hAnsi="Times New Roman" w:cs="宋体" w:hint="eastAsia"/>
                <w:kern w:val="0"/>
                <w:szCs w:val="21"/>
                <w:lang w:bidi="mn-Mong-CN"/>
              </w:rPr>
              <w:t>水质达到Ⅲ类以上，无劣Ⅴ类水体。集中式饮用水水源地水质保持稳定达标。地下水水质总体保持稳定。</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市规划自然资源委朝阳分局</w:t>
            </w:r>
            <w:r w:rsidRPr="0035312B">
              <w:rPr>
                <w:rFonts w:ascii="仿宋_GB2312" w:eastAsia="仿宋_GB2312" w:hAnsi="Times New Roman" w:cs="宋体" w:hint="eastAsia"/>
                <w:kern w:val="0"/>
                <w:szCs w:val="21"/>
                <w:lang w:bidi="mn-Mong-CN"/>
              </w:rPr>
              <w:br/>
              <w:t>区农业农村局</w:t>
            </w:r>
            <w:r w:rsidRPr="0035312B">
              <w:rPr>
                <w:rFonts w:ascii="仿宋_GB2312" w:eastAsia="仿宋_GB2312" w:hAnsi="Times New Roman" w:cs="宋体" w:hint="eastAsia"/>
                <w:kern w:val="0"/>
                <w:szCs w:val="21"/>
                <w:lang w:bidi="mn-Mong-CN"/>
              </w:rPr>
              <w:br/>
              <w:t>各街乡</w:t>
            </w:r>
          </w:p>
        </w:tc>
      </w:tr>
      <w:tr w:rsidR="0035312B" w:rsidRPr="0035312B" w:rsidTr="0067166F">
        <w:trPr>
          <w:trHeight w:val="459"/>
          <w:jc w:val="center"/>
        </w:trPr>
        <w:tc>
          <w:tcPr>
            <w:tcW w:w="14737" w:type="dxa"/>
            <w:gridSpan w:val="7"/>
            <w:tcBorders>
              <w:top w:val="single" w:sz="4" w:space="0" w:color="auto"/>
              <w:left w:val="single" w:sz="4" w:space="0" w:color="auto"/>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黑体" w:eastAsia="黑体" w:hAnsi="黑体" w:cs="宋体"/>
                <w:kern w:val="0"/>
                <w:szCs w:val="21"/>
                <w:lang w:bidi="mn-Mong-CN"/>
              </w:rPr>
            </w:pPr>
            <w:r w:rsidRPr="0035312B">
              <w:rPr>
                <w:rFonts w:ascii="黑体" w:eastAsia="黑体" w:hAnsi="黑体" w:cs="宋体" w:hint="eastAsia"/>
                <w:kern w:val="0"/>
                <w:szCs w:val="21"/>
                <w:lang w:bidi="mn-Mong-CN"/>
              </w:rPr>
              <w:t>二、水资源保护</w:t>
            </w:r>
          </w:p>
        </w:tc>
      </w:tr>
      <w:tr w:rsidR="0035312B" w:rsidRPr="0035312B" w:rsidTr="0067166F">
        <w:trPr>
          <w:trHeight w:val="1939"/>
          <w:jc w:val="center"/>
        </w:trPr>
        <w:tc>
          <w:tcPr>
            <w:tcW w:w="720" w:type="dxa"/>
            <w:vMerge w:val="restart"/>
            <w:tcBorders>
              <w:top w:val="nil"/>
              <w:left w:val="single" w:sz="4" w:space="0" w:color="auto"/>
              <w:bottom w:val="single" w:sz="4" w:space="0" w:color="auto"/>
              <w:right w:val="single" w:sz="4" w:space="0" w:color="auto"/>
            </w:tcBorders>
            <w:noWrap/>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2</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加强饮用水保护</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结合饮用水供水工程和水源地布局调整，水务部门动态更新全区饮用水水源地名录及取水井、取水量及供水人口等数据并与生态环境部门共享。加强饮用水供水厂站水源水和出厂水水质检测；对水质不达标的饮用水水源，采取水源置换、集中供水、深度处理等措施确保饮用水安全。加强农村水源保护巡查，确保水源井周边30米范围内无污水、无垃圾、</w:t>
            </w:r>
            <w:proofErr w:type="gramStart"/>
            <w:r w:rsidRPr="0035312B">
              <w:rPr>
                <w:rFonts w:ascii="仿宋_GB2312" w:eastAsia="仿宋_GB2312" w:hAnsi="Times New Roman" w:cs="宋体" w:hint="eastAsia"/>
                <w:kern w:val="0"/>
                <w:szCs w:val="21"/>
                <w:lang w:bidi="mn-Mong-CN"/>
              </w:rPr>
              <w:t>无渗厕</w:t>
            </w:r>
            <w:proofErr w:type="gramEnd"/>
            <w:r w:rsidRPr="0035312B">
              <w:rPr>
                <w:rFonts w:ascii="仿宋_GB2312" w:eastAsia="仿宋_GB2312" w:hAnsi="Times New Roman" w:cs="宋体" w:hint="eastAsia"/>
                <w:kern w:val="0"/>
                <w:szCs w:val="21"/>
                <w:lang w:bidi="mn-Mong-CN"/>
              </w:rPr>
              <w:t>、无养殖场等污染源。</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r w:rsidRPr="0035312B">
              <w:rPr>
                <w:rFonts w:ascii="仿宋_GB2312" w:eastAsia="仿宋_GB2312" w:hAnsi="Times New Roman" w:cs="宋体" w:hint="eastAsia"/>
                <w:kern w:val="0"/>
                <w:szCs w:val="21"/>
                <w:lang w:bidi="mn-Mong-CN"/>
              </w:rPr>
              <w:br/>
              <w:t>相关乡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620"/>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结合饮用水水源地名录及区域规划，统筹实施辖区集中式水源地饮用水水源保护</w:t>
            </w:r>
            <w:proofErr w:type="gramStart"/>
            <w:r w:rsidRPr="0035312B">
              <w:rPr>
                <w:rFonts w:ascii="仿宋_GB2312" w:eastAsia="仿宋_GB2312" w:hAnsi="Times New Roman" w:cs="宋体" w:hint="eastAsia"/>
                <w:kern w:val="0"/>
                <w:szCs w:val="21"/>
                <w:lang w:bidi="mn-Mong-CN"/>
              </w:rPr>
              <w:t>区划定调整</w:t>
            </w:r>
            <w:proofErr w:type="gramEnd"/>
            <w:r w:rsidRPr="0035312B">
              <w:rPr>
                <w:rFonts w:ascii="仿宋_GB2312" w:eastAsia="仿宋_GB2312" w:hAnsi="Times New Roman" w:cs="宋体" w:hint="eastAsia"/>
                <w:kern w:val="0"/>
                <w:szCs w:val="21"/>
                <w:lang w:bidi="mn-Mong-CN"/>
              </w:rPr>
              <w:t>和分散式水源地饮用水水源保护范围划定，推进</w:t>
            </w:r>
            <w:proofErr w:type="gramStart"/>
            <w:r w:rsidRPr="0035312B">
              <w:rPr>
                <w:rFonts w:ascii="仿宋_GB2312" w:eastAsia="仿宋_GB2312" w:hAnsi="Times New Roman" w:cs="宋体" w:hint="eastAsia"/>
                <w:kern w:val="0"/>
                <w:szCs w:val="21"/>
                <w:lang w:bidi="mn-Mong-CN"/>
              </w:rPr>
              <w:t>完善全</w:t>
            </w:r>
            <w:proofErr w:type="gramEnd"/>
            <w:r w:rsidRPr="0035312B">
              <w:rPr>
                <w:rFonts w:ascii="仿宋_GB2312" w:eastAsia="仿宋_GB2312" w:hAnsi="Times New Roman" w:cs="宋体" w:hint="eastAsia"/>
                <w:kern w:val="0"/>
                <w:szCs w:val="21"/>
                <w:lang w:bidi="mn-Mong-CN"/>
              </w:rPr>
              <w:t>覆盖的饮用水水源地保护管理体系。2025年底前完成名录内所有集中式水源地保护区和分散式水源地保护范围划定。</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相关乡</w:t>
            </w:r>
          </w:p>
        </w:tc>
      </w:tr>
      <w:tr w:rsidR="0035312B" w:rsidRPr="0035312B" w:rsidTr="0067166F">
        <w:trPr>
          <w:trHeight w:val="1320"/>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开展全区饮用水水源地环境状况年度调查评估，按国家要求完成系统填报，年底前提交评估报告，实现水源地“一源一档”动态管理。</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相关乡</w:t>
            </w:r>
          </w:p>
        </w:tc>
      </w:tr>
      <w:tr w:rsidR="0035312B" w:rsidRPr="0035312B" w:rsidTr="0067166F">
        <w:trPr>
          <w:trHeight w:val="1662"/>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开展水源地专项执法和日常监管,加强“三监联动”，动态清理整治水源保护区内影响水源安全的排污口、垃圾堆放等环境问题。对新划定、调整或受水毁影响的水源保护区（水源井）完善封闭隔离设施和标志标识牌。加强饮用水水源地保护区风险防范和应急管理。</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r w:rsidRPr="0035312B">
              <w:rPr>
                <w:rFonts w:ascii="仿宋_GB2312" w:eastAsia="仿宋_GB2312" w:hAnsi="Times New Roman" w:cs="宋体" w:hint="eastAsia"/>
                <w:kern w:val="0"/>
                <w:szCs w:val="21"/>
                <w:lang w:bidi="mn-Mong-CN"/>
              </w:rPr>
              <w:br/>
              <w:t>区城管执法局</w:t>
            </w:r>
            <w:r w:rsidRPr="0035312B">
              <w:rPr>
                <w:rFonts w:ascii="仿宋_GB2312" w:eastAsia="仿宋_GB2312" w:hAnsi="Times New Roman" w:cs="宋体" w:hint="eastAsia"/>
                <w:kern w:val="0"/>
                <w:szCs w:val="21"/>
                <w:lang w:bidi="mn-Mong-CN"/>
              </w:rPr>
              <w:br/>
              <w:t>相关乡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区农业农村局</w:t>
            </w:r>
          </w:p>
        </w:tc>
      </w:tr>
      <w:tr w:rsidR="0035312B" w:rsidRPr="0035312B" w:rsidTr="0067166F">
        <w:trPr>
          <w:trHeight w:val="1581"/>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加强饮用水水质监测评价，定期公开乡镇级饮用水安全状况信息，推进村级饮用水安全状况信息公开。</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r w:rsidRPr="0035312B">
              <w:rPr>
                <w:rFonts w:ascii="仿宋_GB2312" w:eastAsia="仿宋_GB2312" w:hAnsi="Times New Roman" w:cs="宋体" w:hint="eastAsia"/>
                <w:kern w:val="0"/>
                <w:szCs w:val="21"/>
                <w:lang w:bidi="mn-Mong-CN"/>
              </w:rPr>
              <w:br/>
              <w:t>区卫生健康委</w:t>
            </w:r>
            <w:r w:rsidRPr="0035312B">
              <w:rPr>
                <w:rFonts w:ascii="仿宋_GB2312" w:eastAsia="仿宋_GB2312" w:hAnsi="Times New Roman" w:cs="宋体" w:hint="eastAsia"/>
                <w:kern w:val="0"/>
                <w:szCs w:val="21"/>
                <w:lang w:bidi="mn-Mong-CN"/>
              </w:rPr>
              <w:br/>
              <w:t>相关乡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980"/>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3</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加强地下水保护</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落实辖区地下水水质保持方案，确保地下水水质保持稳定。对辖区地下水污染风险监控点开展丰、枯水期监测。</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r>
      <w:tr w:rsidR="0035312B" w:rsidRPr="0035312B" w:rsidTr="0067166F">
        <w:trPr>
          <w:trHeight w:val="979"/>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041F93">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推进地下水超采治理，落实《北京市地下水超采综合治理实施方案</w:t>
            </w:r>
            <w:r w:rsidR="00041F93">
              <w:rPr>
                <w:rFonts w:ascii="仿宋_GB2312" w:eastAsia="仿宋_GB2312" w:hAnsi="Times New Roman" w:cs="宋体" w:hint="eastAsia"/>
                <w:kern w:val="0"/>
                <w:szCs w:val="21"/>
                <w:lang w:bidi="mn-Mong-CN"/>
              </w:rPr>
              <w:t>（</w:t>
            </w:r>
            <w:r w:rsidR="00041F93" w:rsidRPr="0035312B">
              <w:rPr>
                <w:rFonts w:ascii="仿宋_GB2312" w:eastAsia="仿宋_GB2312" w:hAnsi="Times New Roman" w:cs="宋体" w:hint="eastAsia"/>
                <w:kern w:val="0"/>
                <w:szCs w:val="21"/>
                <w:lang w:bidi="mn-Mong-CN"/>
              </w:rPr>
              <w:t>2023年-2025年</w:t>
            </w:r>
            <w:r w:rsidR="00041F93">
              <w:rPr>
                <w:rFonts w:ascii="仿宋_GB2312" w:eastAsia="仿宋_GB2312" w:hAnsi="Times New Roman" w:cs="宋体" w:hint="eastAsia"/>
                <w:kern w:val="0"/>
                <w:szCs w:val="21"/>
                <w:lang w:bidi="mn-Mong-CN"/>
              </w:rPr>
              <w:t>）</w:t>
            </w:r>
            <w:r w:rsidRPr="0035312B">
              <w:rPr>
                <w:rFonts w:ascii="仿宋_GB2312" w:eastAsia="仿宋_GB2312" w:hAnsi="Times New Roman" w:cs="宋体" w:hint="eastAsia"/>
                <w:kern w:val="0"/>
                <w:szCs w:val="21"/>
                <w:lang w:bidi="mn-Mong-CN"/>
              </w:rPr>
              <w:t>》各项任务。</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区农业农村局</w:t>
            </w:r>
            <w:r w:rsidRPr="0035312B">
              <w:rPr>
                <w:rFonts w:ascii="仿宋_GB2312" w:eastAsia="仿宋_GB2312" w:hAnsi="Times New Roman" w:cs="宋体" w:hint="eastAsia"/>
                <w:kern w:val="0"/>
                <w:szCs w:val="21"/>
                <w:lang w:bidi="mn-Mong-CN"/>
              </w:rPr>
              <w:br/>
              <w:t>相关乡</w:t>
            </w:r>
          </w:p>
        </w:tc>
      </w:tr>
      <w:tr w:rsidR="0035312B" w:rsidRPr="0035312B" w:rsidTr="0067166F">
        <w:trPr>
          <w:trHeight w:val="979"/>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落实地下水污染风险源分类分级管控要求，完成地下水风险</w:t>
            </w:r>
            <w:proofErr w:type="gramStart"/>
            <w:r w:rsidRPr="0035312B">
              <w:rPr>
                <w:rFonts w:ascii="仿宋_GB2312" w:eastAsia="仿宋_GB2312" w:hAnsi="Times New Roman" w:cs="宋体" w:hint="eastAsia"/>
                <w:kern w:val="0"/>
                <w:szCs w:val="21"/>
                <w:lang w:bidi="mn-Mong-CN"/>
              </w:rPr>
              <w:t>源信息</w:t>
            </w:r>
            <w:proofErr w:type="gramEnd"/>
            <w:r w:rsidRPr="0035312B">
              <w:rPr>
                <w:rFonts w:ascii="仿宋_GB2312" w:eastAsia="仿宋_GB2312" w:hAnsi="Times New Roman" w:cs="宋体" w:hint="eastAsia"/>
                <w:kern w:val="0"/>
                <w:szCs w:val="21"/>
                <w:lang w:bidi="mn-Mong-CN"/>
              </w:rPr>
              <w:t>调查。持续关注重点地区地下水水质变化状况。</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相关乡</w:t>
            </w:r>
          </w:p>
        </w:tc>
      </w:tr>
      <w:tr w:rsidR="0035312B" w:rsidRPr="0035312B" w:rsidTr="0067166F">
        <w:trPr>
          <w:trHeight w:val="1140"/>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4</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节水型社会建设</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持续推进节水型社会建设，全区生产生活用水总量和单位地区生产总值水耗达到市级考核要求。</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p>
        </w:tc>
      </w:tr>
      <w:tr w:rsidR="0035312B" w:rsidRPr="0035312B" w:rsidTr="0067166F">
        <w:trPr>
          <w:trHeight w:val="1110"/>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健全供水管网漏损管控体系，推进供水管网漏损治理和老旧更新改造工程。</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p>
        </w:tc>
      </w:tr>
      <w:tr w:rsidR="0035312B" w:rsidRPr="0035312B" w:rsidTr="0067166F">
        <w:trPr>
          <w:trHeight w:val="600"/>
          <w:jc w:val="center"/>
        </w:trPr>
        <w:tc>
          <w:tcPr>
            <w:tcW w:w="14737" w:type="dxa"/>
            <w:gridSpan w:val="7"/>
            <w:tcBorders>
              <w:top w:val="single" w:sz="4" w:space="0" w:color="auto"/>
              <w:left w:val="single" w:sz="4" w:space="0" w:color="auto"/>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黑体" w:eastAsia="黑体" w:hAnsi="黑体" w:cs="宋体"/>
                <w:kern w:val="0"/>
                <w:szCs w:val="21"/>
                <w:lang w:bidi="mn-Mong-CN"/>
              </w:rPr>
            </w:pPr>
            <w:r w:rsidRPr="0035312B">
              <w:rPr>
                <w:rFonts w:ascii="黑体" w:eastAsia="黑体" w:hAnsi="黑体" w:cs="宋体" w:hint="eastAsia"/>
                <w:kern w:val="0"/>
                <w:szCs w:val="21"/>
                <w:lang w:bidi="mn-Mong-CN"/>
              </w:rPr>
              <w:t>三、水环境治理</w:t>
            </w:r>
          </w:p>
        </w:tc>
      </w:tr>
      <w:tr w:rsidR="0035312B" w:rsidRPr="0035312B" w:rsidTr="0067166F">
        <w:trPr>
          <w:trHeight w:val="1662"/>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5</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强化城乡生活污染治理</w:t>
            </w:r>
          </w:p>
        </w:tc>
        <w:tc>
          <w:tcPr>
            <w:tcW w:w="6804" w:type="dxa"/>
            <w:tcBorders>
              <w:top w:val="nil"/>
              <w:left w:val="nil"/>
              <w:bottom w:val="single" w:sz="4" w:space="0" w:color="auto"/>
              <w:right w:val="single" w:sz="4" w:space="0" w:color="auto"/>
            </w:tcBorders>
            <w:vAlign w:val="center"/>
          </w:tcPr>
          <w:p w:rsidR="0035312B" w:rsidRPr="0035312B" w:rsidRDefault="0035312B" w:rsidP="00205EBE">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实施并完成《北京市全面打赢城乡水环境治理歼灭战三年行动方案</w:t>
            </w:r>
            <w:r w:rsidR="00205EBE">
              <w:rPr>
                <w:rFonts w:ascii="仿宋_GB2312" w:eastAsia="仿宋_GB2312" w:hAnsi="Times New Roman" w:cs="宋体" w:hint="eastAsia"/>
                <w:kern w:val="0"/>
                <w:szCs w:val="21"/>
                <w:lang w:bidi="mn-Mong-CN"/>
              </w:rPr>
              <w:t>（</w:t>
            </w:r>
            <w:r w:rsidR="00205EBE" w:rsidRPr="0035312B">
              <w:rPr>
                <w:rFonts w:ascii="仿宋_GB2312" w:eastAsia="仿宋_GB2312" w:hAnsi="Times New Roman" w:cs="宋体" w:hint="eastAsia"/>
                <w:kern w:val="0"/>
                <w:szCs w:val="21"/>
                <w:lang w:bidi="mn-Mong-CN"/>
              </w:rPr>
              <w:t>2023年-2025年</w:t>
            </w:r>
            <w:r w:rsidR="00205EBE">
              <w:rPr>
                <w:rFonts w:ascii="仿宋_GB2312" w:eastAsia="仿宋_GB2312" w:hAnsi="Times New Roman" w:cs="宋体" w:hint="eastAsia"/>
                <w:kern w:val="0"/>
                <w:szCs w:val="21"/>
                <w:lang w:bidi="mn-Mong-CN"/>
              </w:rPr>
              <w:t>）</w:t>
            </w:r>
            <w:r w:rsidRPr="0035312B">
              <w:rPr>
                <w:rFonts w:ascii="仿宋_GB2312" w:eastAsia="仿宋_GB2312" w:hAnsi="Times New Roman" w:cs="宋体" w:hint="eastAsia"/>
                <w:kern w:val="0"/>
                <w:szCs w:val="21"/>
                <w:lang w:bidi="mn-Mong-CN"/>
              </w:rPr>
              <w:t>》，完成污水管网和再生水管网建设，实现城乡污水收集处理设施基本全覆盖。</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区发展改革委</w:t>
            </w:r>
            <w:r w:rsidRPr="0035312B">
              <w:rPr>
                <w:rFonts w:ascii="仿宋_GB2312" w:eastAsia="仿宋_GB2312" w:hAnsi="Times New Roman" w:cs="宋体" w:hint="eastAsia"/>
                <w:kern w:val="0"/>
                <w:szCs w:val="21"/>
                <w:lang w:bidi="mn-Mong-CN"/>
              </w:rPr>
              <w:br/>
              <w:t>市规划自然资源委朝阳分局</w:t>
            </w:r>
            <w:r w:rsidRPr="0035312B">
              <w:rPr>
                <w:rFonts w:ascii="仿宋_GB2312" w:eastAsia="仿宋_GB2312" w:hAnsi="Times New Roman" w:cs="宋体" w:hint="eastAsia"/>
                <w:kern w:val="0"/>
                <w:szCs w:val="21"/>
                <w:lang w:bidi="mn-Mong-CN"/>
              </w:rPr>
              <w:br/>
              <w:t>区生态环境局</w:t>
            </w:r>
            <w:r w:rsidRPr="0035312B">
              <w:rPr>
                <w:rFonts w:ascii="仿宋_GB2312" w:eastAsia="仿宋_GB2312" w:hAnsi="Times New Roman" w:cs="宋体" w:hint="eastAsia"/>
                <w:kern w:val="0"/>
                <w:szCs w:val="21"/>
                <w:lang w:bidi="mn-Mong-CN"/>
              </w:rPr>
              <w:br/>
              <w:t>区农业农村局</w:t>
            </w:r>
          </w:p>
        </w:tc>
      </w:tr>
      <w:tr w:rsidR="0035312B" w:rsidRPr="0035312B" w:rsidTr="0067166F">
        <w:trPr>
          <w:trHeight w:val="1440"/>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配合市级部门推进酒仙桥再生水厂（二期）工程建设。</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市规划自然资源委朝阳分局</w:t>
            </w:r>
            <w:r w:rsidRPr="0035312B">
              <w:rPr>
                <w:rFonts w:ascii="仿宋_GB2312" w:eastAsia="仿宋_GB2312" w:hAnsi="Times New Roman" w:cs="宋体" w:hint="eastAsia"/>
                <w:kern w:val="0"/>
                <w:szCs w:val="21"/>
                <w:lang w:bidi="mn-Mong-CN"/>
              </w:rPr>
              <w:br/>
              <w:t>东风乡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r>
      <w:tr w:rsidR="0035312B" w:rsidRPr="0035312B" w:rsidTr="0067166F">
        <w:trPr>
          <w:trHeight w:val="1228"/>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组织开展现有农村污水处理设施运行情况调查评估，持续更新完善农村生活污水处理设施</w:t>
            </w:r>
            <w:proofErr w:type="gramStart"/>
            <w:r w:rsidRPr="0035312B">
              <w:rPr>
                <w:rFonts w:ascii="仿宋_GB2312" w:eastAsia="仿宋_GB2312" w:hAnsi="Times New Roman" w:cs="宋体" w:hint="eastAsia"/>
                <w:kern w:val="0"/>
                <w:szCs w:val="21"/>
                <w:lang w:bidi="mn-Mong-CN"/>
              </w:rPr>
              <w:t>运行台</w:t>
            </w:r>
            <w:proofErr w:type="gramEnd"/>
            <w:r w:rsidRPr="0035312B">
              <w:rPr>
                <w:rFonts w:ascii="仿宋_GB2312" w:eastAsia="仿宋_GB2312" w:hAnsi="Times New Roman" w:cs="宋体" w:hint="eastAsia"/>
                <w:kern w:val="0"/>
                <w:szCs w:val="21"/>
                <w:lang w:bidi="mn-Mong-CN"/>
              </w:rPr>
              <w:t>账。加强农村生活污水处理设施运行监督管理，对运行不正常的设施随发现随督促整改。</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区农业农村局</w:t>
            </w:r>
          </w:p>
        </w:tc>
      </w:tr>
      <w:tr w:rsidR="0035312B" w:rsidRPr="0035312B" w:rsidTr="0067166F">
        <w:trPr>
          <w:trHeight w:val="1068"/>
          <w:jc w:val="center"/>
        </w:trPr>
        <w:tc>
          <w:tcPr>
            <w:tcW w:w="720" w:type="dxa"/>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6</w:t>
            </w:r>
          </w:p>
        </w:tc>
        <w:tc>
          <w:tcPr>
            <w:tcW w:w="1118" w:type="dxa"/>
            <w:tcBorders>
              <w:top w:val="nil"/>
              <w:left w:val="nil"/>
              <w:bottom w:val="nil"/>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加强工业污染防治</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加大工业污染防治力度，通过排污许可管理、重点排污单位管理等措施加强工业企业污水处理设施监管，推动工业企业产生的污水全收集</w:t>
            </w:r>
            <w:proofErr w:type="gramStart"/>
            <w:r w:rsidRPr="0035312B">
              <w:rPr>
                <w:rFonts w:ascii="仿宋_GB2312" w:eastAsia="仿宋_GB2312" w:hAnsi="Times New Roman" w:cs="宋体" w:hint="eastAsia"/>
                <w:kern w:val="0"/>
                <w:szCs w:val="21"/>
                <w:lang w:bidi="mn-Mong-CN"/>
              </w:rPr>
              <w:t>全处理</w:t>
            </w:r>
            <w:proofErr w:type="gramEnd"/>
            <w:r w:rsidRPr="0035312B">
              <w:rPr>
                <w:rFonts w:ascii="仿宋_GB2312" w:eastAsia="仿宋_GB2312" w:hAnsi="Times New Roman" w:cs="宋体" w:hint="eastAsia"/>
                <w:kern w:val="0"/>
                <w:szCs w:val="21"/>
                <w:lang w:bidi="mn-Mong-CN"/>
              </w:rPr>
              <w:t>并达标排放，强化重点企业污水集中处理设施自动在线监控。</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123"/>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7</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加强入河排污口监管</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按照《入河排污口监督管理办法》，动态更新入河排污口管理台账，做好入河排污口设置审批、登记工作。</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相关街乡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r>
      <w:tr w:rsidR="0035312B" w:rsidRPr="0035312B" w:rsidTr="0067166F">
        <w:trPr>
          <w:trHeight w:val="1339"/>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加强入河排污口长效监督管理，每季度对不低于辖区内总数10%的入河排污口开展监督检查，并确保每年度常态有水排污</w:t>
            </w:r>
            <w:proofErr w:type="gramStart"/>
            <w:r w:rsidRPr="0035312B">
              <w:rPr>
                <w:rFonts w:ascii="仿宋_GB2312" w:eastAsia="仿宋_GB2312" w:hAnsi="Times New Roman" w:cs="宋体" w:hint="eastAsia"/>
                <w:kern w:val="0"/>
                <w:szCs w:val="21"/>
                <w:lang w:bidi="mn-Mong-CN"/>
              </w:rPr>
              <w:t>口现场</w:t>
            </w:r>
            <w:proofErr w:type="gramEnd"/>
            <w:r w:rsidRPr="0035312B">
              <w:rPr>
                <w:rFonts w:ascii="仿宋_GB2312" w:eastAsia="仿宋_GB2312" w:hAnsi="Times New Roman" w:cs="宋体" w:hint="eastAsia"/>
                <w:kern w:val="0"/>
                <w:szCs w:val="21"/>
                <w:lang w:bidi="mn-Mong-CN"/>
              </w:rPr>
              <w:t>检查、</w:t>
            </w:r>
            <w:proofErr w:type="gramStart"/>
            <w:r w:rsidRPr="0035312B">
              <w:rPr>
                <w:rFonts w:ascii="仿宋_GB2312" w:eastAsia="仿宋_GB2312" w:hAnsi="Times New Roman" w:cs="宋体" w:hint="eastAsia"/>
                <w:kern w:val="0"/>
                <w:szCs w:val="21"/>
                <w:lang w:bidi="mn-Mong-CN"/>
              </w:rPr>
              <w:t>监测全</w:t>
            </w:r>
            <w:proofErr w:type="gramEnd"/>
            <w:r w:rsidRPr="0035312B">
              <w:rPr>
                <w:rFonts w:ascii="仿宋_GB2312" w:eastAsia="仿宋_GB2312" w:hAnsi="Times New Roman" w:cs="宋体" w:hint="eastAsia"/>
                <w:kern w:val="0"/>
                <w:szCs w:val="21"/>
                <w:lang w:bidi="mn-Mong-CN"/>
              </w:rPr>
              <w:t>覆盖。巩固排查整治成效，确保入河排污口溯源率、整治率达到100%，违规排污口动态清零。</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相关街乡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r>
      <w:tr w:rsidR="0035312B" w:rsidRPr="0035312B" w:rsidTr="0067166F">
        <w:trPr>
          <w:trHeight w:val="1279"/>
          <w:jc w:val="center"/>
        </w:trPr>
        <w:tc>
          <w:tcPr>
            <w:tcW w:w="720" w:type="dxa"/>
            <w:vMerge w:val="restart"/>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8</w:t>
            </w:r>
          </w:p>
        </w:tc>
        <w:tc>
          <w:tcPr>
            <w:tcW w:w="1118" w:type="dxa"/>
            <w:vMerge w:val="restart"/>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巩固水体整治成效</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发挥“河长制”“湖长制”统筹作用，加强汛期面源污染治理、污水直排混排入河监管、已完成整治的黑臭水体管护、农村小微水体管护等巡查力度。</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1559"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r w:rsidRPr="0035312B">
              <w:rPr>
                <w:rFonts w:ascii="仿宋_GB2312" w:eastAsia="仿宋_GB2312" w:hAnsi="Times New Roman" w:cs="宋体" w:hint="eastAsia"/>
                <w:kern w:val="0"/>
                <w:szCs w:val="21"/>
                <w:lang w:bidi="mn-Mong-CN"/>
              </w:rPr>
              <w:br/>
              <w:t>区生态环境局</w:t>
            </w:r>
            <w:r w:rsidRPr="0035312B">
              <w:rPr>
                <w:rFonts w:ascii="仿宋_GB2312" w:eastAsia="仿宋_GB2312" w:hAnsi="Times New Roman" w:cs="宋体" w:hint="eastAsia"/>
                <w:kern w:val="0"/>
                <w:szCs w:val="21"/>
                <w:lang w:bidi="mn-Mong-CN"/>
              </w:rPr>
              <w:br/>
              <w:t>区园林</w:t>
            </w:r>
            <w:proofErr w:type="gramStart"/>
            <w:r w:rsidRPr="0035312B">
              <w:rPr>
                <w:rFonts w:ascii="仿宋_GB2312" w:eastAsia="仿宋_GB2312" w:hAnsi="Times New Roman" w:cs="宋体" w:hint="eastAsia"/>
                <w:kern w:val="0"/>
                <w:szCs w:val="21"/>
                <w:lang w:bidi="mn-Mong-CN"/>
              </w:rPr>
              <w:t>绿化局</w:t>
            </w:r>
            <w:proofErr w:type="gramEnd"/>
            <w:r w:rsidRPr="0035312B">
              <w:rPr>
                <w:rFonts w:ascii="仿宋_GB2312" w:eastAsia="仿宋_GB2312" w:hAnsi="Times New Roman" w:cs="宋体" w:hint="eastAsia"/>
                <w:kern w:val="0"/>
                <w:szCs w:val="21"/>
                <w:lang w:bidi="mn-Mong-CN"/>
              </w:rPr>
              <w:br/>
              <w:t>区农业农村局</w:t>
            </w:r>
          </w:p>
        </w:tc>
        <w:tc>
          <w:tcPr>
            <w:tcW w:w="124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979"/>
          <w:jc w:val="center"/>
        </w:trPr>
        <w:tc>
          <w:tcPr>
            <w:tcW w:w="720" w:type="dxa"/>
            <w:vMerge/>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加强地表水体巡查监测，对发现的黑臭、劣Ⅴ类等问题，及时开展整改，确保动态清零，防止劣Ⅴ类水体反弹。</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1559"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r w:rsidRPr="0035312B">
              <w:rPr>
                <w:rFonts w:ascii="仿宋_GB2312" w:eastAsia="仿宋_GB2312" w:hAnsi="Times New Roman" w:cs="宋体" w:hint="eastAsia"/>
                <w:kern w:val="0"/>
                <w:szCs w:val="21"/>
                <w:lang w:bidi="mn-Mong-CN"/>
              </w:rPr>
              <w:br/>
              <w:t>区农业农村局</w:t>
            </w:r>
          </w:p>
        </w:tc>
        <w:tc>
          <w:tcPr>
            <w:tcW w:w="124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762"/>
          <w:jc w:val="center"/>
        </w:trPr>
        <w:tc>
          <w:tcPr>
            <w:tcW w:w="720" w:type="dxa"/>
            <w:vMerge/>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nil"/>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第二、三季度每月开展黑臭水体水质监测。</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099"/>
          <w:jc w:val="center"/>
        </w:trPr>
        <w:tc>
          <w:tcPr>
            <w:tcW w:w="720" w:type="dxa"/>
            <w:tcBorders>
              <w:top w:val="single" w:sz="4" w:space="0" w:color="auto"/>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9</w:t>
            </w:r>
          </w:p>
        </w:tc>
        <w:tc>
          <w:tcPr>
            <w:tcW w:w="1118" w:type="dxa"/>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深化流域生态补偿</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落实《北京市水生态区域补偿暂行办法》及《北京市水生态区域补偿金核算细则（试行）》，推进水生态环境质量持续改善。</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r w:rsidRPr="0035312B">
              <w:rPr>
                <w:rFonts w:ascii="仿宋_GB2312" w:eastAsia="仿宋_GB2312" w:hAnsi="Times New Roman" w:cs="宋体" w:hint="eastAsia"/>
                <w:kern w:val="0"/>
                <w:szCs w:val="21"/>
                <w:lang w:bidi="mn-Mong-CN"/>
              </w:rPr>
              <w:br/>
              <w:t>区生态环境局</w:t>
            </w:r>
            <w:r w:rsidRPr="0035312B">
              <w:rPr>
                <w:rFonts w:ascii="仿宋_GB2312" w:eastAsia="仿宋_GB2312" w:hAnsi="Times New Roman" w:cs="宋体" w:hint="eastAsia"/>
                <w:kern w:val="0"/>
                <w:szCs w:val="21"/>
                <w:lang w:bidi="mn-Mong-CN"/>
              </w:rPr>
              <w:br/>
              <w:t>区财政局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091"/>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10</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强化跨部门、跨区域监管执法</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巩固联合执法机制，加大环境执法力度。以水环境问题为导向，开展流域“点穴”执法，重点对饮用水水源地、入河排污口和农村污水处理设施等开展专项执法检查。</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区城管执法局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区农业农村局</w:t>
            </w:r>
            <w:r w:rsidRPr="0035312B">
              <w:rPr>
                <w:rFonts w:ascii="仿宋_GB2312" w:eastAsia="仿宋_GB2312" w:hAnsi="Times New Roman" w:cs="宋体" w:hint="eastAsia"/>
                <w:kern w:val="0"/>
                <w:szCs w:val="21"/>
                <w:lang w:bidi="mn-Mong-CN"/>
              </w:rPr>
              <w:br/>
              <w:t>区水务局</w:t>
            </w:r>
            <w:r w:rsidRPr="0035312B">
              <w:rPr>
                <w:rFonts w:ascii="仿宋_GB2312" w:eastAsia="仿宋_GB2312" w:hAnsi="Times New Roman" w:cs="宋体" w:hint="eastAsia"/>
                <w:kern w:val="0"/>
                <w:szCs w:val="21"/>
                <w:lang w:bidi="mn-Mong-CN"/>
              </w:rPr>
              <w:br/>
              <w:t>各街乡</w:t>
            </w:r>
          </w:p>
        </w:tc>
      </w:tr>
      <w:tr w:rsidR="0035312B" w:rsidRPr="0035312B" w:rsidTr="0067166F">
        <w:trPr>
          <w:trHeight w:val="965"/>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严厉打击向城市雨水管道排污及倾倒垃圾、向河道倾倒及填埋垃圾等违法行为，切实降低初期雨水污染对河流水质的影响。</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区城管执法局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r w:rsidRPr="0035312B">
              <w:rPr>
                <w:rFonts w:ascii="仿宋_GB2312" w:eastAsia="仿宋_GB2312" w:hAnsi="Times New Roman" w:cs="宋体" w:hint="eastAsia"/>
                <w:kern w:val="0"/>
                <w:szCs w:val="21"/>
                <w:lang w:bidi="mn-Mong-CN"/>
              </w:rPr>
              <w:br/>
              <w:t>区水务局</w:t>
            </w:r>
          </w:p>
        </w:tc>
      </w:tr>
      <w:tr w:rsidR="0035312B" w:rsidRPr="0035312B" w:rsidTr="0067166F">
        <w:trPr>
          <w:trHeight w:val="1200"/>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11</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落实监督指导</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持续完善水生态环境领域“三监联动”。聚焦饮用水水源地、重点河流、农村污水处理设施、汛期面源污染等重点区域和问题，在市局的指导帮扶下，推动问题整改。</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r w:rsidRPr="0035312B">
              <w:rPr>
                <w:rFonts w:ascii="仿宋_GB2312" w:eastAsia="仿宋_GB2312" w:hAnsi="Times New Roman" w:cs="宋体" w:hint="eastAsia"/>
                <w:kern w:val="0"/>
                <w:szCs w:val="21"/>
                <w:lang w:bidi="mn-Mong-CN"/>
              </w:rPr>
              <w:b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600"/>
          <w:jc w:val="center"/>
        </w:trPr>
        <w:tc>
          <w:tcPr>
            <w:tcW w:w="14737" w:type="dxa"/>
            <w:gridSpan w:val="7"/>
            <w:tcBorders>
              <w:top w:val="single" w:sz="4" w:space="0" w:color="auto"/>
              <w:left w:val="single" w:sz="4" w:space="0" w:color="auto"/>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黑体" w:eastAsia="黑体" w:hAnsi="黑体" w:cs="宋体" w:hint="eastAsia"/>
                <w:kern w:val="0"/>
                <w:szCs w:val="21"/>
                <w:lang w:bidi="mn-Mong-CN"/>
              </w:rPr>
              <w:t>四、水生态保护与修复</w:t>
            </w:r>
          </w:p>
        </w:tc>
      </w:tr>
      <w:tr w:rsidR="0035312B" w:rsidRPr="0035312B" w:rsidTr="0067166F">
        <w:trPr>
          <w:trHeight w:val="1827"/>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12</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推进美丽河湖保护与建设</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结合国家关于美丽河湖保护与建设的总体部署和我市相关要求，编制辖区美丽河湖保护与建设实施方案，统筹水资源管理、水环境治理、水生态修复，推进美丽河湖保护与建设。研究编制辖区重点河流、湖库美丽河湖保护与建设“一河</w:t>
            </w:r>
            <w:proofErr w:type="gramStart"/>
            <w:r w:rsidRPr="0035312B">
              <w:rPr>
                <w:rFonts w:ascii="仿宋_GB2312" w:eastAsia="仿宋_GB2312" w:hAnsi="Times New Roman" w:cs="宋体" w:hint="eastAsia"/>
                <w:kern w:val="0"/>
                <w:szCs w:val="21"/>
                <w:lang w:bidi="mn-Mong-CN"/>
              </w:rPr>
              <w:t>一</w:t>
            </w:r>
            <w:proofErr w:type="gramEnd"/>
            <w:r w:rsidRPr="0035312B">
              <w:rPr>
                <w:rFonts w:ascii="仿宋_GB2312" w:eastAsia="仿宋_GB2312" w:hAnsi="Times New Roman" w:cs="宋体" w:hint="eastAsia"/>
                <w:kern w:val="0"/>
                <w:szCs w:val="21"/>
                <w:lang w:bidi="mn-Mong-CN"/>
              </w:rPr>
              <w:t>策”措施方案。</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987"/>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13</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保障重点河流生态流量</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统筹生活、生产、生态用水配置，加强河湖生态用水保障，鼓励再生水用于河湖生态补水。</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320"/>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14</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提升水生态系统健康</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持续推进温榆河河段（朝阳段）生态修复。完成生态缓冲带（朝阳段）修复，基本完成温榆河公园二期（朝阳段）主体工程建设。（除受新国展联络线影响区域外）</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区农业农村局</w:t>
            </w:r>
            <w:r w:rsidRPr="0035312B">
              <w:rPr>
                <w:rFonts w:ascii="仿宋_GB2312" w:eastAsia="仿宋_GB2312" w:hAnsi="Times New Roman" w:cs="宋体" w:hint="eastAsia"/>
                <w:kern w:val="0"/>
                <w:szCs w:val="21"/>
                <w:lang w:bidi="mn-Mong-CN"/>
              </w:rPr>
              <w:br/>
              <w:t>区水务局</w:t>
            </w:r>
            <w:r w:rsidRPr="0035312B">
              <w:rPr>
                <w:rFonts w:ascii="仿宋_GB2312" w:eastAsia="仿宋_GB2312" w:hAnsi="Times New Roman" w:cs="宋体" w:hint="eastAsia"/>
                <w:kern w:val="0"/>
                <w:szCs w:val="21"/>
                <w:lang w:bidi="mn-Mong-CN"/>
              </w:rPr>
              <w:br/>
              <w:t>区园林</w:t>
            </w:r>
            <w:proofErr w:type="gramStart"/>
            <w:r w:rsidRPr="0035312B">
              <w:rPr>
                <w:rFonts w:ascii="仿宋_GB2312" w:eastAsia="仿宋_GB2312" w:hAnsi="Times New Roman" w:cs="宋体" w:hint="eastAsia"/>
                <w:kern w:val="0"/>
                <w:szCs w:val="21"/>
                <w:lang w:bidi="mn-Mong-CN"/>
              </w:rPr>
              <w:t>绿化局</w:t>
            </w:r>
            <w:proofErr w:type="gramEnd"/>
            <w:r w:rsidRPr="0035312B">
              <w:rPr>
                <w:rFonts w:ascii="仿宋_GB2312" w:eastAsia="仿宋_GB2312" w:hAnsi="Times New Roman" w:cs="宋体" w:hint="eastAsia"/>
                <w:kern w:val="0"/>
                <w:szCs w:val="21"/>
                <w:lang w:bidi="mn-Mong-CN"/>
              </w:rPr>
              <w:br/>
              <w:t>相关乡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r>
      <w:tr w:rsidR="0035312B" w:rsidRPr="0035312B" w:rsidTr="0067166F">
        <w:trPr>
          <w:trHeight w:val="935"/>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加强水土保护工作，完成全市水土保持率下达任务。</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r w:rsidRPr="0035312B">
              <w:rPr>
                <w:rFonts w:ascii="仿宋_GB2312" w:eastAsia="仿宋_GB2312" w:hAnsi="Times New Roman" w:cs="宋体" w:hint="eastAsia"/>
                <w:kern w:val="0"/>
                <w:szCs w:val="21"/>
                <w:lang w:bidi="mn-Mong-CN"/>
              </w:rPr>
              <w:br/>
              <w:t>相关街乡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261"/>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15</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加强生态环境监测</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按照本市《河流和水库水生态质量监测与评价技术规范》，开展重点河流水生态环境状况监测评价。</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414"/>
          <w:jc w:val="center"/>
        </w:trPr>
        <w:tc>
          <w:tcPr>
            <w:tcW w:w="14737" w:type="dxa"/>
            <w:gridSpan w:val="7"/>
            <w:tcBorders>
              <w:top w:val="single" w:sz="4" w:space="0" w:color="auto"/>
              <w:left w:val="single" w:sz="4" w:space="0" w:color="auto"/>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黑体" w:eastAsia="黑体" w:hAnsi="黑体" w:cs="宋体"/>
                <w:kern w:val="0"/>
                <w:szCs w:val="21"/>
                <w:lang w:bidi="mn-Mong-CN"/>
              </w:rPr>
            </w:pPr>
            <w:r w:rsidRPr="0035312B">
              <w:rPr>
                <w:rFonts w:ascii="黑体" w:eastAsia="黑体" w:hAnsi="黑体" w:cs="宋体" w:hint="eastAsia"/>
                <w:kern w:val="0"/>
                <w:szCs w:val="21"/>
                <w:lang w:bidi="mn-Mong-CN"/>
              </w:rPr>
              <w:t>五、汛期污染防治</w:t>
            </w:r>
          </w:p>
        </w:tc>
      </w:tr>
      <w:tr w:rsidR="0035312B" w:rsidRPr="0035312B" w:rsidTr="0067166F">
        <w:trPr>
          <w:trHeight w:val="1122"/>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16</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加强排查和分析</w:t>
            </w:r>
            <w:proofErr w:type="gramStart"/>
            <w:r w:rsidRPr="0035312B">
              <w:rPr>
                <w:rFonts w:ascii="仿宋_GB2312" w:eastAsia="仿宋_GB2312" w:hAnsi="Times New Roman" w:cs="宋体" w:hint="eastAsia"/>
                <w:kern w:val="0"/>
                <w:szCs w:val="21"/>
                <w:lang w:bidi="mn-Mong-CN"/>
              </w:rPr>
              <w:t>研</w:t>
            </w:r>
            <w:proofErr w:type="gramEnd"/>
            <w:r w:rsidRPr="0035312B">
              <w:rPr>
                <w:rFonts w:ascii="仿宋_GB2312" w:eastAsia="仿宋_GB2312" w:hAnsi="Times New Roman" w:cs="宋体" w:hint="eastAsia"/>
                <w:kern w:val="0"/>
                <w:szCs w:val="21"/>
                <w:lang w:bidi="mn-Mong-CN"/>
              </w:rPr>
              <w:t>判</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加强各类风险隐患排查，聚焦重点区域、行业、企业，精准识别影响汛期水质和饮用水安全的主要污染源和各类水环境风险隐患，建立问题清单，推动突出问题整改。</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1559"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p>
        </w:tc>
        <w:tc>
          <w:tcPr>
            <w:tcW w:w="124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699"/>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加强汛期分析</w:t>
            </w:r>
            <w:proofErr w:type="gramStart"/>
            <w:r w:rsidRPr="0035312B">
              <w:rPr>
                <w:rFonts w:ascii="仿宋_GB2312" w:eastAsia="仿宋_GB2312" w:hAnsi="Times New Roman" w:cs="宋体" w:hint="eastAsia"/>
                <w:kern w:val="0"/>
                <w:szCs w:val="21"/>
                <w:lang w:bidi="mn-Mong-CN"/>
              </w:rPr>
              <w:t>研</w:t>
            </w:r>
            <w:proofErr w:type="gramEnd"/>
            <w:r w:rsidRPr="0035312B">
              <w:rPr>
                <w:rFonts w:ascii="仿宋_GB2312" w:eastAsia="仿宋_GB2312" w:hAnsi="Times New Roman" w:cs="宋体" w:hint="eastAsia"/>
                <w:kern w:val="0"/>
                <w:szCs w:val="21"/>
                <w:lang w:bidi="mn-Mong-CN"/>
              </w:rPr>
              <w:t>判与应急处置，对湖泊蓝藻水华、汛期污染强度高值水体和存在风险隐患的饮用水水源及时预警，开展溯源排查，查清问题症结及原因，制定实施综合整治方案；对水质出现异常波动的，迅速采取有效处置措施。</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1559"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r w:rsidRPr="0035312B">
              <w:rPr>
                <w:rFonts w:ascii="仿宋_GB2312" w:eastAsia="仿宋_GB2312" w:hAnsi="Times New Roman" w:cs="宋体" w:hint="eastAsia"/>
                <w:kern w:val="0"/>
                <w:szCs w:val="21"/>
                <w:lang w:bidi="mn-Mong-CN"/>
              </w:rPr>
              <w:br/>
              <w:t>区水务局</w:t>
            </w:r>
          </w:p>
        </w:tc>
        <w:tc>
          <w:tcPr>
            <w:tcW w:w="1246" w:type="dxa"/>
            <w:tcBorders>
              <w:top w:val="nil"/>
              <w:left w:val="nil"/>
              <w:bottom w:val="single" w:sz="4" w:space="0" w:color="auto"/>
              <w:right w:val="single" w:sz="4" w:space="0" w:color="auto"/>
            </w:tcBorders>
            <w:vAlign w:val="center"/>
          </w:tcPr>
          <w:p w:rsidR="007567A8" w:rsidRDefault="0035312B" w:rsidP="007567A8">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br/>
              <w:t>区园林</w:t>
            </w:r>
          </w:p>
          <w:p w:rsidR="0035312B" w:rsidRPr="0035312B" w:rsidRDefault="0035312B" w:rsidP="007567A8">
            <w:pPr>
              <w:widowControl/>
              <w:suppressAutoHyphens/>
              <w:spacing w:line="280" w:lineRule="exact"/>
              <w:jc w:val="center"/>
              <w:rPr>
                <w:rFonts w:ascii="仿宋_GB2312" w:eastAsia="仿宋_GB2312" w:hAnsi="Times New Roman" w:cs="宋体"/>
                <w:kern w:val="0"/>
                <w:szCs w:val="21"/>
                <w:lang w:bidi="mn-Mong-CN"/>
              </w:rPr>
            </w:pPr>
            <w:proofErr w:type="gramStart"/>
            <w:r w:rsidRPr="0035312B">
              <w:rPr>
                <w:rFonts w:ascii="仿宋_GB2312" w:eastAsia="仿宋_GB2312" w:hAnsi="Times New Roman" w:cs="宋体" w:hint="eastAsia"/>
                <w:kern w:val="0"/>
                <w:szCs w:val="21"/>
                <w:lang w:bidi="mn-Mong-CN"/>
              </w:rPr>
              <w:t>绿化局</w:t>
            </w:r>
            <w:proofErr w:type="gramEnd"/>
            <w:r w:rsidRPr="0035312B">
              <w:rPr>
                <w:rFonts w:ascii="仿宋_GB2312" w:eastAsia="仿宋_GB2312" w:hAnsi="Times New Roman" w:cs="宋体" w:hint="eastAsia"/>
                <w:kern w:val="0"/>
                <w:szCs w:val="21"/>
                <w:lang w:bidi="mn-Mong-CN"/>
              </w:rPr>
              <w:b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159"/>
          <w:jc w:val="center"/>
        </w:trPr>
        <w:tc>
          <w:tcPr>
            <w:tcW w:w="720"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17</w:t>
            </w:r>
          </w:p>
        </w:tc>
        <w:tc>
          <w:tcPr>
            <w:tcW w:w="1118" w:type="dxa"/>
            <w:vMerge w:val="restart"/>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提高溢流污染控制水平</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组织开展</w:t>
            </w:r>
            <w:proofErr w:type="gramStart"/>
            <w:r w:rsidRPr="0035312B">
              <w:rPr>
                <w:rFonts w:ascii="仿宋_GB2312" w:eastAsia="仿宋_GB2312" w:hAnsi="Times New Roman" w:cs="宋体" w:hint="eastAsia"/>
                <w:kern w:val="0"/>
                <w:szCs w:val="21"/>
                <w:lang w:bidi="mn-Mong-CN"/>
              </w:rPr>
              <w:t>雨污混接</w:t>
            </w:r>
            <w:proofErr w:type="gramEnd"/>
            <w:r w:rsidRPr="0035312B">
              <w:rPr>
                <w:rFonts w:ascii="仿宋_GB2312" w:eastAsia="仿宋_GB2312" w:hAnsi="Times New Roman" w:cs="宋体" w:hint="eastAsia"/>
                <w:kern w:val="0"/>
                <w:szCs w:val="21"/>
                <w:lang w:bidi="mn-Mong-CN"/>
              </w:rPr>
              <w:t>错接巡查整治，按照溢流口、跨越口在场次降雨小于33毫米时污水不入河的标准，推进清河、坝河、凉水河、通惠河四大流域溢流污染控制工程体系建设。</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年底前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560"/>
          <w:jc w:val="center"/>
        </w:trPr>
        <w:tc>
          <w:tcPr>
            <w:tcW w:w="720"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1118" w:type="dxa"/>
            <w:vMerge/>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left"/>
              <w:rPr>
                <w:rFonts w:ascii="仿宋_GB2312" w:eastAsia="仿宋_GB2312" w:hAnsi="Times New Roman" w:cs="宋体"/>
                <w:kern w:val="0"/>
                <w:szCs w:val="21"/>
                <w:lang w:bidi="mn-Mong-CN"/>
              </w:rPr>
            </w:pP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协调市局部门，加强厂网联合调度，降雨前提前加大抽升处理，降低管网液位，减少溢流污染。高碑店、小红门、定福庄等城镇污水处理厂加强汛期联动联调，最大程度减少片区污水溢流排河。</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9月底前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082"/>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18</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持续开展“清管行动”</w:t>
            </w:r>
          </w:p>
        </w:tc>
        <w:tc>
          <w:tcPr>
            <w:tcW w:w="6804" w:type="dxa"/>
            <w:tcBorders>
              <w:top w:val="nil"/>
              <w:left w:val="nil"/>
              <w:bottom w:val="single" w:sz="4" w:space="0" w:color="auto"/>
              <w:right w:val="single" w:sz="4" w:space="0" w:color="auto"/>
            </w:tcBorders>
            <w:vAlign w:val="center"/>
          </w:tcPr>
          <w:p w:rsidR="0035312B" w:rsidRPr="0035312B" w:rsidRDefault="0035312B" w:rsidP="008C5688">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汛期前对雨水管涵、雨污合流管涵、雨水口</w:t>
            </w:r>
            <w:r w:rsidR="008C5688">
              <w:rPr>
                <w:rFonts w:ascii="仿宋_GB2312" w:eastAsia="仿宋_GB2312" w:hAnsi="Times New Roman" w:cs="宋体" w:hint="eastAsia"/>
                <w:kern w:val="0"/>
                <w:szCs w:val="21"/>
                <w:lang w:bidi="mn-Mong-CN"/>
              </w:rPr>
              <w:t>（</w:t>
            </w:r>
            <w:r w:rsidR="008C5688" w:rsidRPr="0035312B">
              <w:rPr>
                <w:rFonts w:ascii="仿宋_GB2312" w:eastAsia="仿宋_GB2312" w:hAnsi="Times New Roman" w:cs="宋体" w:hint="eastAsia"/>
                <w:kern w:val="0"/>
                <w:szCs w:val="21"/>
                <w:lang w:bidi="mn-Mong-CN"/>
              </w:rPr>
              <w:t>雨箅子</w:t>
            </w:r>
            <w:r w:rsidR="008C5688">
              <w:rPr>
                <w:rFonts w:ascii="仿宋_GB2312" w:eastAsia="仿宋_GB2312" w:hAnsi="Times New Roman" w:cs="宋体" w:hint="eastAsia"/>
                <w:kern w:val="0"/>
                <w:szCs w:val="21"/>
                <w:lang w:bidi="mn-Mong-CN"/>
              </w:rPr>
              <w:t>）</w:t>
            </w:r>
            <w:r w:rsidRPr="0035312B">
              <w:rPr>
                <w:rFonts w:ascii="仿宋_GB2312" w:eastAsia="仿宋_GB2312" w:hAnsi="Times New Roman" w:cs="宋体" w:hint="eastAsia"/>
                <w:kern w:val="0"/>
                <w:szCs w:val="21"/>
                <w:lang w:bidi="mn-Mong-CN"/>
              </w:rPr>
              <w:t>等进行全面清掏并加大巡查、清理力度。</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6月底前</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r w:rsidRPr="0035312B">
              <w:rPr>
                <w:rFonts w:ascii="仿宋_GB2312" w:eastAsia="仿宋_GB2312" w:hAnsi="Times New Roman" w:cs="宋体" w:hint="eastAsia"/>
                <w:kern w:val="0"/>
                <w:szCs w:val="21"/>
                <w:lang w:bidi="mn-Mong-CN"/>
              </w:rPr>
              <w:b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r w:rsidR="0035312B" w:rsidRPr="0035312B" w:rsidTr="0067166F">
        <w:trPr>
          <w:trHeight w:val="1542"/>
          <w:jc w:val="center"/>
        </w:trPr>
        <w:tc>
          <w:tcPr>
            <w:tcW w:w="720" w:type="dxa"/>
            <w:tcBorders>
              <w:top w:val="nil"/>
              <w:left w:val="single" w:sz="4" w:space="0" w:color="auto"/>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19</w:t>
            </w:r>
          </w:p>
        </w:tc>
        <w:tc>
          <w:tcPr>
            <w:tcW w:w="1118"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强化监督管理</w:t>
            </w:r>
          </w:p>
        </w:tc>
        <w:tc>
          <w:tcPr>
            <w:tcW w:w="6804"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强化汛期河湖水环境精细化管理，雨前对马路边沟、无水支流沟渠等开展垃圾杂物清理，重点在朝阳区通惠河</w:t>
            </w:r>
            <w:proofErr w:type="gramStart"/>
            <w:r w:rsidRPr="0035312B">
              <w:rPr>
                <w:rFonts w:ascii="仿宋_GB2312" w:eastAsia="仿宋_GB2312" w:hAnsi="Times New Roman" w:cs="宋体" w:hint="eastAsia"/>
                <w:kern w:val="0"/>
                <w:szCs w:val="21"/>
                <w:lang w:bidi="mn-Mong-CN"/>
              </w:rPr>
              <w:t>和坝河</w:t>
            </w:r>
            <w:proofErr w:type="gramEnd"/>
            <w:r w:rsidRPr="0035312B">
              <w:rPr>
                <w:rFonts w:ascii="仿宋_GB2312" w:eastAsia="仿宋_GB2312" w:hAnsi="Times New Roman" w:cs="宋体" w:hint="eastAsia"/>
                <w:kern w:val="0"/>
                <w:szCs w:val="21"/>
                <w:lang w:bidi="mn-Mong-CN"/>
              </w:rPr>
              <w:t>片区开展工作。雨后对</w:t>
            </w:r>
            <w:proofErr w:type="gramStart"/>
            <w:r w:rsidRPr="0035312B">
              <w:rPr>
                <w:rFonts w:ascii="仿宋_GB2312" w:eastAsia="仿宋_GB2312" w:hAnsi="Times New Roman" w:cs="宋体" w:hint="eastAsia"/>
                <w:kern w:val="0"/>
                <w:szCs w:val="21"/>
                <w:lang w:bidi="mn-Mong-CN"/>
              </w:rPr>
              <w:t>国市考断面</w:t>
            </w:r>
            <w:proofErr w:type="gramEnd"/>
            <w:r w:rsidRPr="0035312B">
              <w:rPr>
                <w:rFonts w:ascii="仿宋_GB2312" w:eastAsia="仿宋_GB2312" w:hAnsi="Times New Roman" w:cs="宋体" w:hint="eastAsia"/>
                <w:kern w:val="0"/>
                <w:szCs w:val="21"/>
                <w:lang w:bidi="mn-Mong-CN"/>
              </w:rPr>
              <w:t>所在水体及时清理垃圾、漂浮物。开展</w:t>
            </w:r>
            <w:proofErr w:type="gramStart"/>
            <w:r w:rsidRPr="0035312B">
              <w:rPr>
                <w:rFonts w:ascii="仿宋_GB2312" w:eastAsia="仿宋_GB2312" w:hAnsi="Times New Roman" w:cs="宋体" w:hint="eastAsia"/>
                <w:kern w:val="0"/>
                <w:szCs w:val="21"/>
                <w:lang w:bidi="mn-Mong-CN"/>
              </w:rPr>
              <w:t>雨后入河排口</w:t>
            </w:r>
            <w:proofErr w:type="gramEnd"/>
            <w:r w:rsidRPr="0035312B">
              <w:rPr>
                <w:rFonts w:ascii="仿宋_GB2312" w:eastAsia="仿宋_GB2312" w:hAnsi="Times New Roman" w:cs="宋体" w:hint="eastAsia"/>
                <w:kern w:val="0"/>
                <w:szCs w:val="21"/>
                <w:lang w:bidi="mn-Mong-CN"/>
              </w:rPr>
              <w:t>排污检查，严厉打击污水直排、</w:t>
            </w:r>
            <w:proofErr w:type="gramStart"/>
            <w:r w:rsidRPr="0035312B">
              <w:rPr>
                <w:rFonts w:ascii="仿宋_GB2312" w:eastAsia="仿宋_GB2312" w:hAnsi="Times New Roman" w:cs="宋体" w:hint="eastAsia"/>
                <w:kern w:val="0"/>
                <w:szCs w:val="21"/>
                <w:lang w:bidi="mn-Mong-CN"/>
              </w:rPr>
              <w:t>借雨偷排行</w:t>
            </w:r>
            <w:proofErr w:type="gramEnd"/>
            <w:r w:rsidRPr="0035312B">
              <w:rPr>
                <w:rFonts w:ascii="仿宋_GB2312" w:eastAsia="仿宋_GB2312" w:hAnsi="Times New Roman" w:cs="宋体" w:hint="eastAsia"/>
                <w:kern w:val="0"/>
                <w:szCs w:val="21"/>
                <w:lang w:bidi="mn-Mong-CN"/>
              </w:rPr>
              <w:t>为。优化道路保洁作业模式，避免影响水环境。</w:t>
            </w:r>
          </w:p>
        </w:tc>
        <w:tc>
          <w:tcPr>
            <w:tcW w:w="1276" w:type="dxa"/>
            <w:tcBorders>
              <w:top w:val="nil"/>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长期实施</w:t>
            </w:r>
          </w:p>
        </w:tc>
        <w:tc>
          <w:tcPr>
            <w:tcW w:w="2805" w:type="dxa"/>
            <w:gridSpan w:val="2"/>
            <w:tcBorders>
              <w:top w:val="single" w:sz="4" w:space="0" w:color="auto"/>
              <w:left w:val="nil"/>
              <w:bottom w:val="single" w:sz="4" w:space="0" w:color="auto"/>
              <w:right w:val="single" w:sz="4" w:space="0" w:color="auto"/>
            </w:tcBorders>
            <w:vAlign w:val="center"/>
          </w:tcPr>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区水务局</w:t>
            </w:r>
          </w:p>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区生态环境局</w:t>
            </w:r>
          </w:p>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区城管执法局</w:t>
            </w:r>
          </w:p>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区环卫中心</w:t>
            </w:r>
          </w:p>
          <w:p w:rsidR="0035312B" w:rsidRPr="0035312B" w:rsidRDefault="0035312B" w:rsidP="0035312B">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各街乡</w:t>
            </w:r>
          </w:p>
        </w:tc>
        <w:tc>
          <w:tcPr>
            <w:tcW w:w="2014" w:type="dxa"/>
            <w:tcBorders>
              <w:top w:val="nil"/>
              <w:left w:val="nil"/>
              <w:bottom w:val="single" w:sz="4" w:space="0" w:color="auto"/>
              <w:right w:val="single" w:sz="4" w:space="0" w:color="auto"/>
            </w:tcBorders>
            <w:vAlign w:val="center"/>
          </w:tcPr>
          <w:p w:rsidR="0035312B" w:rsidRPr="0035312B" w:rsidRDefault="0035312B" w:rsidP="0067166F">
            <w:pPr>
              <w:widowControl/>
              <w:suppressAutoHyphens/>
              <w:spacing w:line="280" w:lineRule="exact"/>
              <w:jc w:val="center"/>
              <w:rPr>
                <w:rFonts w:ascii="仿宋_GB2312" w:eastAsia="仿宋_GB2312" w:hAnsi="Times New Roman" w:cs="宋体"/>
                <w:kern w:val="0"/>
                <w:szCs w:val="21"/>
                <w:lang w:bidi="mn-Mong-CN"/>
              </w:rPr>
            </w:pPr>
            <w:r w:rsidRPr="0035312B">
              <w:rPr>
                <w:rFonts w:ascii="仿宋_GB2312" w:eastAsia="仿宋_GB2312" w:hAnsi="Times New Roman" w:cs="宋体" w:hint="eastAsia"/>
                <w:kern w:val="0"/>
                <w:szCs w:val="21"/>
                <w:lang w:bidi="mn-Mong-CN"/>
              </w:rPr>
              <w:t>——</w:t>
            </w:r>
          </w:p>
        </w:tc>
      </w:tr>
    </w:tbl>
    <w:p w:rsidR="00D711EF" w:rsidRPr="00D711EF" w:rsidRDefault="00D711EF" w:rsidP="00D711EF">
      <w:pPr>
        <w:adjustRightInd w:val="0"/>
        <w:snapToGrid w:val="0"/>
        <w:spacing w:after="100" w:afterAutospacing="1" w:line="440" w:lineRule="exact"/>
        <w:jc w:val="left"/>
        <w:rPr>
          <w:rFonts w:ascii="黑体" w:eastAsia="黑体" w:hAnsi="黑体" w:cs="方正小标宋简体"/>
          <w:sz w:val="32"/>
          <w:szCs w:val="36"/>
        </w:rPr>
      </w:pPr>
    </w:p>
    <w:p w:rsidR="00D711EF" w:rsidRPr="00D711EF" w:rsidRDefault="00D711EF" w:rsidP="00D711EF">
      <w:pPr>
        <w:adjustRightInd w:val="0"/>
        <w:snapToGrid w:val="0"/>
        <w:spacing w:after="100" w:afterAutospacing="1" w:line="440" w:lineRule="exact"/>
        <w:jc w:val="left"/>
        <w:rPr>
          <w:rFonts w:ascii="黑体" w:eastAsia="黑体" w:hAnsi="黑体" w:cs="方正小标宋简体"/>
          <w:sz w:val="32"/>
          <w:szCs w:val="36"/>
        </w:rPr>
      </w:pPr>
    </w:p>
    <w:p w:rsidR="00D711EF" w:rsidRPr="00D711EF" w:rsidRDefault="00D711EF" w:rsidP="00D711EF">
      <w:pPr>
        <w:adjustRightInd w:val="0"/>
        <w:snapToGrid w:val="0"/>
        <w:spacing w:after="100" w:afterAutospacing="1" w:line="440" w:lineRule="exact"/>
        <w:jc w:val="left"/>
        <w:rPr>
          <w:rFonts w:ascii="黑体" w:eastAsia="黑体" w:hAnsi="黑体" w:cs="方正小标宋简体"/>
          <w:sz w:val="32"/>
          <w:szCs w:val="36"/>
        </w:rPr>
      </w:pPr>
    </w:p>
    <w:p w:rsidR="00D711EF" w:rsidRPr="00D711EF" w:rsidRDefault="00D711EF" w:rsidP="0067166F">
      <w:pPr>
        <w:adjustRightInd w:val="0"/>
        <w:snapToGrid w:val="0"/>
        <w:spacing w:line="440" w:lineRule="exact"/>
        <w:jc w:val="left"/>
        <w:rPr>
          <w:rFonts w:ascii="黑体" w:eastAsia="黑体" w:hAnsi="黑体" w:cs="方正小标宋简体"/>
          <w:sz w:val="32"/>
          <w:szCs w:val="36"/>
        </w:rPr>
      </w:pPr>
      <w:r w:rsidRPr="00D711EF">
        <w:rPr>
          <w:rFonts w:ascii="黑体" w:eastAsia="黑体" w:hAnsi="黑体" w:cs="方正小标宋简体" w:hint="eastAsia"/>
          <w:sz w:val="32"/>
          <w:szCs w:val="36"/>
        </w:rPr>
        <w:t>附件3</w:t>
      </w:r>
    </w:p>
    <w:p w:rsidR="0067166F" w:rsidRDefault="0067166F" w:rsidP="0067166F">
      <w:pPr>
        <w:snapToGrid w:val="0"/>
        <w:spacing w:line="440" w:lineRule="exact"/>
        <w:jc w:val="center"/>
        <w:rPr>
          <w:rFonts w:ascii="方正小标宋简体" w:eastAsia="方正小标宋简体" w:hAnsi="Times New Roman" w:cs="Times New Roman"/>
          <w:sz w:val="44"/>
          <w:szCs w:val="44"/>
        </w:rPr>
      </w:pPr>
    </w:p>
    <w:p w:rsidR="00D711EF" w:rsidRDefault="00D711EF" w:rsidP="0067166F">
      <w:pPr>
        <w:snapToGrid w:val="0"/>
        <w:spacing w:line="440" w:lineRule="exact"/>
        <w:jc w:val="center"/>
        <w:rPr>
          <w:rFonts w:ascii="方正小标宋简体" w:eastAsia="方正小标宋简体" w:hAnsi="Times New Roman" w:cs="Times New Roman"/>
          <w:sz w:val="44"/>
          <w:szCs w:val="44"/>
        </w:rPr>
      </w:pPr>
      <w:r w:rsidRPr="00D711EF">
        <w:rPr>
          <w:rFonts w:ascii="方正小标宋简体" w:eastAsia="方正小标宋简体" w:hAnsi="Times New Roman" w:cs="Times New Roman" w:hint="eastAsia"/>
          <w:sz w:val="44"/>
          <w:szCs w:val="44"/>
        </w:rPr>
        <w:t>净土保卫战202</w:t>
      </w:r>
      <w:r w:rsidR="0067166F">
        <w:rPr>
          <w:rFonts w:ascii="方正小标宋简体" w:eastAsia="方正小标宋简体" w:hAnsi="Times New Roman" w:cs="Times New Roman" w:hint="eastAsia"/>
          <w:sz w:val="44"/>
          <w:szCs w:val="44"/>
        </w:rPr>
        <w:t>5</w:t>
      </w:r>
      <w:r w:rsidRPr="00D711EF">
        <w:rPr>
          <w:rFonts w:ascii="方正小标宋简体" w:eastAsia="方正小标宋简体" w:hAnsi="Times New Roman" w:cs="Times New Roman" w:hint="eastAsia"/>
          <w:sz w:val="44"/>
          <w:szCs w:val="44"/>
        </w:rPr>
        <w:t>年行动计划</w:t>
      </w:r>
    </w:p>
    <w:p w:rsidR="0067166F" w:rsidRPr="00D711EF" w:rsidRDefault="0067166F" w:rsidP="0067166F">
      <w:pPr>
        <w:snapToGrid w:val="0"/>
        <w:spacing w:line="400" w:lineRule="exact"/>
        <w:jc w:val="center"/>
        <w:rPr>
          <w:rFonts w:ascii="方正小标宋简体" w:eastAsia="方正小标宋简体" w:hAnsi="Times New Roman" w:cs="Times New Roman"/>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1"/>
        <w:gridCol w:w="1134"/>
        <w:gridCol w:w="5926"/>
        <w:gridCol w:w="11"/>
        <w:gridCol w:w="1550"/>
        <w:gridCol w:w="2916"/>
        <w:gridCol w:w="9"/>
        <w:gridCol w:w="2129"/>
      </w:tblGrid>
      <w:tr w:rsidR="0067166F" w:rsidRPr="0067166F" w:rsidTr="0067166F">
        <w:trPr>
          <w:trHeight w:val="385"/>
          <w:tblHeader/>
          <w:jc w:val="center"/>
        </w:trPr>
        <w:tc>
          <w:tcPr>
            <w:tcW w:w="731" w:type="dxa"/>
            <w:vAlign w:val="center"/>
          </w:tcPr>
          <w:p w:rsidR="0067166F" w:rsidRPr="0067166F" w:rsidRDefault="0067166F" w:rsidP="0067166F">
            <w:pPr>
              <w:widowControl/>
              <w:suppressAutoHyphens/>
              <w:jc w:val="center"/>
              <w:rPr>
                <w:rFonts w:ascii="Times New Roman" w:eastAsia="黑体" w:hAnsi="Times New Roman" w:cs="宋体"/>
                <w:kern w:val="0"/>
                <w:sz w:val="22"/>
                <w:szCs w:val="24"/>
                <w:lang w:bidi="mn-Mong-CN"/>
              </w:rPr>
            </w:pPr>
            <w:r w:rsidRPr="0067166F">
              <w:rPr>
                <w:rFonts w:ascii="Times New Roman" w:eastAsia="黑体" w:hAnsi="Times New Roman" w:cs="宋体" w:hint="eastAsia"/>
                <w:kern w:val="0"/>
                <w:sz w:val="22"/>
                <w:szCs w:val="24"/>
                <w:lang w:bidi="mn-Mong-CN"/>
              </w:rPr>
              <w:t>序号</w:t>
            </w:r>
          </w:p>
        </w:tc>
        <w:tc>
          <w:tcPr>
            <w:tcW w:w="1134" w:type="dxa"/>
            <w:vAlign w:val="center"/>
          </w:tcPr>
          <w:p w:rsidR="0067166F" w:rsidRPr="0067166F" w:rsidRDefault="0067166F" w:rsidP="0067166F">
            <w:pPr>
              <w:widowControl/>
              <w:suppressAutoHyphens/>
              <w:jc w:val="center"/>
              <w:rPr>
                <w:rFonts w:ascii="Times New Roman" w:eastAsia="黑体" w:hAnsi="Times New Roman" w:cs="宋体"/>
                <w:kern w:val="0"/>
                <w:sz w:val="22"/>
                <w:szCs w:val="24"/>
                <w:lang w:bidi="mn-Mong-CN"/>
              </w:rPr>
            </w:pPr>
            <w:r w:rsidRPr="0067166F">
              <w:rPr>
                <w:rFonts w:ascii="Times New Roman" w:eastAsia="黑体" w:hAnsi="Times New Roman" w:cs="宋体" w:hint="eastAsia"/>
                <w:kern w:val="0"/>
                <w:sz w:val="22"/>
                <w:szCs w:val="24"/>
                <w:lang w:bidi="mn-Mong-CN"/>
              </w:rPr>
              <w:t>重点任务</w:t>
            </w:r>
          </w:p>
        </w:tc>
        <w:tc>
          <w:tcPr>
            <w:tcW w:w="5926" w:type="dxa"/>
            <w:vAlign w:val="center"/>
          </w:tcPr>
          <w:p w:rsidR="0067166F" w:rsidRPr="0067166F" w:rsidRDefault="0067166F" w:rsidP="0067166F">
            <w:pPr>
              <w:widowControl/>
              <w:suppressAutoHyphens/>
              <w:jc w:val="center"/>
              <w:rPr>
                <w:rFonts w:ascii="Times New Roman" w:eastAsia="黑体" w:hAnsi="Times New Roman" w:cs="宋体"/>
                <w:kern w:val="0"/>
                <w:sz w:val="22"/>
                <w:szCs w:val="24"/>
                <w:lang w:bidi="mn-Mong-CN"/>
              </w:rPr>
            </w:pPr>
            <w:r w:rsidRPr="0067166F">
              <w:rPr>
                <w:rFonts w:ascii="Times New Roman" w:eastAsia="黑体" w:hAnsi="Times New Roman" w:cs="宋体" w:hint="eastAsia"/>
                <w:kern w:val="0"/>
                <w:sz w:val="22"/>
                <w:szCs w:val="24"/>
                <w:lang w:bidi="mn-Mong-CN"/>
              </w:rPr>
              <w:t>工作措施</w:t>
            </w:r>
          </w:p>
        </w:tc>
        <w:tc>
          <w:tcPr>
            <w:tcW w:w="1561" w:type="dxa"/>
            <w:gridSpan w:val="2"/>
            <w:vAlign w:val="center"/>
          </w:tcPr>
          <w:p w:rsidR="0067166F" w:rsidRPr="0067166F" w:rsidRDefault="0067166F" w:rsidP="0067166F">
            <w:pPr>
              <w:widowControl/>
              <w:suppressAutoHyphens/>
              <w:jc w:val="center"/>
              <w:rPr>
                <w:rFonts w:ascii="Times New Roman" w:eastAsia="黑体" w:hAnsi="Times New Roman" w:cs="宋体"/>
                <w:kern w:val="0"/>
                <w:sz w:val="22"/>
                <w:szCs w:val="24"/>
                <w:lang w:bidi="mn-Mong-CN"/>
              </w:rPr>
            </w:pPr>
            <w:r w:rsidRPr="0067166F">
              <w:rPr>
                <w:rFonts w:ascii="Times New Roman" w:eastAsia="黑体" w:hAnsi="Times New Roman" w:cs="宋体" w:hint="eastAsia"/>
                <w:kern w:val="0"/>
                <w:sz w:val="22"/>
                <w:szCs w:val="24"/>
                <w:lang w:bidi="mn-Mong-CN"/>
              </w:rPr>
              <w:t>完成时限</w:t>
            </w:r>
          </w:p>
        </w:tc>
        <w:tc>
          <w:tcPr>
            <w:tcW w:w="2916" w:type="dxa"/>
            <w:vAlign w:val="center"/>
          </w:tcPr>
          <w:p w:rsidR="0067166F" w:rsidRPr="0067166F" w:rsidRDefault="0067166F" w:rsidP="0067166F">
            <w:pPr>
              <w:widowControl/>
              <w:suppressAutoHyphens/>
              <w:jc w:val="center"/>
              <w:rPr>
                <w:rFonts w:ascii="Times New Roman" w:eastAsia="黑体" w:hAnsi="Times New Roman" w:cs="宋体"/>
                <w:kern w:val="0"/>
                <w:sz w:val="22"/>
                <w:szCs w:val="24"/>
                <w:lang w:bidi="mn-Mong-CN"/>
              </w:rPr>
            </w:pPr>
            <w:r w:rsidRPr="0067166F">
              <w:rPr>
                <w:rFonts w:ascii="Times New Roman" w:eastAsia="黑体" w:hAnsi="Times New Roman" w:cs="宋体" w:hint="eastAsia"/>
                <w:kern w:val="0"/>
                <w:sz w:val="22"/>
                <w:szCs w:val="24"/>
                <w:lang w:bidi="mn-Mong-CN"/>
              </w:rPr>
              <w:t>牵头部门</w:t>
            </w:r>
          </w:p>
        </w:tc>
        <w:tc>
          <w:tcPr>
            <w:tcW w:w="2138" w:type="dxa"/>
            <w:gridSpan w:val="2"/>
            <w:vAlign w:val="center"/>
          </w:tcPr>
          <w:p w:rsidR="0067166F" w:rsidRPr="0067166F" w:rsidRDefault="0067166F" w:rsidP="0067166F">
            <w:pPr>
              <w:widowControl/>
              <w:suppressAutoHyphens/>
              <w:jc w:val="center"/>
              <w:rPr>
                <w:rFonts w:ascii="Times New Roman" w:eastAsia="黑体" w:hAnsi="Times New Roman" w:cs="宋体"/>
                <w:kern w:val="0"/>
                <w:sz w:val="22"/>
                <w:szCs w:val="24"/>
                <w:lang w:bidi="mn-Mong-CN"/>
              </w:rPr>
            </w:pPr>
            <w:r w:rsidRPr="0067166F">
              <w:rPr>
                <w:rFonts w:ascii="Times New Roman" w:eastAsia="黑体" w:hAnsi="Times New Roman" w:cs="宋体" w:hint="eastAsia"/>
                <w:kern w:val="0"/>
                <w:sz w:val="22"/>
                <w:szCs w:val="24"/>
                <w:lang w:bidi="mn-Mong-CN"/>
              </w:rPr>
              <w:t>协办单位</w:t>
            </w:r>
          </w:p>
        </w:tc>
      </w:tr>
      <w:tr w:rsidR="0067166F" w:rsidRPr="0067166F" w:rsidTr="0067166F">
        <w:trPr>
          <w:cantSplit/>
          <w:trHeight w:val="382"/>
          <w:jc w:val="center"/>
        </w:trPr>
        <w:tc>
          <w:tcPr>
            <w:tcW w:w="14406" w:type="dxa"/>
            <w:gridSpan w:val="8"/>
            <w:vAlign w:val="center"/>
          </w:tcPr>
          <w:p w:rsidR="0067166F" w:rsidRPr="0067166F" w:rsidRDefault="0067166F" w:rsidP="0067166F">
            <w:pPr>
              <w:widowControl/>
              <w:suppressAutoHyphens/>
              <w:snapToGrid w:val="0"/>
              <w:ind w:leftChars="-50" w:left="-105" w:rightChars="-50" w:right="-105"/>
              <w:jc w:val="center"/>
              <w:rPr>
                <w:rFonts w:ascii="Times New Roman" w:eastAsia="宋体" w:hAnsi="Times New Roman" w:cs="宋体"/>
                <w:kern w:val="0"/>
                <w:szCs w:val="21"/>
              </w:rPr>
            </w:pPr>
            <w:r w:rsidRPr="0067166F">
              <w:rPr>
                <w:rFonts w:ascii="Times New Roman" w:eastAsia="黑体" w:hAnsi="Times New Roman" w:cs="黑体" w:hint="eastAsia"/>
                <w:kern w:val="0"/>
                <w:szCs w:val="21"/>
              </w:rPr>
              <w:t>一、土壤污染防治目标</w:t>
            </w:r>
          </w:p>
        </w:tc>
      </w:tr>
      <w:tr w:rsidR="0067166F" w:rsidRPr="0067166F" w:rsidTr="0067166F">
        <w:trPr>
          <w:cantSplit/>
          <w:trHeight w:val="1522"/>
          <w:jc w:val="center"/>
        </w:trPr>
        <w:tc>
          <w:tcPr>
            <w:tcW w:w="731"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w:t>
            </w:r>
          </w:p>
        </w:tc>
        <w:tc>
          <w:tcPr>
            <w:tcW w:w="1134"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目标任务</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建设用地和农用地土壤环境风险得到有效管控，土壤环境质量保持良好。重点建设用地安全利用率达到100%，或者达到95%以上且当年依法处罚、整改到位。受污染耕地安全利用率稳定达到100%。</w:t>
            </w:r>
          </w:p>
        </w:tc>
        <w:tc>
          <w:tcPr>
            <w:tcW w:w="1561" w:type="dxa"/>
            <w:gridSpan w:val="2"/>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区农业农村局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区园林绿化局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市规划自然资源委朝阳分局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w:t>
            </w:r>
            <w:proofErr w:type="gramStart"/>
            <w:r w:rsidRPr="0067166F">
              <w:rPr>
                <w:rFonts w:ascii="仿宋_GB2312" w:eastAsia="仿宋_GB2312" w:hAnsi="Times New Roman" w:cs="Times New Roman" w:hint="eastAsia"/>
                <w:szCs w:val="21"/>
              </w:rPr>
              <w:t>应急局</w:t>
            </w:r>
            <w:proofErr w:type="gramEnd"/>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区发展改革委</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区城管委</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区住房城乡建设委</w:t>
            </w:r>
          </w:p>
        </w:tc>
      </w:tr>
      <w:tr w:rsidR="0067166F" w:rsidRPr="0067166F" w:rsidTr="0067166F">
        <w:trPr>
          <w:cantSplit/>
          <w:trHeight w:val="499"/>
          <w:jc w:val="center"/>
        </w:trPr>
        <w:tc>
          <w:tcPr>
            <w:tcW w:w="14406" w:type="dxa"/>
            <w:gridSpan w:val="8"/>
            <w:vAlign w:val="center"/>
          </w:tcPr>
          <w:p w:rsidR="0067166F" w:rsidRPr="0067166F" w:rsidRDefault="0067166F" w:rsidP="0067166F">
            <w:pPr>
              <w:widowControl/>
              <w:suppressAutoHyphens/>
              <w:snapToGrid w:val="0"/>
              <w:spacing w:line="280" w:lineRule="exact"/>
              <w:ind w:leftChars="-50" w:left="-105" w:rightChars="-50" w:right="-105"/>
              <w:jc w:val="center"/>
              <w:rPr>
                <w:rFonts w:ascii="黑体" w:eastAsia="黑体" w:hAnsi="黑体" w:cs="黑体"/>
                <w:kern w:val="0"/>
                <w:szCs w:val="21"/>
              </w:rPr>
            </w:pPr>
            <w:r w:rsidRPr="0067166F">
              <w:rPr>
                <w:rFonts w:ascii="黑体" w:eastAsia="黑体" w:hAnsi="黑体" w:cs="黑体" w:hint="eastAsia"/>
                <w:kern w:val="0"/>
                <w:szCs w:val="21"/>
              </w:rPr>
              <w:t>二、有效保障建设用地安全利用</w:t>
            </w:r>
          </w:p>
        </w:tc>
      </w:tr>
      <w:tr w:rsidR="0067166F" w:rsidRPr="0067166F" w:rsidTr="0067166F">
        <w:trPr>
          <w:cantSplit/>
          <w:trHeight w:val="2672"/>
          <w:jc w:val="center"/>
        </w:trPr>
        <w:tc>
          <w:tcPr>
            <w:tcW w:w="731" w:type="dxa"/>
            <w:vMerge w:val="restart"/>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2</w:t>
            </w:r>
          </w:p>
        </w:tc>
        <w:tc>
          <w:tcPr>
            <w:tcW w:w="1134" w:type="dxa"/>
            <w:vMerge w:val="restart"/>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持续开展土壤污染防治现状调查</w:t>
            </w:r>
          </w:p>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szCs w:val="21"/>
              </w:rPr>
            </w:pPr>
            <w:r w:rsidRPr="0067166F">
              <w:rPr>
                <w:rFonts w:ascii="仿宋_GB2312" w:eastAsia="仿宋_GB2312" w:hAnsi="Times New Roman" w:cs="宋体" w:hint="eastAsia"/>
                <w:kern w:val="0"/>
                <w:szCs w:val="21"/>
              </w:rPr>
              <w:t>全面</w:t>
            </w:r>
            <w:r w:rsidRPr="0067166F">
              <w:rPr>
                <w:rFonts w:ascii="仿宋_GB2312" w:eastAsia="仿宋_GB2312" w:hAnsi="Times New Roman" w:cs="Times New Roman" w:hint="eastAsia"/>
                <w:kern w:val="0"/>
                <w:szCs w:val="21"/>
              </w:rPr>
              <w:t>管控优先监管地块。开展关停退出工业企业原址用地筛查，</w:t>
            </w:r>
            <w:r w:rsidRPr="0067166F">
              <w:rPr>
                <w:rFonts w:ascii="仿宋_GB2312" w:eastAsia="仿宋_GB2312" w:hAnsi="Times New Roman" w:cs="Times New Roman" w:hint="eastAsia"/>
                <w:szCs w:val="21"/>
              </w:rPr>
              <w:t>筛选可能存在较高土壤污染风险的地块，列入优先监管地块清单，3月底、9月底更新清单。</w:t>
            </w:r>
          </w:p>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按照生态环境部新技术指南对新增优先监管地块开展、完善重点监测；根据重点监测评估结果，督促土壤污染责任人或土地使用权人落实制度控制、工程控制等措施，并通过环境监测监控污染扩散和对周边敏感目标的影响。</w:t>
            </w:r>
          </w:p>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优先监管地块污染</w:t>
            </w:r>
            <w:proofErr w:type="gramStart"/>
            <w:r w:rsidRPr="0067166F">
              <w:rPr>
                <w:rFonts w:ascii="仿宋_GB2312" w:eastAsia="仿宋_GB2312" w:hAnsi="Times New Roman" w:cs="Times New Roman" w:hint="eastAsia"/>
                <w:kern w:val="0"/>
                <w:szCs w:val="21"/>
              </w:rPr>
              <w:t>管控率</w:t>
            </w:r>
            <w:proofErr w:type="gramEnd"/>
            <w:r w:rsidRPr="0067166F">
              <w:rPr>
                <w:rFonts w:ascii="仿宋_GB2312" w:eastAsia="仿宋_GB2312" w:hAnsi="Times New Roman" w:cs="Times New Roman" w:hint="eastAsia"/>
                <w:kern w:val="0"/>
                <w:szCs w:val="21"/>
              </w:rPr>
              <w:t>≥95%。</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市规划自然资源委朝阳分局</w:t>
            </w:r>
          </w:p>
          <w:p w:rsidR="0067166F" w:rsidRDefault="0067166F" w:rsidP="0067166F">
            <w:pPr>
              <w:suppressAutoHyphens/>
              <w:spacing w:line="280" w:lineRule="exact"/>
              <w:jc w:val="center"/>
              <w:rPr>
                <w:rFonts w:ascii="仿宋_GB2312" w:eastAsia="仿宋_GB2312" w:hAnsi="Times New Roman" w:cs="宋体"/>
                <w:kern w:val="0"/>
                <w:szCs w:val="21"/>
                <w:lang w:bidi="mn-Mong-CN"/>
              </w:rPr>
            </w:pPr>
            <w:proofErr w:type="gramStart"/>
            <w:r w:rsidRPr="0067166F">
              <w:rPr>
                <w:rFonts w:ascii="仿宋_GB2312" w:eastAsia="仿宋_GB2312" w:hAnsi="Times New Roman" w:cs="宋体" w:hint="eastAsia"/>
                <w:kern w:val="0"/>
                <w:szCs w:val="21"/>
                <w:lang w:bidi="mn-Mong-CN"/>
              </w:rPr>
              <w:t>朝阳园</w:t>
            </w:r>
            <w:proofErr w:type="gramEnd"/>
            <w:r w:rsidRPr="0067166F">
              <w:rPr>
                <w:rFonts w:ascii="仿宋_GB2312" w:eastAsia="仿宋_GB2312" w:hAnsi="Times New Roman" w:cs="宋体" w:hint="eastAsia"/>
                <w:kern w:val="0"/>
                <w:szCs w:val="21"/>
                <w:lang w:bidi="mn-Mong-CN"/>
              </w:rPr>
              <w:t>管委会区科学技术</w:t>
            </w:r>
          </w:p>
          <w:p w:rsidR="0067166F" w:rsidRPr="0067166F" w:rsidRDefault="0067166F" w:rsidP="0067166F">
            <w:pPr>
              <w:suppressAutoHyphens/>
              <w:spacing w:line="280" w:lineRule="exact"/>
              <w:jc w:val="center"/>
              <w:rPr>
                <w:rFonts w:ascii="仿宋_GB2312" w:eastAsia="仿宋_GB2312" w:hAnsi="Times New Roman" w:cs="宋体"/>
                <w:kern w:val="0"/>
                <w:szCs w:val="21"/>
                <w:lang w:bidi="mn-Mong-CN"/>
              </w:rPr>
            </w:pPr>
            <w:r w:rsidRPr="0067166F">
              <w:rPr>
                <w:rFonts w:ascii="仿宋_GB2312" w:eastAsia="仿宋_GB2312" w:hAnsi="Times New Roman" w:cs="宋体" w:hint="eastAsia"/>
                <w:kern w:val="0"/>
                <w:szCs w:val="21"/>
                <w:lang w:bidi="mn-Mong-CN"/>
              </w:rPr>
              <w:t>和信息化局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相关街乡</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宋体" w:hint="eastAsia"/>
                <w:kern w:val="0"/>
                <w:szCs w:val="21"/>
              </w:rPr>
              <w:t>——</w:t>
            </w:r>
          </w:p>
        </w:tc>
      </w:tr>
      <w:tr w:rsidR="0067166F" w:rsidRPr="0067166F" w:rsidTr="0067166F">
        <w:trPr>
          <w:cantSplit/>
          <w:trHeight w:val="950"/>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持续推进土壤环境现状数据汇集。基本建立新、改、扩建建设项目土壤环境现状调查</w:t>
            </w:r>
            <w:proofErr w:type="gramStart"/>
            <w:r w:rsidRPr="0067166F">
              <w:rPr>
                <w:rFonts w:ascii="仿宋_GB2312" w:eastAsia="仿宋_GB2312" w:hAnsi="Times New Roman" w:cs="Times New Roman" w:hint="eastAsia"/>
                <w:kern w:val="0"/>
                <w:szCs w:val="21"/>
              </w:rPr>
              <w:t>成果台</w:t>
            </w:r>
            <w:proofErr w:type="gramEnd"/>
            <w:r w:rsidRPr="0067166F">
              <w:rPr>
                <w:rFonts w:ascii="仿宋_GB2312" w:eastAsia="仿宋_GB2312" w:hAnsi="Times New Roman" w:cs="Times New Roman" w:hint="eastAsia"/>
                <w:kern w:val="0"/>
                <w:szCs w:val="21"/>
              </w:rPr>
              <w:t>账。</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tc>
        <w:tc>
          <w:tcPr>
            <w:tcW w:w="2138"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szCs w:val="21"/>
              </w:rPr>
              <w:t>各街乡</w:t>
            </w:r>
          </w:p>
        </w:tc>
      </w:tr>
      <w:tr w:rsidR="0067166F" w:rsidRPr="0067166F" w:rsidTr="0067166F">
        <w:trPr>
          <w:cantSplit/>
          <w:trHeight w:val="1346"/>
          <w:jc w:val="center"/>
        </w:trPr>
        <w:tc>
          <w:tcPr>
            <w:tcW w:w="731" w:type="dxa"/>
            <w:vMerge w:val="restart"/>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3</w:t>
            </w:r>
          </w:p>
        </w:tc>
        <w:tc>
          <w:tcPr>
            <w:tcW w:w="1134" w:type="dxa"/>
            <w:vMerge w:val="restart"/>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加强工业企业土壤污染源头防控</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开展已关闭加油站土壤污染风险摸底排查，逐步消除风险隐患。</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Times New Roman" w:hint="eastAsia"/>
                <w:szCs w:val="21"/>
              </w:rPr>
              <w:t>市规划自然资源委朝阳分局</w:t>
            </w:r>
          </w:p>
        </w:tc>
        <w:tc>
          <w:tcPr>
            <w:tcW w:w="2138"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w:t>
            </w:r>
            <w:proofErr w:type="gramStart"/>
            <w:r w:rsidRPr="0067166F">
              <w:rPr>
                <w:rFonts w:ascii="仿宋_GB2312" w:eastAsia="仿宋_GB2312" w:hAnsi="Times New Roman" w:cs="宋体" w:hint="eastAsia"/>
                <w:kern w:val="0"/>
                <w:szCs w:val="21"/>
              </w:rPr>
              <w:t>应急局</w:t>
            </w:r>
            <w:proofErr w:type="gramEnd"/>
          </w:p>
        </w:tc>
      </w:tr>
      <w:tr w:rsidR="0067166F" w:rsidRPr="0067166F" w:rsidTr="0067166F">
        <w:trPr>
          <w:cantSplit/>
          <w:trHeight w:val="2433"/>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强化重点单位环境管理。更新土壤污染重点监管单位名录，应纳尽纳。督促土壤重点单位按照排污许可证规定和标准规范落实控制有毒有害物质排放、土壤污染隐患排查、自行监测等要求。完善重点场所和设施设备清单，全面查清隐患并落实整改。以优化提升监测方案为重点，提升自行监测工作质量。</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宋体"/>
                <w:kern w:val="0"/>
                <w:szCs w:val="21"/>
              </w:rPr>
            </w:pPr>
            <w:proofErr w:type="gramStart"/>
            <w:r w:rsidRPr="0067166F">
              <w:rPr>
                <w:rFonts w:ascii="仿宋_GB2312" w:eastAsia="仿宋_GB2312" w:hAnsi="Times New Roman" w:cs="宋体" w:hint="eastAsia"/>
                <w:kern w:val="0"/>
                <w:szCs w:val="21"/>
                <w:lang w:bidi="mn-Mong-CN"/>
              </w:rPr>
              <w:t>朝阳园</w:t>
            </w:r>
            <w:proofErr w:type="gramEnd"/>
            <w:r w:rsidRPr="0067166F">
              <w:rPr>
                <w:rFonts w:ascii="仿宋_GB2312" w:eastAsia="仿宋_GB2312" w:hAnsi="Times New Roman" w:cs="宋体" w:hint="eastAsia"/>
                <w:kern w:val="0"/>
                <w:szCs w:val="21"/>
                <w:lang w:bidi="mn-Mong-CN"/>
              </w:rPr>
              <w:t>管委会区科学技术和信息化局</w:t>
            </w:r>
          </w:p>
        </w:tc>
      </w:tr>
      <w:tr w:rsidR="0067166F" w:rsidRPr="0067166F" w:rsidTr="0067166F">
        <w:trPr>
          <w:cantSplit/>
          <w:trHeight w:val="1546"/>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按照生态环境部新技术指南，编制土壤污染重点监管单位周边土壤和地下水监测方案。对土壤重点单位周边开展土壤和地下水监测。</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8"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cantSplit/>
          <w:trHeight w:val="1125"/>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bCs/>
                <w:kern w:val="0"/>
                <w:szCs w:val="21"/>
              </w:rPr>
              <w:t>预防园区土壤环境污染。督促高安屯循环经济产业园区</w:t>
            </w:r>
            <w:r w:rsidRPr="0067166F">
              <w:rPr>
                <w:rFonts w:ascii="仿宋_GB2312" w:eastAsia="仿宋_GB2312" w:hAnsi="Times New Roman" w:cs="Times New Roman" w:hint="eastAsia"/>
                <w:kern w:val="0"/>
                <w:szCs w:val="21"/>
              </w:rPr>
              <w:t>管理机构完善并落实土壤污染防治方案,开展土壤和地下水监测、结果评价及风险防控。</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区生态环境局</w:t>
            </w:r>
          </w:p>
          <w:p w:rsidR="0067166F" w:rsidRPr="0067166F" w:rsidRDefault="0067166F" w:rsidP="0067166F">
            <w:pPr>
              <w:widowControl/>
              <w:suppressAutoHyphens/>
              <w:snapToGrid w:val="0"/>
              <w:spacing w:line="280" w:lineRule="exact"/>
              <w:jc w:val="center"/>
              <w:rPr>
                <w:rFonts w:ascii="仿宋_GB2312" w:eastAsia="仿宋_GB2312" w:hAnsi="Times New Roman" w:cs="Times New Roman"/>
                <w:bCs/>
                <w:kern w:val="0"/>
                <w:szCs w:val="21"/>
              </w:rPr>
            </w:pPr>
            <w:r w:rsidRPr="0067166F">
              <w:rPr>
                <w:rFonts w:ascii="仿宋_GB2312" w:eastAsia="仿宋_GB2312" w:hAnsi="Times New Roman" w:cs="Times New Roman" w:hint="eastAsia"/>
                <w:bCs/>
                <w:kern w:val="0"/>
                <w:szCs w:val="21"/>
              </w:rPr>
              <w:t>区城管委</w:t>
            </w:r>
          </w:p>
          <w:p w:rsidR="0067166F" w:rsidRPr="0067166F" w:rsidRDefault="0067166F" w:rsidP="0067166F">
            <w:pPr>
              <w:widowControl/>
              <w:suppressAutoHyphens/>
              <w:snapToGrid w:val="0"/>
              <w:spacing w:line="280" w:lineRule="exact"/>
              <w:jc w:val="center"/>
              <w:rPr>
                <w:rFonts w:ascii="仿宋_GB2312" w:eastAsia="仿宋_GB2312" w:hAnsi="Times New Roman" w:cs="Times New Roman"/>
                <w:szCs w:val="24"/>
              </w:rPr>
            </w:pPr>
            <w:r w:rsidRPr="0067166F">
              <w:rPr>
                <w:rFonts w:ascii="仿宋_GB2312" w:eastAsia="仿宋_GB2312" w:hAnsi="Times New Roman" w:cs="Times New Roman" w:hint="eastAsia"/>
                <w:bCs/>
                <w:kern w:val="0"/>
                <w:szCs w:val="21"/>
              </w:rPr>
              <w:t>区环卫中心</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kern w:val="0"/>
                <w:szCs w:val="21"/>
              </w:rPr>
            </w:pPr>
            <w:proofErr w:type="gramStart"/>
            <w:r w:rsidRPr="0067166F">
              <w:rPr>
                <w:rFonts w:ascii="仿宋_GB2312" w:eastAsia="仿宋_GB2312" w:hAnsi="Times New Roman" w:cs="宋体" w:hint="eastAsia"/>
                <w:kern w:val="0"/>
                <w:szCs w:val="21"/>
                <w:lang w:bidi="mn-Mong-CN"/>
              </w:rPr>
              <w:t>朝阳园</w:t>
            </w:r>
            <w:proofErr w:type="gramEnd"/>
            <w:r w:rsidRPr="0067166F">
              <w:rPr>
                <w:rFonts w:ascii="仿宋_GB2312" w:eastAsia="仿宋_GB2312" w:hAnsi="Times New Roman" w:cs="宋体" w:hint="eastAsia"/>
                <w:kern w:val="0"/>
                <w:szCs w:val="21"/>
                <w:lang w:bidi="mn-Mong-CN"/>
              </w:rPr>
              <w:t>管委会区科学技术和信息化局</w:t>
            </w:r>
          </w:p>
        </w:tc>
      </w:tr>
      <w:tr w:rsidR="0067166F" w:rsidRPr="0067166F" w:rsidTr="0067166F">
        <w:trPr>
          <w:cantSplit/>
          <w:trHeight w:val="1630"/>
          <w:jc w:val="center"/>
        </w:trPr>
        <w:tc>
          <w:tcPr>
            <w:tcW w:w="731" w:type="dxa"/>
            <w:vMerge w:val="restart"/>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4</w:t>
            </w:r>
          </w:p>
        </w:tc>
        <w:tc>
          <w:tcPr>
            <w:tcW w:w="1134" w:type="dxa"/>
            <w:vMerge w:val="restart"/>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科学管</w:t>
            </w:r>
            <w:proofErr w:type="gramStart"/>
            <w:r w:rsidRPr="0067166F">
              <w:rPr>
                <w:rFonts w:ascii="仿宋_GB2312" w:eastAsia="仿宋_GB2312" w:hAnsi="Times New Roman" w:cs="宋体" w:hint="eastAsia"/>
                <w:kern w:val="0"/>
                <w:szCs w:val="21"/>
              </w:rPr>
              <w:t>控建设</w:t>
            </w:r>
            <w:proofErr w:type="gramEnd"/>
            <w:r w:rsidRPr="0067166F">
              <w:rPr>
                <w:rFonts w:ascii="仿宋_GB2312" w:eastAsia="仿宋_GB2312" w:hAnsi="Times New Roman" w:cs="宋体" w:hint="eastAsia"/>
                <w:kern w:val="0"/>
                <w:szCs w:val="21"/>
              </w:rPr>
              <w:t>用地风险</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削减受污染建设用地面积。科学实施土壤污染风险管控、修复，加快建设用地土壤污染风险管控和修复名录内地块风险管控、修复及效果评估，强化土壤污染风险管控和修复过程监督管理，开展污染地块专项检查。督促重点地块尽快实施风险管控或修复。</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相关街乡</w:t>
            </w:r>
          </w:p>
        </w:tc>
        <w:tc>
          <w:tcPr>
            <w:tcW w:w="2138" w:type="dxa"/>
            <w:gridSpan w:val="2"/>
            <w:vAlign w:val="center"/>
          </w:tcPr>
          <w:p w:rsidR="007567A8"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朝阳分局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区住房城乡建设委</w:t>
            </w:r>
          </w:p>
        </w:tc>
      </w:tr>
      <w:tr w:rsidR="0067166F" w:rsidRPr="0067166F" w:rsidTr="0067166F">
        <w:trPr>
          <w:cantSplit/>
          <w:trHeight w:val="1805"/>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加快处置转运污染土壤。加强修复地块监督管理，涉及转运污染土壤的，</w:t>
            </w:r>
            <w:proofErr w:type="gramStart"/>
            <w:r w:rsidRPr="0067166F">
              <w:rPr>
                <w:rFonts w:ascii="仿宋_GB2312" w:eastAsia="仿宋_GB2312" w:hAnsi="Times New Roman" w:cs="Times New Roman" w:hint="eastAsia"/>
                <w:szCs w:val="21"/>
              </w:rPr>
              <w:t>督促按</w:t>
            </w:r>
            <w:proofErr w:type="gramEnd"/>
            <w:r w:rsidRPr="0067166F">
              <w:rPr>
                <w:rFonts w:ascii="仿宋_GB2312" w:eastAsia="仿宋_GB2312" w:hAnsi="Times New Roman" w:cs="Times New Roman" w:hint="eastAsia"/>
                <w:szCs w:val="21"/>
              </w:rPr>
              <w:t>承诺时限和措施完成转运污染土壤处置、效果评估及备案。</w:t>
            </w:r>
          </w:p>
        </w:tc>
        <w:tc>
          <w:tcPr>
            <w:tcW w:w="1561"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市规划自然资源委朝阳分局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相关街乡</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宋体" w:hint="eastAsia"/>
                <w:kern w:val="0"/>
                <w:szCs w:val="21"/>
              </w:rPr>
              <w:t>——</w:t>
            </w:r>
          </w:p>
        </w:tc>
      </w:tr>
      <w:tr w:rsidR="0067166F" w:rsidRPr="0067166F" w:rsidTr="0067166F">
        <w:trPr>
          <w:cantSplit/>
          <w:trHeight w:val="1547"/>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加强修复过程监督管理。针对开挖深度较大的修复项目，加强土壤污染治理监督检查和施工安全监督检查。</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区住房城乡建设委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相关街乡</w:t>
            </w:r>
          </w:p>
        </w:tc>
        <w:tc>
          <w:tcPr>
            <w:tcW w:w="2138"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cantSplit/>
          <w:trHeight w:val="1399"/>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规范地块后期管理措施。督促地块使用权人，按计划开展制度控制、长期监测，定期报告。</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市规划自然资源委朝阳分局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区住房城乡建设委</w:t>
            </w:r>
          </w:p>
        </w:tc>
        <w:tc>
          <w:tcPr>
            <w:tcW w:w="2138"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cantSplit/>
          <w:trHeight w:val="2113"/>
          <w:jc w:val="center"/>
        </w:trPr>
        <w:tc>
          <w:tcPr>
            <w:tcW w:w="731"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5</w:t>
            </w:r>
          </w:p>
        </w:tc>
        <w:tc>
          <w:tcPr>
            <w:tcW w:w="1134"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完善建设用地再开发利用监管机制</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区规划自然资源部门、生态环境部门加强联动，落实“先调查、先治理、再供地（出让、划拨、协议出让）”的原则，保障“净地”出让。</w:t>
            </w:r>
          </w:p>
        </w:tc>
        <w:tc>
          <w:tcPr>
            <w:tcW w:w="1561" w:type="dxa"/>
            <w:gridSpan w:val="2"/>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市规划自然资源委朝阳分局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相关街乡</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区住房城乡建设委</w:t>
            </w:r>
          </w:p>
        </w:tc>
      </w:tr>
      <w:tr w:rsidR="0067166F" w:rsidRPr="0067166F" w:rsidTr="0067166F">
        <w:trPr>
          <w:cantSplit/>
          <w:trHeight w:val="570"/>
          <w:jc w:val="center"/>
        </w:trPr>
        <w:tc>
          <w:tcPr>
            <w:tcW w:w="14406" w:type="dxa"/>
            <w:gridSpan w:val="8"/>
            <w:vAlign w:val="center"/>
          </w:tcPr>
          <w:p w:rsidR="0067166F" w:rsidRPr="0067166F" w:rsidRDefault="0067166F" w:rsidP="0067166F">
            <w:pPr>
              <w:suppressAutoHyphens/>
              <w:snapToGrid w:val="0"/>
              <w:spacing w:line="280" w:lineRule="exact"/>
              <w:ind w:leftChars="-50" w:left="-105" w:rightChars="-50" w:right="-105"/>
              <w:jc w:val="center"/>
              <w:rPr>
                <w:rFonts w:ascii="黑体" w:eastAsia="黑体" w:hAnsi="黑体" w:cs="宋体"/>
                <w:kern w:val="0"/>
                <w:szCs w:val="21"/>
              </w:rPr>
            </w:pPr>
            <w:r w:rsidRPr="0067166F">
              <w:rPr>
                <w:rFonts w:ascii="黑体" w:eastAsia="黑体" w:hAnsi="黑体" w:cs="黑体" w:hint="eastAsia"/>
                <w:kern w:val="0"/>
                <w:szCs w:val="21"/>
              </w:rPr>
              <w:t>三、有效保障农用地安全利用</w:t>
            </w:r>
          </w:p>
        </w:tc>
      </w:tr>
      <w:tr w:rsidR="0067166F" w:rsidRPr="0067166F" w:rsidTr="0067166F">
        <w:trPr>
          <w:cantSplit/>
          <w:trHeight w:val="1243"/>
          <w:jc w:val="center"/>
        </w:trPr>
        <w:tc>
          <w:tcPr>
            <w:tcW w:w="731" w:type="dxa"/>
            <w:vMerge w:val="restart"/>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6</w:t>
            </w:r>
          </w:p>
        </w:tc>
        <w:tc>
          <w:tcPr>
            <w:tcW w:w="1134" w:type="dxa"/>
            <w:vMerge w:val="restart"/>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深入推进农用地分类管理</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更新农用地类别。根据土地利用变更、土壤和农产品协同监测结果等，完成一轮耕地、园地土壤环境质量类别调整，更新清单，并继续实施耕地、园地分类管理。</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区农业农村局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Times New Roman" w:hint="eastAsia"/>
                <w:szCs w:val="21"/>
              </w:rPr>
              <w:t>区园林</w:t>
            </w:r>
            <w:proofErr w:type="gramStart"/>
            <w:r w:rsidRPr="0067166F">
              <w:rPr>
                <w:rFonts w:ascii="仿宋_GB2312" w:eastAsia="仿宋_GB2312" w:hAnsi="Times New Roman" w:cs="Times New Roman" w:hint="eastAsia"/>
                <w:szCs w:val="21"/>
              </w:rPr>
              <w:t>绿化局</w:t>
            </w:r>
            <w:proofErr w:type="gramEnd"/>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区生态环境局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市规划自然资源委朝阳分局</w:t>
            </w:r>
          </w:p>
        </w:tc>
      </w:tr>
      <w:tr w:rsidR="0067166F" w:rsidRPr="0067166F" w:rsidTr="0067166F">
        <w:trPr>
          <w:cantSplit/>
          <w:trHeight w:val="1064"/>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left"/>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left"/>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防控涉重金属重点行业污染。完成涉重金属行业企业、含电镀工序企业排查，防止污染农用地。</w:t>
            </w:r>
          </w:p>
        </w:tc>
        <w:tc>
          <w:tcPr>
            <w:tcW w:w="1561"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区生态环境局</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proofErr w:type="gramStart"/>
            <w:r w:rsidRPr="0067166F">
              <w:rPr>
                <w:rFonts w:ascii="仿宋_GB2312" w:eastAsia="仿宋_GB2312" w:hAnsi="Times New Roman" w:cs="宋体" w:hint="eastAsia"/>
                <w:kern w:val="0"/>
                <w:szCs w:val="21"/>
                <w:lang w:bidi="mn-Mong-CN"/>
              </w:rPr>
              <w:t>朝阳园</w:t>
            </w:r>
            <w:proofErr w:type="gramEnd"/>
            <w:r w:rsidRPr="0067166F">
              <w:rPr>
                <w:rFonts w:ascii="仿宋_GB2312" w:eastAsia="仿宋_GB2312" w:hAnsi="Times New Roman" w:cs="宋体" w:hint="eastAsia"/>
                <w:kern w:val="0"/>
                <w:szCs w:val="21"/>
                <w:lang w:bidi="mn-Mong-CN"/>
              </w:rPr>
              <w:t>管委会区科学技术和信息化局</w:t>
            </w:r>
          </w:p>
        </w:tc>
      </w:tr>
      <w:tr w:rsidR="0067166F" w:rsidRPr="0067166F" w:rsidTr="0067166F">
        <w:trPr>
          <w:cantSplit/>
          <w:trHeight w:val="2343"/>
          <w:jc w:val="center"/>
        </w:trPr>
        <w:tc>
          <w:tcPr>
            <w:tcW w:w="731"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7</w:t>
            </w:r>
          </w:p>
        </w:tc>
        <w:tc>
          <w:tcPr>
            <w:tcW w:w="1134"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促进农用地土壤质量提升</w:t>
            </w:r>
          </w:p>
        </w:tc>
        <w:tc>
          <w:tcPr>
            <w:tcW w:w="5926" w:type="dxa"/>
            <w:vAlign w:val="center"/>
          </w:tcPr>
          <w:p w:rsidR="0067166F" w:rsidRPr="0067166F" w:rsidRDefault="0067166F" w:rsidP="0067166F">
            <w:pPr>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完成市级部门下达的高标准农田建设和提升改造任务要求，推进3862亩高标准农田建设，3535亩农田节水灌溉工程建设和节水改造，推广水肥一体化等节水、抗旱技术。农田灌溉用水有效利用系数达到0.753。</w:t>
            </w:r>
          </w:p>
        </w:tc>
        <w:tc>
          <w:tcPr>
            <w:tcW w:w="1561"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年底前</w:t>
            </w:r>
          </w:p>
        </w:tc>
        <w:tc>
          <w:tcPr>
            <w:tcW w:w="2916" w:type="dxa"/>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区农业农村局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市规划自然资源委朝阳分局</w:t>
            </w:r>
          </w:p>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区水务局</w:t>
            </w:r>
          </w:p>
        </w:tc>
        <w:tc>
          <w:tcPr>
            <w:tcW w:w="2138" w:type="dxa"/>
            <w:gridSpan w:val="2"/>
            <w:vAlign w:val="center"/>
          </w:tcPr>
          <w:p w:rsidR="0067166F" w:rsidRPr="0067166F" w:rsidRDefault="0067166F" w:rsidP="0067166F">
            <w:pPr>
              <w:suppressAutoHyphens/>
              <w:spacing w:line="280" w:lineRule="exact"/>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w:t>
            </w:r>
          </w:p>
        </w:tc>
      </w:tr>
      <w:tr w:rsidR="0067166F" w:rsidRPr="0067166F" w:rsidTr="0067166F">
        <w:trPr>
          <w:cantSplit/>
          <w:trHeight w:val="2905"/>
          <w:jc w:val="center"/>
        </w:trPr>
        <w:tc>
          <w:tcPr>
            <w:tcW w:w="731" w:type="dxa"/>
            <w:vMerge w:val="restart"/>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8</w:t>
            </w:r>
          </w:p>
        </w:tc>
        <w:tc>
          <w:tcPr>
            <w:tcW w:w="1134" w:type="dxa"/>
            <w:vMerge w:val="restart"/>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加强面源污染治理</w:t>
            </w:r>
          </w:p>
        </w:tc>
        <w:tc>
          <w:tcPr>
            <w:tcW w:w="5926" w:type="dxa"/>
            <w:vAlign w:val="center"/>
          </w:tcPr>
          <w:p w:rsidR="0067166F" w:rsidRPr="0067166F" w:rsidRDefault="0067166F" w:rsidP="0067166F">
            <w:pPr>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治理农业面源污染。扎实推进农药化肥减量化，测土配方施肥技术覆盖率保持在98%以上，主要粮食作物化肥利用率达到43%以上，农药利用率保持在45%以上，主要农作物病虫害绿色防控覆盖率达到77%以上，小麦玉米粮食作物统防统治覆盖率达到56%以上。深化农膜和农药包装废弃物回收处置，农膜回收率达到95%以上，农药包装废弃物回收率达到90%以上，地膜残留量实现零增长，继续抓好全生物降解地膜示范推广。</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区农业农村局</w:t>
            </w:r>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w:t>
            </w:r>
          </w:p>
        </w:tc>
      </w:tr>
      <w:tr w:rsidR="0067166F" w:rsidRPr="0067166F" w:rsidTr="0067166F">
        <w:trPr>
          <w:cantSplit/>
          <w:trHeight w:val="873"/>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治理园林</w:t>
            </w:r>
            <w:proofErr w:type="gramStart"/>
            <w:r w:rsidRPr="0067166F">
              <w:rPr>
                <w:rFonts w:ascii="仿宋_GB2312" w:eastAsia="仿宋_GB2312" w:hAnsi="Times New Roman" w:cs="Times New Roman" w:hint="eastAsia"/>
                <w:szCs w:val="21"/>
              </w:rPr>
              <w:t>绿化面</w:t>
            </w:r>
            <w:proofErr w:type="gramEnd"/>
            <w:r w:rsidRPr="0067166F">
              <w:rPr>
                <w:rFonts w:ascii="仿宋_GB2312" w:eastAsia="仿宋_GB2312" w:hAnsi="Times New Roman" w:cs="Times New Roman" w:hint="eastAsia"/>
                <w:szCs w:val="21"/>
              </w:rPr>
              <w:t>源污染。分类分区分级推进园林绿化农药减量，完成绿色防治技术示范150亩。</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区园林</w:t>
            </w:r>
            <w:proofErr w:type="gramStart"/>
            <w:r w:rsidRPr="0067166F">
              <w:rPr>
                <w:rFonts w:ascii="仿宋_GB2312" w:eastAsia="仿宋_GB2312" w:hAnsi="Times New Roman" w:cs="宋体" w:hint="eastAsia"/>
                <w:szCs w:val="21"/>
              </w:rPr>
              <w:t>绿化局</w:t>
            </w:r>
            <w:proofErr w:type="gramEnd"/>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Times New Roman"/>
                <w:szCs w:val="21"/>
              </w:rPr>
            </w:pPr>
            <w:r w:rsidRPr="0067166F">
              <w:rPr>
                <w:rFonts w:ascii="仿宋_GB2312" w:eastAsia="仿宋_GB2312" w:hAnsi="Times New Roman" w:cs="Times New Roman" w:hint="eastAsia"/>
                <w:szCs w:val="21"/>
              </w:rPr>
              <w:t>——</w:t>
            </w:r>
          </w:p>
        </w:tc>
      </w:tr>
      <w:tr w:rsidR="0067166F" w:rsidRPr="0067166F" w:rsidTr="0067166F">
        <w:trPr>
          <w:cantSplit/>
          <w:trHeight w:val="1231"/>
          <w:jc w:val="center"/>
        </w:trPr>
        <w:tc>
          <w:tcPr>
            <w:tcW w:w="731" w:type="dxa"/>
            <w:vMerge/>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1134" w:type="dxa"/>
            <w:vMerge/>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bCs/>
                <w:kern w:val="0"/>
                <w:szCs w:val="21"/>
              </w:rPr>
            </w:pPr>
            <w:r w:rsidRPr="0067166F">
              <w:rPr>
                <w:rFonts w:ascii="仿宋_GB2312" w:eastAsia="仿宋_GB2312" w:hAnsi="Times New Roman" w:cs="Times New Roman" w:hint="eastAsia"/>
                <w:kern w:val="0"/>
                <w:szCs w:val="21"/>
              </w:rPr>
              <w:t>循环利用农林种植生产废弃物。推进农作物秸秆循环利用，秸秆综合利用率保持在99%以上。推进园林绿化有机废弃物生态循环利用。</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区农业农村局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区园林</w:t>
            </w:r>
            <w:proofErr w:type="gramStart"/>
            <w:r w:rsidRPr="0067166F">
              <w:rPr>
                <w:rFonts w:ascii="仿宋_GB2312" w:eastAsia="仿宋_GB2312" w:hAnsi="Times New Roman" w:cs="宋体" w:hint="eastAsia"/>
                <w:szCs w:val="21"/>
              </w:rPr>
              <w:t>绿化局</w:t>
            </w:r>
            <w:proofErr w:type="gramEnd"/>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区生态环境局</w:t>
            </w:r>
          </w:p>
        </w:tc>
      </w:tr>
      <w:tr w:rsidR="0067166F" w:rsidRPr="0067166F" w:rsidTr="0067166F">
        <w:trPr>
          <w:cantSplit/>
          <w:trHeight w:val="2553"/>
          <w:jc w:val="center"/>
        </w:trPr>
        <w:tc>
          <w:tcPr>
            <w:tcW w:w="731"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9</w:t>
            </w:r>
          </w:p>
        </w:tc>
        <w:tc>
          <w:tcPr>
            <w:tcW w:w="1134"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推进农村环境整治</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强化农村黑臭水体治理。落实《北京市农村黑臭水体治理工作方案》及相关配套文件要求，坚持 “查、治、管”一体推进农村黑臭水体治理。</w:t>
            </w:r>
          </w:p>
          <w:p w:rsidR="0067166F" w:rsidRPr="0067166F" w:rsidRDefault="0067166F" w:rsidP="0067166F">
            <w:pPr>
              <w:widowControl/>
              <w:suppressAutoHyphens/>
              <w:snapToGrid w:val="0"/>
              <w:spacing w:line="280" w:lineRule="exact"/>
              <w:rPr>
                <w:rFonts w:ascii="仿宋_GB2312" w:eastAsia="仿宋_GB2312" w:hAnsi="Times New Roman" w:cs="Times New Roman"/>
                <w:kern w:val="0"/>
                <w:szCs w:val="21"/>
              </w:rPr>
            </w:pPr>
            <w:r w:rsidRPr="0067166F">
              <w:rPr>
                <w:rFonts w:ascii="仿宋_GB2312" w:eastAsia="仿宋_GB2312" w:hAnsi="Times New Roman" w:cs="Times New Roman" w:hint="eastAsia"/>
                <w:kern w:val="0"/>
                <w:szCs w:val="21"/>
              </w:rPr>
              <w:t>排查梳理农村黑臭水体，建立统一清单。推进河湖水</w:t>
            </w:r>
            <w:proofErr w:type="gramStart"/>
            <w:r w:rsidRPr="0067166F">
              <w:rPr>
                <w:rFonts w:ascii="仿宋_GB2312" w:eastAsia="仿宋_GB2312" w:hAnsi="Times New Roman" w:cs="Times New Roman" w:hint="eastAsia"/>
                <w:kern w:val="0"/>
                <w:szCs w:val="21"/>
              </w:rPr>
              <w:t>系范围</w:t>
            </w:r>
            <w:proofErr w:type="gramEnd"/>
            <w:r w:rsidRPr="0067166F">
              <w:rPr>
                <w:rFonts w:ascii="仿宋_GB2312" w:eastAsia="仿宋_GB2312" w:hAnsi="Times New Roman" w:cs="Times New Roman" w:hint="eastAsia"/>
                <w:kern w:val="0"/>
                <w:szCs w:val="21"/>
              </w:rPr>
              <w:t>内、外的农村黑臭水体治理。</w:t>
            </w:r>
          </w:p>
          <w:p w:rsidR="0067166F" w:rsidRPr="0067166F" w:rsidRDefault="0067166F" w:rsidP="0067166F">
            <w:pPr>
              <w:widowControl/>
              <w:suppressAutoHyphens/>
              <w:snapToGrid w:val="0"/>
              <w:spacing w:line="280" w:lineRule="exact"/>
              <w:rPr>
                <w:rFonts w:ascii="仿宋_GB2312" w:eastAsia="仿宋_GB2312" w:hAnsi="Times New Roman" w:cs="宋体"/>
                <w:bCs/>
                <w:kern w:val="0"/>
                <w:szCs w:val="21"/>
              </w:rPr>
            </w:pPr>
            <w:r w:rsidRPr="0067166F">
              <w:rPr>
                <w:rFonts w:ascii="仿宋_GB2312" w:eastAsia="仿宋_GB2312" w:hAnsi="Times New Roman" w:cs="Times New Roman" w:hint="eastAsia"/>
                <w:kern w:val="0"/>
                <w:szCs w:val="21"/>
              </w:rPr>
              <w:t>建立闭环工作机制，组织排查问题线索，动态更新监管清单，制定治理方案，分级分类开展治理及成效自评，实施挂账销号，强化长效管护，对发现的问题组织整改，严防返</w:t>
            </w:r>
            <w:proofErr w:type="gramStart"/>
            <w:r w:rsidRPr="0067166F">
              <w:rPr>
                <w:rFonts w:ascii="仿宋_GB2312" w:eastAsia="仿宋_GB2312" w:hAnsi="Times New Roman" w:cs="Times New Roman" w:hint="eastAsia"/>
                <w:kern w:val="0"/>
                <w:szCs w:val="21"/>
              </w:rPr>
              <w:t>黑返臭</w:t>
            </w:r>
            <w:proofErr w:type="gramEnd"/>
            <w:r w:rsidRPr="0067166F">
              <w:rPr>
                <w:rFonts w:ascii="仿宋_GB2312" w:eastAsia="仿宋_GB2312" w:hAnsi="Times New Roman" w:cs="Times New Roman" w:hint="eastAsia"/>
                <w:kern w:val="0"/>
                <w:szCs w:val="21"/>
              </w:rPr>
              <w:t>。</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区水务局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区农业农村局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区生态环境局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相关街乡</w:t>
            </w:r>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Times New Roman" w:hint="eastAsia"/>
                <w:szCs w:val="21"/>
              </w:rPr>
              <w:t>区城管委</w:t>
            </w:r>
          </w:p>
        </w:tc>
      </w:tr>
      <w:tr w:rsidR="0067166F" w:rsidRPr="0067166F" w:rsidTr="0067166F">
        <w:trPr>
          <w:cantSplit/>
          <w:trHeight w:val="1221"/>
          <w:jc w:val="center"/>
        </w:trPr>
        <w:tc>
          <w:tcPr>
            <w:tcW w:w="731"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10</w:t>
            </w:r>
          </w:p>
        </w:tc>
        <w:tc>
          <w:tcPr>
            <w:tcW w:w="1134"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形成第三次全国土壤普查成果</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bCs/>
                <w:kern w:val="0"/>
                <w:szCs w:val="21"/>
              </w:rPr>
            </w:pPr>
            <w:r w:rsidRPr="0067166F">
              <w:rPr>
                <w:rFonts w:ascii="仿宋_GB2312" w:eastAsia="仿宋_GB2312" w:hAnsi="Times New Roman" w:cs="Times New Roman" w:hint="eastAsia"/>
                <w:kern w:val="0"/>
                <w:szCs w:val="21"/>
              </w:rPr>
              <w:t>完成第三次全国土壤普查，形成区级成果。</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区农业农村局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区园林绿化局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市规划自然资源委朝阳分局</w:t>
            </w:r>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区发展改革委</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区财政局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区生态环境局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区统计局</w:t>
            </w:r>
          </w:p>
        </w:tc>
      </w:tr>
      <w:tr w:rsidR="0067166F" w:rsidRPr="0067166F" w:rsidTr="0067166F">
        <w:trPr>
          <w:cantSplit/>
          <w:trHeight w:val="481"/>
          <w:jc w:val="center"/>
        </w:trPr>
        <w:tc>
          <w:tcPr>
            <w:tcW w:w="14406" w:type="dxa"/>
            <w:gridSpan w:val="8"/>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黑体" w:eastAsia="黑体" w:hAnsi="黑体" w:cs="宋体"/>
                <w:szCs w:val="21"/>
              </w:rPr>
            </w:pPr>
            <w:r w:rsidRPr="0067166F">
              <w:rPr>
                <w:rFonts w:ascii="黑体" w:eastAsia="黑体" w:hAnsi="黑体" w:cs="黑体" w:hint="eastAsia"/>
                <w:szCs w:val="21"/>
              </w:rPr>
              <w:t>四、持续</w:t>
            </w:r>
            <w:proofErr w:type="gramStart"/>
            <w:r w:rsidRPr="0067166F">
              <w:rPr>
                <w:rFonts w:ascii="黑体" w:eastAsia="黑体" w:hAnsi="黑体" w:cs="黑体" w:hint="eastAsia"/>
                <w:szCs w:val="21"/>
              </w:rPr>
              <w:t>完善未</w:t>
            </w:r>
            <w:proofErr w:type="gramEnd"/>
            <w:r w:rsidRPr="0067166F">
              <w:rPr>
                <w:rFonts w:ascii="黑体" w:eastAsia="黑体" w:hAnsi="黑体" w:cs="黑体" w:hint="eastAsia"/>
                <w:szCs w:val="21"/>
              </w:rPr>
              <w:t>利用地保护管理</w:t>
            </w:r>
          </w:p>
        </w:tc>
      </w:tr>
      <w:tr w:rsidR="0067166F" w:rsidRPr="0067166F" w:rsidTr="0067166F">
        <w:trPr>
          <w:cantSplit/>
          <w:trHeight w:val="1552"/>
          <w:jc w:val="center"/>
        </w:trPr>
        <w:tc>
          <w:tcPr>
            <w:tcW w:w="731"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11</w:t>
            </w:r>
          </w:p>
        </w:tc>
        <w:tc>
          <w:tcPr>
            <w:tcW w:w="1134" w:type="dxa"/>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Times New Roman" w:hint="eastAsia"/>
                <w:szCs w:val="21"/>
              </w:rPr>
              <w:t>防控未利用地土壤污染</w:t>
            </w:r>
          </w:p>
        </w:tc>
        <w:tc>
          <w:tcPr>
            <w:tcW w:w="5926" w:type="dxa"/>
            <w:vAlign w:val="center"/>
          </w:tcPr>
          <w:p w:rsidR="0067166F" w:rsidRPr="0067166F" w:rsidRDefault="0067166F" w:rsidP="0067166F">
            <w:pPr>
              <w:widowControl/>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kern w:val="0"/>
                <w:szCs w:val="21"/>
              </w:rPr>
              <w:t>加强未利用地保护。更新未利用地地块管理台账，</w:t>
            </w:r>
            <w:r w:rsidRPr="0067166F">
              <w:rPr>
                <w:rFonts w:ascii="仿宋_GB2312" w:eastAsia="仿宋_GB2312" w:hAnsi="Times New Roman" w:cs="宋体" w:hint="eastAsia"/>
                <w:kern w:val="0"/>
                <w:szCs w:val="21"/>
              </w:rPr>
              <w:t>组织对滩涂、沼泽等未利用地定期开展巡查，</w:t>
            </w:r>
            <w:r w:rsidRPr="0067166F">
              <w:rPr>
                <w:rFonts w:ascii="仿宋_GB2312" w:eastAsia="仿宋_GB2312" w:hAnsi="Times New Roman" w:cs="Times New Roman" w:hint="eastAsia"/>
                <w:kern w:val="0"/>
                <w:szCs w:val="21"/>
              </w:rPr>
              <w:t>推进未利用地土壤环境监测。巡查检查、监测等发现存在土壤污染风险的，采取有效措施防控风险并控制开发利用。未利用地被污染的，督促土壤污染责任人清除污染、实施修复。</w:t>
            </w:r>
          </w:p>
        </w:tc>
        <w:tc>
          <w:tcPr>
            <w:tcW w:w="1561"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vAlign w:val="center"/>
          </w:tcPr>
          <w:p w:rsidR="0067166F" w:rsidRPr="0067166F" w:rsidRDefault="0067166F" w:rsidP="0067166F">
            <w:pPr>
              <w:suppressAutoHyphens/>
              <w:snapToGrid w:val="0"/>
              <w:spacing w:line="280" w:lineRule="exact"/>
              <w:ind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市规划自然资源委朝阳分局</w:t>
            </w:r>
          </w:p>
        </w:tc>
        <w:tc>
          <w:tcPr>
            <w:tcW w:w="2138" w:type="dxa"/>
            <w:gridSpan w:val="2"/>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区水务局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区城管委</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区生态环境局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宋体" w:hint="eastAsia"/>
                <w:szCs w:val="21"/>
              </w:rPr>
              <w:t>相关</w:t>
            </w:r>
            <w:r w:rsidRPr="0067166F">
              <w:rPr>
                <w:rFonts w:ascii="仿宋_GB2312" w:eastAsia="仿宋_GB2312" w:hAnsi="Times New Roman" w:cs="Times New Roman" w:hint="eastAsia"/>
                <w:szCs w:val="24"/>
              </w:rPr>
              <w:t>街乡</w:t>
            </w:r>
          </w:p>
        </w:tc>
      </w:tr>
      <w:tr w:rsidR="0067166F" w:rsidRPr="0067166F" w:rsidTr="0067166F">
        <w:trPr>
          <w:cantSplit/>
          <w:trHeight w:val="489"/>
          <w:jc w:val="center"/>
        </w:trPr>
        <w:tc>
          <w:tcPr>
            <w:tcW w:w="14406" w:type="dxa"/>
            <w:gridSpan w:val="8"/>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黑体" w:eastAsia="黑体" w:hAnsi="黑体" w:cs="宋体"/>
                <w:szCs w:val="21"/>
              </w:rPr>
            </w:pPr>
            <w:r w:rsidRPr="0067166F">
              <w:rPr>
                <w:rFonts w:ascii="黑体" w:eastAsia="黑体" w:hAnsi="黑体" w:cs="黑体" w:hint="eastAsia"/>
                <w:szCs w:val="21"/>
              </w:rPr>
              <w:t>五、完善土壤污染防治体系</w:t>
            </w:r>
          </w:p>
        </w:tc>
      </w:tr>
      <w:tr w:rsidR="0067166F" w:rsidRPr="0067166F" w:rsidTr="006D5717">
        <w:trPr>
          <w:cantSplit/>
          <w:trHeight w:val="1875"/>
          <w:jc w:val="center"/>
        </w:trPr>
        <w:tc>
          <w:tcPr>
            <w:tcW w:w="731" w:type="dxa"/>
            <w:tcBorders>
              <w:bottom w:val="single" w:sz="4" w:space="0" w:color="auto"/>
            </w:tcBorders>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12</w:t>
            </w:r>
          </w:p>
        </w:tc>
        <w:tc>
          <w:tcPr>
            <w:tcW w:w="1134" w:type="dxa"/>
            <w:tcBorders>
              <w:bottom w:val="single" w:sz="4" w:space="0" w:color="auto"/>
            </w:tcBorders>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完善管理体系</w:t>
            </w:r>
          </w:p>
        </w:tc>
        <w:tc>
          <w:tcPr>
            <w:tcW w:w="5926" w:type="dxa"/>
            <w:tcBorders>
              <w:bottom w:val="single" w:sz="4" w:space="0" w:color="auto"/>
            </w:tcBorders>
            <w:vAlign w:val="center"/>
          </w:tcPr>
          <w:p w:rsidR="0067166F" w:rsidRPr="0067166F" w:rsidRDefault="0067166F" w:rsidP="0067166F">
            <w:pPr>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共享土壤污染防治信息。涉及用途变更为住宅或公共管理与公共服务用地的、重点行业企业生产经营用地用途变更或者土地使用权收回及转让的，区规划自然资源部门及时与生态环境部门共享相关信息。</w:t>
            </w:r>
          </w:p>
          <w:p w:rsidR="0067166F" w:rsidRPr="0067166F" w:rsidRDefault="0067166F" w:rsidP="0067166F">
            <w:pPr>
              <w:suppressAutoHyphens/>
              <w:spacing w:line="280" w:lineRule="exact"/>
              <w:rPr>
                <w:rFonts w:ascii="仿宋_GB2312" w:eastAsia="仿宋_GB2312" w:hAnsi="Times New Roman" w:cs="宋体"/>
                <w:kern w:val="0"/>
                <w:szCs w:val="21"/>
              </w:rPr>
            </w:pPr>
            <w:r w:rsidRPr="0067166F">
              <w:rPr>
                <w:rFonts w:ascii="仿宋_GB2312" w:eastAsia="仿宋_GB2312" w:hAnsi="Times New Roman" w:cs="Times New Roman" w:hint="eastAsia"/>
                <w:szCs w:val="21"/>
              </w:rPr>
              <w:t>推动多部门多源数据共享，初步构建全面立体的土壤污染管理体系。</w:t>
            </w:r>
          </w:p>
        </w:tc>
        <w:tc>
          <w:tcPr>
            <w:tcW w:w="1561" w:type="dxa"/>
            <w:gridSpan w:val="2"/>
            <w:tcBorders>
              <w:bottom w:val="single" w:sz="4" w:space="0" w:color="auto"/>
            </w:tcBorders>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年底前</w:t>
            </w:r>
          </w:p>
        </w:tc>
        <w:tc>
          <w:tcPr>
            <w:tcW w:w="2916" w:type="dxa"/>
            <w:tcBorders>
              <w:bottom w:val="single" w:sz="4" w:space="0" w:color="auto"/>
            </w:tcBorders>
            <w:vAlign w:val="center"/>
          </w:tcPr>
          <w:p w:rsidR="0067166F" w:rsidRPr="0067166F" w:rsidRDefault="0067166F" w:rsidP="0067166F">
            <w:pPr>
              <w:widowControl/>
              <w:suppressAutoHyphens/>
              <w:adjustRightInd w:val="0"/>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市规划自然资源委朝阳分局</w:t>
            </w:r>
          </w:p>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Times New Roman" w:hint="eastAsia"/>
                <w:szCs w:val="24"/>
              </w:rPr>
              <w:t>区生态环境局</w:t>
            </w:r>
          </w:p>
        </w:tc>
        <w:tc>
          <w:tcPr>
            <w:tcW w:w="2138" w:type="dxa"/>
            <w:gridSpan w:val="2"/>
            <w:tcBorders>
              <w:bottom w:val="single" w:sz="4" w:space="0" w:color="auto"/>
            </w:tcBorders>
            <w:vAlign w:val="center"/>
          </w:tcPr>
          <w:p w:rsidR="0067166F" w:rsidRPr="0067166F" w:rsidRDefault="0067166F" w:rsidP="0067166F">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w:t>
            </w:r>
          </w:p>
        </w:tc>
      </w:tr>
      <w:tr w:rsidR="0067166F" w:rsidRPr="0067166F" w:rsidTr="006D5717">
        <w:trPr>
          <w:cantSplit/>
          <w:trHeight w:val="510"/>
          <w:jc w:val="center"/>
        </w:trPr>
        <w:tc>
          <w:tcPr>
            <w:tcW w:w="14406" w:type="dxa"/>
            <w:gridSpan w:val="8"/>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黑体" w:eastAsia="黑体" w:hAnsi="黑体" w:cs="宋体"/>
                <w:kern w:val="0"/>
                <w:sz w:val="24"/>
                <w:szCs w:val="24"/>
              </w:rPr>
            </w:pPr>
            <w:r w:rsidRPr="0067166F">
              <w:rPr>
                <w:rFonts w:ascii="黑体" w:eastAsia="黑体" w:hAnsi="黑体" w:cs="黑体" w:hint="eastAsia"/>
                <w:szCs w:val="21"/>
              </w:rPr>
              <w:t>六、加强固体废物管理</w:t>
            </w:r>
          </w:p>
        </w:tc>
      </w:tr>
      <w:tr w:rsidR="0067166F" w:rsidRPr="0067166F" w:rsidTr="006D5717">
        <w:trPr>
          <w:cantSplit/>
          <w:trHeight w:val="1544"/>
          <w:jc w:val="center"/>
        </w:trPr>
        <w:tc>
          <w:tcPr>
            <w:tcW w:w="731"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13</w:t>
            </w:r>
          </w:p>
        </w:tc>
        <w:tc>
          <w:tcPr>
            <w:tcW w:w="1134"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提升危险废物收运处置能力</w:t>
            </w: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完善“小箱进大箱”等工作机制，建立医疗</w:t>
            </w:r>
            <w:proofErr w:type="gramStart"/>
            <w:r w:rsidRPr="0067166F">
              <w:rPr>
                <w:rFonts w:ascii="仿宋_GB2312" w:eastAsia="仿宋_GB2312" w:hAnsi="Times New Roman" w:cs="宋体" w:hint="eastAsia"/>
                <w:color w:val="000000" w:themeColor="text1"/>
                <w:kern w:val="0"/>
                <w:szCs w:val="21"/>
              </w:rPr>
              <w:t>废物月</w:t>
            </w:r>
            <w:proofErr w:type="gramEnd"/>
            <w:r w:rsidRPr="0067166F">
              <w:rPr>
                <w:rFonts w:ascii="仿宋_GB2312" w:eastAsia="仿宋_GB2312" w:hAnsi="Times New Roman" w:cs="宋体" w:hint="eastAsia"/>
                <w:color w:val="000000" w:themeColor="text1"/>
                <w:kern w:val="0"/>
                <w:szCs w:val="21"/>
              </w:rPr>
              <w:t>汇总机制，健全小</w:t>
            </w:r>
            <w:proofErr w:type="gramStart"/>
            <w:r w:rsidRPr="0067166F">
              <w:rPr>
                <w:rFonts w:ascii="仿宋_GB2312" w:eastAsia="仿宋_GB2312" w:hAnsi="Times New Roman" w:cs="宋体" w:hint="eastAsia"/>
                <w:color w:val="000000" w:themeColor="text1"/>
                <w:kern w:val="0"/>
                <w:szCs w:val="21"/>
              </w:rPr>
              <w:t>微医疗机构医</w:t>
            </w:r>
            <w:proofErr w:type="gramEnd"/>
            <w:r w:rsidRPr="0067166F">
              <w:rPr>
                <w:rFonts w:ascii="仿宋_GB2312" w:eastAsia="仿宋_GB2312" w:hAnsi="Times New Roman" w:cs="宋体" w:hint="eastAsia"/>
                <w:color w:val="000000" w:themeColor="text1"/>
                <w:kern w:val="0"/>
                <w:szCs w:val="21"/>
              </w:rPr>
              <w:t>废收运体系。</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年底前</w:t>
            </w:r>
          </w:p>
        </w:tc>
        <w:tc>
          <w:tcPr>
            <w:tcW w:w="2925" w:type="dxa"/>
            <w:gridSpan w:val="2"/>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区卫生健康委</w:t>
            </w:r>
          </w:p>
        </w:tc>
        <w:tc>
          <w:tcPr>
            <w:tcW w:w="2129" w:type="dxa"/>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区城管委</w:t>
            </w:r>
          </w:p>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区生态环境局</w:t>
            </w:r>
          </w:p>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区发展改革委</w:t>
            </w:r>
          </w:p>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公安朝阳分局</w:t>
            </w:r>
          </w:p>
        </w:tc>
      </w:tr>
      <w:tr w:rsidR="0067166F" w:rsidRPr="0067166F" w:rsidTr="006D5717">
        <w:trPr>
          <w:cantSplit/>
          <w:trHeight w:val="1097"/>
          <w:jc w:val="center"/>
        </w:trPr>
        <w:tc>
          <w:tcPr>
            <w:tcW w:w="731"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14</w:t>
            </w:r>
          </w:p>
        </w:tc>
        <w:tc>
          <w:tcPr>
            <w:tcW w:w="1134" w:type="dxa"/>
            <w:shd w:val="clear" w:color="auto" w:fill="auto"/>
            <w:vAlign w:val="center"/>
          </w:tcPr>
          <w:p w:rsidR="0067166F" w:rsidRPr="0067166F" w:rsidRDefault="0067166F" w:rsidP="0067166F">
            <w:pPr>
              <w:widowControl/>
              <w:suppressAutoHyphens/>
              <w:spacing w:line="280" w:lineRule="exact"/>
              <w:ind w:leftChars="-50" w:left="-105" w:rightChars="-50" w:right="-105"/>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推动绿色生产生活方式</w:t>
            </w: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稳步开展朝阳区“无废城市”建设。严格控制危险废物填埋量，</w:t>
            </w:r>
            <w:proofErr w:type="gramStart"/>
            <w:r w:rsidRPr="0067166F">
              <w:rPr>
                <w:rFonts w:ascii="仿宋_GB2312" w:eastAsia="仿宋_GB2312" w:hAnsi="Times New Roman" w:cs="宋体" w:hint="eastAsia"/>
                <w:color w:val="000000" w:themeColor="text1"/>
                <w:kern w:val="0"/>
                <w:szCs w:val="21"/>
              </w:rPr>
              <w:t>各生活</w:t>
            </w:r>
            <w:proofErr w:type="gramEnd"/>
            <w:r w:rsidRPr="0067166F">
              <w:rPr>
                <w:rFonts w:ascii="仿宋_GB2312" w:eastAsia="仿宋_GB2312" w:hAnsi="Times New Roman" w:cs="宋体" w:hint="eastAsia"/>
                <w:color w:val="000000" w:themeColor="text1"/>
                <w:kern w:val="0"/>
                <w:szCs w:val="21"/>
              </w:rPr>
              <w:t>垃圾焚烧企业飞灰填埋量零增长。结合实际，开展“无废园区”“无废校园”“无废街乡”等“无废细胞”建设。</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年底前</w:t>
            </w:r>
          </w:p>
        </w:tc>
        <w:tc>
          <w:tcPr>
            <w:tcW w:w="2925" w:type="dxa"/>
            <w:gridSpan w:val="2"/>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区生态环境局</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区城管委</w:t>
            </w:r>
          </w:p>
        </w:tc>
        <w:tc>
          <w:tcPr>
            <w:tcW w:w="2129" w:type="dxa"/>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proofErr w:type="gramStart"/>
            <w:r w:rsidRPr="0067166F">
              <w:rPr>
                <w:rFonts w:ascii="仿宋_GB2312" w:eastAsia="仿宋_GB2312" w:hAnsi="Times New Roman" w:cs="宋体" w:hint="eastAsia"/>
                <w:color w:val="000000" w:themeColor="text1"/>
                <w:kern w:val="0"/>
                <w:szCs w:val="21"/>
                <w:lang w:bidi="mn-Mong-CN"/>
              </w:rPr>
              <w:t>朝阳园</w:t>
            </w:r>
            <w:proofErr w:type="gramEnd"/>
            <w:r w:rsidRPr="0067166F">
              <w:rPr>
                <w:rFonts w:ascii="仿宋_GB2312" w:eastAsia="仿宋_GB2312" w:hAnsi="Times New Roman" w:cs="宋体" w:hint="eastAsia"/>
                <w:color w:val="000000" w:themeColor="text1"/>
                <w:kern w:val="0"/>
                <w:szCs w:val="21"/>
                <w:lang w:bidi="mn-Mong-CN"/>
              </w:rPr>
              <w:t>管委会区科学技术和信息化局</w:t>
            </w:r>
          </w:p>
        </w:tc>
      </w:tr>
      <w:tr w:rsidR="0067166F" w:rsidRPr="0067166F" w:rsidTr="006D5717">
        <w:trPr>
          <w:cantSplit/>
          <w:trHeight w:val="694"/>
          <w:jc w:val="center"/>
        </w:trPr>
        <w:tc>
          <w:tcPr>
            <w:tcW w:w="731" w:type="dxa"/>
            <w:vMerge w:val="restart"/>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15</w:t>
            </w:r>
          </w:p>
        </w:tc>
        <w:tc>
          <w:tcPr>
            <w:tcW w:w="1134" w:type="dxa"/>
            <w:vMerge w:val="restart"/>
            <w:shd w:val="clear" w:color="auto" w:fill="auto"/>
            <w:vAlign w:val="center"/>
          </w:tcPr>
          <w:p w:rsidR="0067166F" w:rsidRPr="0067166F" w:rsidRDefault="0067166F" w:rsidP="0067166F">
            <w:pPr>
              <w:widowControl/>
              <w:suppressAutoHyphens/>
              <w:spacing w:line="280" w:lineRule="exact"/>
              <w:ind w:leftChars="-50" w:left="-105" w:rightChars="-50" w:right="-105"/>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加强新污染物治理</w:t>
            </w: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Times New Roman"/>
                <w:bCs/>
                <w:color w:val="000000" w:themeColor="text1"/>
                <w:kern w:val="0"/>
                <w:szCs w:val="21"/>
              </w:rPr>
            </w:pPr>
            <w:r w:rsidRPr="0067166F">
              <w:rPr>
                <w:rFonts w:ascii="仿宋_GB2312" w:eastAsia="仿宋_GB2312" w:hAnsi="Times New Roman" w:cs="Times New Roman" w:hint="eastAsia"/>
                <w:color w:val="000000" w:themeColor="text1"/>
                <w:kern w:val="0"/>
                <w:szCs w:val="21"/>
              </w:rPr>
              <w:t>完成2025年度化学物质环境信息统计调查工作。</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3月底</w:t>
            </w:r>
          </w:p>
        </w:tc>
        <w:tc>
          <w:tcPr>
            <w:tcW w:w="2925" w:type="dxa"/>
            <w:gridSpan w:val="2"/>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区生态环境局</w:t>
            </w:r>
          </w:p>
        </w:tc>
        <w:tc>
          <w:tcPr>
            <w:tcW w:w="2129" w:type="dxa"/>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color w:val="000000" w:themeColor="text1"/>
                <w:kern w:val="0"/>
                <w:szCs w:val="21"/>
              </w:rPr>
            </w:pPr>
            <w:r w:rsidRPr="0067166F">
              <w:rPr>
                <w:rFonts w:ascii="仿宋_GB2312" w:eastAsia="仿宋_GB2312" w:hAnsi="Times New Roman" w:cs="宋体" w:hint="eastAsia"/>
                <w:color w:val="000000" w:themeColor="text1"/>
                <w:kern w:val="0"/>
                <w:szCs w:val="21"/>
              </w:rPr>
              <w:t>——</w:t>
            </w:r>
          </w:p>
        </w:tc>
      </w:tr>
      <w:tr w:rsidR="0067166F" w:rsidRPr="0067166F" w:rsidTr="006D5717">
        <w:trPr>
          <w:cantSplit/>
          <w:trHeight w:val="2113"/>
          <w:jc w:val="center"/>
        </w:trPr>
        <w:tc>
          <w:tcPr>
            <w:tcW w:w="731" w:type="dxa"/>
            <w:vMerge/>
            <w:shd w:val="clear" w:color="auto" w:fill="auto"/>
            <w:vAlign w:val="center"/>
          </w:tcPr>
          <w:p w:rsidR="0067166F" w:rsidRPr="0067166F" w:rsidRDefault="0067166F" w:rsidP="0067166F">
            <w:pPr>
              <w:suppressAutoHyphens/>
              <w:spacing w:line="280" w:lineRule="exact"/>
              <w:jc w:val="center"/>
              <w:rPr>
                <w:rFonts w:ascii="仿宋_GB2312" w:eastAsia="仿宋_GB2312" w:hAnsi="Times New Roman" w:cs="宋体"/>
                <w:bCs/>
                <w:kern w:val="0"/>
                <w:szCs w:val="21"/>
              </w:rPr>
            </w:pPr>
          </w:p>
        </w:tc>
        <w:tc>
          <w:tcPr>
            <w:tcW w:w="1134" w:type="dxa"/>
            <w:vMerge/>
            <w:shd w:val="clear" w:color="auto" w:fill="auto"/>
            <w:vAlign w:val="center"/>
          </w:tcPr>
          <w:p w:rsidR="0067166F" w:rsidRPr="0067166F" w:rsidRDefault="0067166F" w:rsidP="0067166F">
            <w:pPr>
              <w:suppressAutoHyphens/>
              <w:spacing w:line="280" w:lineRule="exact"/>
              <w:ind w:leftChars="-50" w:left="-105" w:rightChars="-50" w:right="-105"/>
              <w:jc w:val="center"/>
              <w:rPr>
                <w:rFonts w:ascii="仿宋_GB2312" w:eastAsia="仿宋_GB2312" w:hAnsi="Times New Roman" w:cs="宋体"/>
                <w:kern w:val="0"/>
                <w:szCs w:val="21"/>
              </w:rPr>
            </w:pP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规范抗生素类药品使用管理。加强抗菌药物临床应用管理，开展抗菌药物及细菌耐药性监测；严格落实零售药店凭处方销售处方药类抗菌药物。</w:t>
            </w:r>
          </w:p>
          <w:p w:rsidR="0067166F" w:rsidRPr="0067166F" w:rsidRDefault="0067166F" w:rsidP="0067166F">
            <w:pPr>
              <w:widowControl/>
              <w:suppressAutoHyphens/>
              <w:spacing w:line="280" w:lineRule="exact"/>
              <w:rPr>
                <w:rFonts w:ascii="仿宋_GB2312" w:eastAsia="仿宋_GB2312" w:hAnsi="Times New Roman" w:cs="Times New Roman"/>
                <w:szCs w:val="21"/>
              </w:rPr>
            </w:pPr>
            <w:r w:rsidRPr="0067166F">
              <w:rPr>
                <w:rFonts w:ascii="仿宋_GB2312" w:eastAsia="仿宋_GB2312" w:hAnsi="Times New Roman" w:cs="Times New Roman" w:hint="eastAsia"/>
                <w:szCs w:val="21"/>
              </w:rPr>
              <w:t>实施兽用抗菌药使用减量化行动：开展兽药质量监督抽检、动物源细菌耐药性监测；强化兽药使用监督管理，提升养殖环节规范用药水平。</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25" w:type="dxa"/>
            <w:gridSpan w:val="2"/>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区卫生健康委</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区农业农村局</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区市场监管局</w:t>
            </w:r>
          </w:p>
        </w:tc>
        <w:tc>
          <w:tcPr>
            <w:tcW w:w="2129" w:type="dxa"/>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D5717">
        <w:trPr>
          <w:cantSplit/>
          <w:trHeight w:val="1265"/>
          <w:jc w:val="center"/>
        </w:trPr>
        <w:tc>
          <w:tcPr>
            <w:tcW w:w="731" w:type="dxa"/>
            <w:vMerge/>
            <w:shd w:val="clear" w:color="auto" w:fill="auto"/>
            <w:vAlign w:val="center"/>
          </w:tcPr>
          <w:p w:rsidR="0067166F" w:rsidRPr="0067166F" w:rsidRDefault="0067166F" w:rsidP="0067166F">
            <w:pPr>
              <w:suppressAutoHyphens/>
              <w:spacing w:line="280" w:lineRule="exact"/>
              <w:jc w:val="center"/>
              <w:rPr>
                <w:rFonts w:ascii="仿宋_GB2312" w:eastAsia="仿宋_GB2312" w:hAnsi="Times New Roman" w:cs="宋体"/>
                <w:bCs/>
                <w:kern w:val="0"/>
                <w:szCs w:val="21"/>
              </w:rPr>
            </w:pPr>
          </w:p>
        </w:tc>
        <w:tc>
          <w:tcPr>
            <w:tcW w:w="1134" w:type="dxa"/>
            <w:vMerge/>
            <w:shd w:val="clear" w:color="auto" w:fill="auto"/>
            <w:vAlign w:val="center"/>
          </w:tcPr>
          <w:p w:rsidR="0067166F" w:rsidRPr="0067166F" w:rsidRDefault="0067166F" w:rsidP="0067166F">
            <w:pPr>
              <w:suppressAutoHyphens/>
              <w:spacing w:line="280" w:lineRule="exact"/>
              <w:ind w:leftChars="-50" w:left="-105" w:rightChars="-50" w:right="-105"/>
              <w:jc w:val="center"/>
              <w:rPr>
                <w:rFonts w:ascii="仿宋_GB2312" w:eastAsia="仿宋_GB2312" w:hAnsi="Times New Roman" w:cs="宋体"/>
                <w:kern w:val="0"/>
                <w:szCs w:val="21"/>
              </w:rPr>
            </w:pP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Times New Roman"/>
                <w:szCs w:val="21"/>
              </w:rPr>
            </w:pPr>
            <w:r w:rsidRPr="0067166F">
              <w:rPr>
                <w:rFonts w:ascii="仿宋_GB2312" w:eastAsia="仿宋_GB2312" w:hAnsi="Times New Roman" w:cs="宋体" w:hint="eastAsia"/>
                <w:kern w:val="0"/>
                <w:szCs w:val="21"/>
              </w:rPr>
              <w:t>严格管</w:t>
            </w:r>
            <w:proofErr w:type="gramStart"/>
            <w:r w:rsidRPr="0067166F">
              <w:rPr>
                <w:rFonts w:ascii="仿宋_GB2312" w:eastAsia="仿宋_GB2312" w:hAnsi="Times New Roman" w:cs="宋体" w:hint="eastAsia"/>
                <w:kern w:val="0"/>
                <w:szCs w:val="21"/>
              </w:rPr>
              <w:t>控具有</w:t>
            </w:r>
            <w:proofErr w:type="gramEnd"/>
            <w:r w:rsidRPr="0067166F">
              <w:rPr>
                <w:rFonts w:ascii="仿宋_GB2312" w:eastAsia="仿宋_GB2312" w:hAnsi="Times New Roman" w:cs="宋体" w:hint="eastAsia"/>
                <w:kern w:val="0"/>
                <w:szCs w:val="21"/>
              </w:rPr>
              <w:t>环境持久性、生物累积性等特性的高毒高风险农药及助剂。推广应用高效低风险农药，稳步推进高毒高风险农药淘汰和替代。开展农药使用风险隐患排查，提高使用</w:t>
            </w:r>
            <w:proofErr w:type="gramStart"/>
            <w:r w:rsidRPr="0067166F">
              <w:rPr>
                <w:rFonts w:ascii="仿宋_GB2312" w:eastAsia="仿宋_GB2312" w:hAnsi="Times New Roman" w:cs="宋体" w:hint="eastAsia"/>
                <w:kern w:val="0"/>
                <w:szCs w:val="21"/>
              </w:rPr>
              <w:t>者科学</w:t>
            </w:r>
            <w:proofErr w:type="gramEnd"/>
            <w:r w:rsidRPr="0067166F">
              <w:rPr>
                <w:rFonts w:ascii="仿宋_GB2312" w:eastAsia="仿宋_GB2312" w:hAnsi="Times New Roman" w:cs="宋体" w:hint="eastAsia"/>
                <w:kern w:val="0"/>
                <w:szCs w:val="21"/>
              </w:rPr>
              <w:t>安全用药意识和水平。</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25" w:type="dxa"/>
            <w:gridSpan w:val="2"/>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区农业农村局</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区园林</w:t>
            </w:r>
            <w:proofErr w:type="gramStart"/>
            <w:r w:rsidRPr="0067166F">
              <w:rPr>
                <w:rFonts w:ascii="仿宋_GB2312" w:eastAsia="仿宋_GB2312" w:hAnsi="Times New Roman" w:cs="宋体" w:hint="eastAsia"/>
                <w:kern w:val="0"/>
                <w:szCs w:val="21"/>
              </w:rPr>
              <w:t>绿化局</w:t>
            </w:r>
            <w:proofErr w:type="gramEnd"/>
          </w:p>
        </w:tc>
        <w:tc>
          <w:tcPr>
            <w:tcW w:w="2129" w:type="dxa"/>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r>
      <w:tr w:rsidR="0067166F" w:rsidRPr="0067166F" w:rsidTr="006D5717">
        <w:trPr>
          <w:cantSplit/>
          <w:trHeight w:val="1830"/>
          <w:jc w:val="center"/>
        </w:trPr>
        <w:tc>
          <w:tcPr>
            <w:tcW w:w="731" w:type="dxa"/>
            <w:vMerge/>
            <w:shd w:val="clear" w:color="auto" w:fill="auto"/>
            <w:vAlign w:val="center"/>
          </w:tcPr>
          <w:p w:rsidR="0067166F" w:rsidRPr="0067166F" w:rsidRDefault="0067166F" w:rsidP="0067166F">
            <w:pPr>
              <w:suppressAutoHyphens/>
              <w:spacing w:line="280" w:lineRule="exact"/>
              <w:jc w:val="center"/>
              <w:rPr>
                <w:rFonts w:ascii="仿宋_GB2312" w:eastAsia="仿宋_GB2312" w:hAnsi="Times New Roman" w:cs="宋体"/>
                <w:kern w:val="0"/>
                <w:szCs w:val="21"/>
              </w:rPr>
            </w:pPr>
          </w:p>
        </w:tc>
        <w:tc>
          <w:tcPr>
            <w:tcW w:w="1134" w:type="dxa"/>
            <w:vMerge/>
            <w:shd w:val="clear" w:color="auto" w:fill="auto"/>
            <w:vAlign w:val="center"/>
          </w:tcPr>
          <w:p w:rsidR="0067166F" w:rsidRPr="0067166F" w:rsidRDefault="0067166F" w:rsidP="0067166F">
            <w:pPr>
              <w:suppressAutoHyphens/>
              <w:spacing w:line="280" w:lineRule="exact"/>
              <w:ind w:leftChars="-50" w:left="-105" w:rightChars="-50" w:right="-105"/>
              <w:jc w:val="center"/>
              <w:rPr>
                <w:rFonts w:ascii="仿宋_GB2312" w:eastAsia="仿宋_GB2312" w:hAnsi="Times New Roman" w:cs="宋体"/>
                <w:kern w:val="0"/>
                <w:szCs w:val="21"/>
              </w:rPr>
            </w:pP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持续推进涉优先控制化学品、重点</w:t>
            </w:r>
            <w:proofErr w:type="gramStart"/>
            <w:r w:rsidRPr="0067166F">
              <w:rPr>
                <w:rFonts w:ascii="仿宋_GB2312" w:eastAsia="仿宋_GB2312" w:hAnsi="Times New Roman" w:cs="宋体" w:hint="eastAsia"/>
                <w:kern w:val="0"/>
                <w:szCs w:val="21"/>
              </w:rPr>
              <w:t>管控新污染物</w:t>
            </w:r>
            <w:proofErr w:type="gramEnd"/>
            <w:r w:rsidRPr="0067166F">
              <w:rPr>
                <w:rFonts w:ascii="仿宋_GB2312" w:eastAsia="仿宋_GB2312" w:hAnsi="Times New Roman" w:cs="宋体" w:hint="eastAsia"/>
                <w:kern w:val="0"/>
                <w:szCs w:val="21"/>
              </w:rPr>
              <w:t>企业全面实施强制清洁生产审核。组织开展涉优先控制化学品、重点</w:t>
            </w:r>
            <w:proofErr w:type="gramStart"/>
            <w:r w:rsidRPr="0067166F">
              <w:rPr>
                <w:rFonts w:ascii="仿宋_GB2312" w:eastAsia="仿宋_GB2312" w:hAnsi="Times New Roman" w:cs="宋体" w:hint="eastAsia"/>
                <w:kern w:val="0"/>
                <w:szCs w:val="21"/>
              </w:rPr>
              <w:t>管控新污染物</w:t>
            </w:r>
            <w:proofErr w:type="gramEnd"/>
            <w:r w:rsidRPr="0067166F">
              <w:rPr>
                <w:rFonts w:ascii="仿宋_GB2312" w:eastAsia="仿宋_GB2312" w:hAnsi="Times New Roman" w:cs="宋体" w:hint="eastAsia"/>
                <w:kern w:val="0"/>
                <w:szCs w:val="21"/>
              </w:rPr>
              <w:t>企业以及新化学物质环境管理登记专项执法检查。探索开展重点</w:t>
            </w:r>
            <w:proofErr w:type="gramStart"/>
            <w:r w:rsidRPr="0067166F">
              <w:rPr>
                <w:rFonts w:ascii="仿宋_GB2312" w:eastAsia="仿宋_GB2312" w:hAnsi="Times New Roman" w:cs="宋体" w:hint="eastAsia"/>
                <w:kern w:val="0"/>
                <w:szCs w:val="21"/>
              </w:rPr>
              <w:t>管控新污染物</w:t>
            </w:r>
            <w:proofErr w:type="gramEnd"/>
            <w:r w:rsidRPr="0067166F">
              <w:rPr>
                <w:rFonts w:ascii="仿宋_GB2312" w:eastAsia="仿宋_GB2312" w:hAnsi="Times New Roman" w:cs="宋体" w:hint="eastAsia"/>
                <w:kern w:val="0"/>
                <w:szCs w:val="21"/>
              </w:rPr>
              <w:t>环境风险管控措施落实情况跨部门联合检查。</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25" w:type="dxa"/>
            <w:gridSpan w:val="2"/>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区市场监管局</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区住房城乡建设委</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区农业农村局</w:t>
            </w:r>
          </w:p>
        </w:tc>
        <w:tc>
          <w:tcPr>
            <w:tcW w:w="2129" w:type="dxa"/>
            <w:shd w:val="clear" w:color="auto" w:fill="auto"/>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D5717">
        <w:trPr>
          <w:cantSplit/>
          <w:trHeight w:val="671"/>
          <w:jc w:val="center"/>
        </w:trPr>
        <w:tc>
          <w:tcPr>
            <w:tcW w:w="731" w:type="dxa"/>
            <w:vMerge/>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kern w:val="0"/>
                <w:szCs w:val="21"/>
              </w:rPr>
            </w:pPr>
          </w:p>
        </w:tc>
        <w:tc>
          <w:tcPr>
            <w:tcW w:w="1134" w:type="dxa"/>
            <w:vMerge/>
            <w:shd w:val="clear" w:color="auto" w:fill="auto"/>
            <w:vAlign w:val="center"/>
          </w:tcPr>
          <w:p w:rsidR="0067166F" w:rsidRPr="0067166F" w:rsidRDefault="0067166F" w:rsidP="0067166F">
            <w:pPr>
              <w:widowControl/>
              <w:suppressAutoHyphens/>
              <w:spacing w:line="280" w:lineRule="exact"/>
              <w:ind w:leftChars="-50" w:left="-105" w:rightChars="-50" w:right="-105"/>
              <w:jc w:val="center"/>
              <w:rPr>
                <w:rFonts w:ascii="仿宋_GB2312" w:eastAsia="仿宋_GB2312" w:hAnsi="Times New Roman" w:cs="宋体"/>
                <w:kern w:val="0"/>
                <w:szCs w:val="21"/>
              </w:rPr>
            </w:pPr>
          </w:p>
        </w:tc>
        <w:tc>
          <w:tcPr>
            <w:tcW w:w="5937" w:type="dxa"/>
            <w:gridSpan w:val="2"/>
            <w:shd w:val="clear" w:color="auto" w:fill="auto"/>
            <w:vAlign w:val="center"/>
          </w:tcPr>
          <w:p w:rsidR="0067166F" w:rsidRPr="0067166F" w:rsidRDefault="0067166F" w:rsidP="0067166F">
            <w:pPr>
              <w:widowControl/>
              <w:suppressAutoHyphens/>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加强产品新污染物含量检测。依据相关国家标准, 对修正液、修正带等产品中的氯代烃等物质进行限量检测,对抽查发现的不合格产品依法进行处理。</w:t>
            </w:r>
          </w:p>
        </w:tc>
        <w:tc>
          <w:tcPr>
            <w:tcW w:w="1550" w:type="dxa"/>
            <w:shd w:val="clear" w:color="auto" w:fill="auto"/>
            <w:vAlign w:val="center"/>
          </w:tcPr>
          <w:p w:rsidR="0067166F" w:rsidRPr="0067166F" w:rsidRDefault="0067166F" w:rsidP="0067166F">
            <w:pPr>
              <w:widowControl/>
              <w:suppressAutoHyphens/>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2925" w:type="dxa"/>
            <w:gridSpan w:val="2"/>
            <w:shd w:val="clear" w:color="auto" w:fill="auto"/>
            <w:vAlign w:val="center"/>
          </w:tcPr>
          <w:p w:rsidR="0067166F" w:rsidRPr="0067166F" w:rsidRDefault="0067166F" w:rsidP="0067166F">
            <w:pPr>
              <w:widowControl/>
              <w:suppressAutoHyphens/>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区市场监管局</w:t>
            </w:r>
          </w:p>
        </w:tc>
        <w:tc>
          <w:tcPr>
            <w:tcW w:w="2129" w:type="dxa"/>
            <w:shd w:val="clear" w:color="auto" w:fill="auto"/>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bl>
    <w:p w:rsidR="00D711EF" w:rsidRDefault="00D711EF" w:rsidP="0067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黑体" w:eastAsia="黑体" w:hAnsi="黑体" w:cs="Times New Roman"/>
          <w:color w:val="000000"/>
          <w:sz w:val="32"/>
          <w:szCs w:val="32"/>
        </w:rPr>
      </w:pPr>
      <w:r w:rsidRPr="00D711EF">
        <w:rPr>
          <w:rFonts w:ascii="黑体" w:eastAsia="黑体" w:hAnsi="黑体" w:cs="Times New Roman"/>
          <w:color w:val="000000"/>
          <w:sz w:val="32"/>
          <w:szCs w:val="32"/>
        </w:rPr>
        <w:t>附件</w:t>
      </w:r>
      <w:r w:rsidRPr="00D711EF">
        <w:rPr>
          <w:rFonts w:ascii="黑体" w:eastAsia="黑体" w:hAnsi="黑体" w:cs="Times New Roman" w:hint="eastAsia"/>
          <w:color w:val="000000"/>
          <w:sz w:val="32"/>
          <w:szCs w:val="32"/>
        </w:rPr>
        <w:t>4</w:t>
      </w:r>
    </w:p>
    <w:p w:rsidR="0067166F" w:rsidRPr="00D711EF" w:rsidRDefault="0067166F" w:rsidP="0067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黑体" w:eastAsia="黑体" w:hAnsi="黑体" w:cs="Times New Roman"/>
          <w:color w:val="000000"/>
          <w:sz w:val="32"/>
          <w:szCs w:val="32"/>
        </w:rPr>
      </w:pPr>
    </w:p>
    <w:p w:rsidR="00D711EF" w:rsidRDefault="00D711EF" w:rsidP="0067166F">
      <w:pPr>
        <w:snapToGrid w:val="0"/>
        <w:spacing w:line="440" w:lineRule="exact"/>
        <w:jc w:val="center"/>
        <w:rPr>
          <w:rFonts w:ascii="方正小标宋简体" w:eastAsia="方正小标宋简体" w:hAnsi="Times New Roman" w:cs="Times New Roman"/>
          <w:sz w:val="44"/>
          <w:szCs w:val="44"/>
        </w:rPr>
      </w:pPr>
      <w:r w:rsidRPr="00D711EF">
        <w:rPr>
          <w:rFonts w:ascii="方正小标宋简体" w:eastAsia="方正小标宋简体" w:hAnsi="Times New Roman" w:cs="Times New Roman" w:hint="eastAsia"/>
          <w:sz w:val="44"/>
          <w:szCs w:val="44"/>
        </w:rPr>
        <w:t>应对气候变化202</w:t>
      </w:r>
      <w:r w:rsidR="0067166F">
        <w:rPr>
          <w:rFonts w:ascii="方正小标宋简体" w:eastAsia="方正小标宋简体" w:hAnsi="Times New Roman" w:cs="Times New Roman" w:hint="eastAsia"/>
          <w:sz w:val="44"/>
          <w:szCs w:val="44"/>
        </w:rPr>
        <w:t>5</w:t>
      </w:r>
      <w:r w:rsidRPr="00D711EF">
        <w:rPr>
          <w:rFonts w:ascii="方正小标宋简体" w:eastAsia="方正小标宋简体" w:hAnsi="Times New Roman" w:cs="Times New Roman" w:hint="eastAsia"/>
          <w:sz w:val="44"/>
          <w:szCs w:val="44"/>
        </w:rPr>
        <w:t>年行动计划</w:t>
      </w:r>
    </w:p>
    <w:p w:rsidR="0067166F" w:rsidRPr="00D711EF" w:rsidRDefault="0067166F" w:rsidP="0067166F">
      <w:pPr>
        <w:snapToGrid w:val="0"/>
        <w:spacing w:line="440" w:lineRule="exact"/>
        <w:jc w:val="center"/>
        <w:rPr>
          <w:rFonts w:ascii="方正小标宋简体" w:eastAsia="方正小标宋简体" w:hAnsi="Times New Roman" w:cs="Times New Roman"/>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1140"/>
        <w:gridCol w:w="5925"/>
        <w:gridCol w:w="1637"/>
        <w:gridCol w:w="3025"/>
        <w:gridCol w:w="2130"/>
      </w:tblGrid>
      <w:tr w:rsidR="0067166F" w:rsidRPr="0067166F" w:rsidTr="0067166F">
        <w:trPr>
          <w:trHeight w:val="465"/>
          <w:tblHeader/>
          <w:jc w:val="center"/>
        </w:trPr>
        <w:tc>
          <w:tcPr>
            <w:tcW w:w="719" w:type="dxa"/>
            <w:vAlign w:val="center"/>
          </w:tcPr>
          <w:p w:rsidR="0067166F" w:rsidRPr="0067166F" w:rsidRDefault="0067166F" w:rsidP="0067166F">
            <w:pPr>
              <w:suppressAutoHyphens/>
              <w:snapToGrid w:val="0"/>
              <w:jc w:val="center"/>
              <w:rPr>
                <w:rFonts w:ascii="Times New Roman" w:eastAsia="黑体" w:hAnsi="Times New Roman" w:cs="黑体"/>
                <w:kern w:val="0"/>
                <w:szCs w:val="21"/>
              </w:rPr>
            </w:pPr>
            <w:r w:rsidRPr="0067166F">
              <w:rPr>
                <w:rFonts w:ascii="Times New Roman" w:eastAsia="黑体" w:hAnsi="Times New Roman" w:cs="黑体" w:hint="eastAsia"/>
                <w:kern w:val="0"/>
                <w:szCs w:val="21"/>
              </w:rPr>
              <w:t>序号</w:t>
            </w:r>
          </w:p>
        </w:tc>
        <w:tc>
          <w:tcPr>
            <w:tcW w:w="1140" w:type="dxa"/>
            <w:vAlign w:val="center"/>
          </w:tcPr>
          <w:p w:rsidR="0067166F" w:rsidRPr="0067166F" w:rsidRDefault="0067166F" w:rsidP="0067166F">
            <w:pPr>
              <w:suppressAutoHyphens/>
              <w:snapToGrid w:val="0"/>
              <w:jc w:val="center"/>
              <w:rPr>
                <w:rFonts w:ascii="Times New Roman" w:eastAsia="黑体" w:hAnsi="Times New Roman" w:cs="黑体"/>
                <w:kern w:val="0"/>
                <w:szCs w:val="21"/>
              </w:rPr>
            </w:pPr>
            <w:r w:rsidRPr="0067166F">
              <w:rPr>
                <w:rFonts w:ascii="Times New Roman" w:eastAsia="黑体" w:hAnsi="Times New Roman" w:cs="黑体" w:hint="eastAsia"/>
                <w:kern w:val="0"/>
                <w:szCs w:val="21"/>
              </w:rPr>
              <w:t>重点任务</w:t>
            </w:r>
          </w:p>
        </w:tc>
        <w:tc>
          <w:tcPr>
            <w:tcW w:w="5925" w:type="dxa"/>
            <w:vAlign w:val="center"/>
          </w:tcPr>
          <w:p w:rsidR="0067166F" w:rsidRPr="0067166F" w:rsidRDefault="0067166F" w:rsidP="0067166F">
            <w:pPr>
              <w:suppressAutoHyphens/>
              <w:snapToGrid w:val="0"/>
              <w:jc w:val="center"/>
              <w:rPr>
                <w:rFonts w:ascii="Times New Roman" w:eastAsia="黑体" w:hAnsi="Times New Roman" w:cs="黑体"/>
                <w:kern w:val="0"/>
                <w:szCs w:val="21"/>
              </w:rPr>
            </w:pPr>
            <w:r w:rsidRPr="0067166F">
              <w:rPr>
                <w:rFonts w:ascii="Times New Roman" w:eastAsia="黑体" w:hAnsi="Times New Roman" w:cs="黑体" w:hint="eastAsia"/>
                <w:kern w:val="0"/>
                <w:szCs w:val="21"/>
              </w:rPr>
              <w:t>工作措施</w:t>
            </w:r>
          </w:p>
        </w:tc>
        <w:tc>
          <w:tcPr>
            <w:tcW w:w="1637" w:type="dxa"/>
            <w:tcMar>
              <w:left w:w="57" w:type="dxa"/>
              <w:right w:w="57" w:type="dxa"/>
            </w:tcMar>
            <w:vAlign w:val="center"/>
          </w:tcPr>
          <w:p w:rsidR="0067166F" w:rsidRPr="0067166F" w:rsidRDefault="0067166F" w:rsidP="0067166F">
            <w:pPr>
              <w:suppressAutoHyphens/>
              <w:snapToGrid w:val="0"/>
              <w:ind w:leftChars="-50" w:left="-105" w:rightChars="-50" w:right="-105"/>
              <w:jc w:val="center"/>
              <w:rPr>
                <w:rFonts w:ascii="Times New Roman" w:eastAsia="黑体" w:hAnsi="Times New Roman" w:cs="黑体"/>
                <w:kern w:val="0"/>
                <w:szCs w:val="21"/>
              </w:rPr>
            </w:pPr>
            <w:r w:rsidRPr="0067166F">
              <w:rPr>
                <w:rFonts w:ascii="Times New Roman" w:eastAsia="黑体" w:hAnsi="Times New Roman" w:cs="黑体" w:hint="eastAsia"/>
                <w:kern w:val="0"/>
                <w:szCs w:val="21"/>
              </w:rPr>
              <w:t>完成时限</w:t>
            </w:r>
          </w:p>
        </w:tc>
        <w:tc>
          <w:tcPr>
            <w:tcW w:w="3025" w:type="dxa"/>
            <w:vAlign w:val="center"/>
          </w:tcPr>
          <w:p w:rsidR="0067166F" w:rsidRPr="0067166F" w:rsidRDefault="0067166F" w:rsidP="0067166F">
            <w:pPr>
              <w:suppressAutoHyphens/>
              <w:snapToGrid w:val="0"/>
              <w:jc w:val="center"/>
              <w:rPr>
                <w:rFonts w:ascii="Times New Roman" w:eastAsia="黑体" w:hAnsi="Times New Roman" w:cs="黑体"/>
                <w:kern w:val="0"/>
                <w:szCs w:val="21"/>
              </w:rPr>
            </w:pPr>
            <w:r w:rsidRPr="0067166F">
              <w:rPr>
                <w:rFonts w:ascii="Times New Roman" w:eastAsia="黑体" w:hAnsi="Times New Roman" w:cs="黑体" w:hint="eastAsia"/>
                <w:kern w:val="0"/>
                <w:szCs w:val="21"/>
              </w:rPr>
              <w:t>主</w:t>
            </w:r>
            <w:proofErr w:type="gramStart"/>
            <w:r w:rsidRPr="0067166F">
              <w:rPr>
                <w:rFonts w:ascii="Times New Roman" w:eastAsia="黑体" w:hAnsi="Times New Roman" w:cs="黑体" w:hint="eastAsia"/>
                <w:kern w:val="0"/>
                <w:szCs w:val="21"/>
              </w:rPr>
              <w:t>责单位</w:t>
            </w:r>
            <w:proofErr w:type="gramEnd"/>
          </w:p>
        </w:tc>
        <w:tc>
          <w:tcPr>
            <w:tcW w:w="2130" w:type="dxa"/>
            <w:vAlign w:val="center"/>
          </w:tcPr>
          <w:p w:rsidR="0067166F" w:rsidRPr="0067166F" w:rsidRDefault="0067166F" w:rsidP="0067166F">
            <w:pPr>
              <w:suppressAutoHyphens/>
              <w:snapToGrid w:val="0"/>
              <w:ind w:leftChars="-50" w:left="-105" w:rightChars="-50" w:right="-105"/>
              <w:jc w:val="center"/>
              <w:rPr>
                <w:rFonts w:ascii="Times New Roman" w:eastAsia="黑体" w:hAnsi="Times New Roman" w:cs="黑体"/>
                <w:kern w:val="0"/>
                <w:szCs w:val="21"/>
              </w:rPr>
            </w:pPr>
            <w:r w:rsidRPr="0067166F">
              <w:rPr>
                <w:rFonts w:ascii="Times New Roman" w:eastAsia="黑体" w:hAnsi="Times New Roman" w:cs="黑体" w:hint="eastAsia"/>
                <w:kern w:val="0"/>
                <w:szCs w:val="21"/>
              </w:rPr>
              <w:t>协办单位</w:t>
            </w:r>
          </w:p>
        </w:tc>
      </w:tr>
      <w:tr w:rsidR="0067166F" w:rsidRPr="0067166F" w:rsidTr="0067166F">
        <w:trPr>
          <w:trHeight w:val="581"/>
          <w:jc w:val="center"/>
        </w:trPr>
        <w:tc>
          <w:tcPr>
            <w:tcW w:w="14576" w:type="dxa"/>
            <w:gridSpan w:val="6"/>
            <w:vAlign w:val="center"/>
          </w:tcPr>
          <w:p w:rsidR="0067166F" w:rsidRPr="0067166F" w:rsidRDefault="0067166F" w:rsidP="0067166F">
            <w:pPr>
              <w:suppressAutoHyphens/>
              <w:snapToGrid w:val="0"/>
              <w:ind w:leftChars="-50" w:left="-105" w:rightChars="-50" w:right="-105"/>
              <w:jc w:val="center"/>
              <w:rPr>
                <w:rFonts w:ascii="Times New Roman" w:eastAsia="宋体" w:hAnsi="Times New Roman" w:cs="宋体"/>
                <w:b/>
                <w:kern w:val="0"/>
                <w:szCs w:val="21"/>
              </w:rPr>
            </w:pPr>
            <w:r w:rsidRPr="0067166F">
              <w:rPr>
                <w:rFonts w:ascii="Times New Roman" w:eastAsia="黑体" w:hAnsi="Times New Roman" w:cs="黑体" w:hint="eastAsia"/>
                <w:kern w:val="0"/>
                <w:szCs w:val="21"/>
              </w:rPr>
              <w:t>一、温室气体排放控制目标</w:t>
            </w:r>
          </w:p>
        </w:tc>
      </w:tr>
      <w:tr w:rsidR="0067166F" w:rsidRPr="0067166F" w:rsidTr="0067166F">
        <w:trPr>
          <w:trHeight w:val="1266"/>
          <w:jc w:val="center"/>
        </w:trPr>
        <w:tc>
          <w:tcPr>
            <w:tcW w:w="719"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w:t>
            </w:r>
          </w:p>
        </w:tc>
        <w:tc>
          <w:tcPr>
            <w:tcW w:w="114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温室气体排放控制目标</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全区碳排放强度</w:t>
            </w:r>
            <w:r w:rsidRPr="0067166F">
              <w:rPr>
                <w:rFonts w:ascii="仿宋_GB2312" w:eastAsia="仿宋_GB2312" w:hAnsi="Times New Roman" w:cs="黑体" w:hint="eastAsia"/>
                <w:color w:val="000000"/>
                <w:kern w:val="0"/>
                <w:szCs w:val="21"/>
              </w:rPr>
              <w:t>较2020年累计下降率达到21%</w:t>
            </w:r>
            <w:r w:rsidRPr="0067166F">
              <w:rPr>
                <w:rFonts w:ascii="仿宋_GB2312" w:eastAsia="仿宋_GB2312" w:hAnsi="Times New Roman" w:cs="宋体" w:hint="eastAsia"/>
                <w:kern w:val="0"/>
                <w:szCs w:val="21"/>
              </w:rPr>
              <w:t>，完成“十四五”碳排放强度和总量控制目标。</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AA6CAE"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proofErr w:type="gramStart"/>
            <w:r w:rsidRPr="0067166F">
              <w:rPr>
                <w:rFonts w:ascii="仿宋_GB2312" w:eastAsia="仿宋_GB2312" w:hAnsi="Times New Roman" w:cs="宋体" w:hint="eastAsia"/>
                <w:kern w:val="0"/>
                <w:szCs w:val="21"/>
                <w:lang w:bidi="mn-Mong-CN"/>
              </w:rPr>
              <w:t>朝阳园</w:t>
            </w:r>
            <w:proofErr w:type="gramEnd"/>
            <w:r w:rsidRPr="0067166F">
              <w:rPr>
                <w:rFonts w:ascii="仿宋_GB2312" w:eastAsia="仿宋_GB2312" w:hAnsi="Times New Roman" w:cs="宋体" w:hint="eastAsia"/>
                <w:kern w:val="0"/>
                <w:szCs w:val="21"/>
                <w:lang w:bidi="mn-Mong-CN"/>
              </w:rPr>
              <w:t>管委会区科学</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lang w:bidi="mn-Mong-CN"/>
              </w:rPr>
              <w:t>技术和信息化局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区住房城乡建设委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tc>
      </w:tr>
      <w:tr w:rsidR="0067166F" w:rsidRPr="0067166F" w:rsidTr="0067166F">
        <w:trPr>
          <w:trHeight w:val="540"/>
          <w:jc w:val="center"/>
        </w:trPr>
        <w:tc>
          <w:tcPr>
            <w:tcW w:w="14576" w:type="dxa"/>
            <w:gridSpan w:val="6"/>
            <w:vAlign w:val="center"/>
          </w:tcPr>
          <w:p w:rsidR="0067166F" w:rsidRPr="0067166F" w:rsidRDefault="0067166F" w:rsidP="0067166F">
            <w:pPr>
              <w:tabs>
                <w:tab w:val="left" w:pos="10459"/>
              </w:tabs>
              <w:suppressAutoHyphens/>
              <w:snapToGrid w:val="0"/>
              <w:spacing w:line="280" w:lineRule="exact"/>
              <w:ind w:leftChars="-50" w:left="-105" w:rightChars="-50" w:right="-105"/>
              <w:jc w:val="center"/>
              <w:rPr>
                <w:rFonts w:ascii="黑体" w:eastAsia="黑体" w:hAnsi="黑体" w:cs="宋体"/>
                <w:kern w:val="0"/>
                <w:szCs w:val="21"/>
              </w:rPr>
            </w:pPr>
            <w:r w:rsidRPr="0067166F">
              <w:rPr>
                <w:rFonts w:ascii="黑体" w:eastAsia="黑体" w:hAnsi="黑体" w:cs="黑体" w:hint="eastAsia"/>
                <w:kern w:val="0"/>
                <w:szCs w:val="21"/>
              </w:rPr>
              <w:t>二、完善应对气候变化综合管理体系</w:t>
            </w:r>
          </w:p>
        </w:tc>
      </w:tr>
      <w:tr w:rsidR="0067166F" w:rsidRPr="0067166F" w:rsidTr="0067166F">
        <w:trPr>
          <w:trHeight w:val="912"/>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2</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强化碳排放双控制度</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深化落实“1+N”</w:t>
            </w:r>
            <w:proofErr w:type="gramStart"/>
            <w:r w:rsidRPr="0067166F">
              <w:rPr>
                <w:rFonts w:ascii="仿宋_GB2312" w:eastAsia="仿宋_GB2312" w:hAnsi="Times New Roman" w:cs="宋体" w:hint="eastAsia"/>
                <w:kern w:val="0"/>
                <w:szCs w:val="21"/>
              </w:rPr>
              <w:t>碳达峰碳</w:t>
            </w:r>
            <w:proofErr w:type="gramEnd"/>
            <w:r w:rsidRPr="0067166F">
              <w:rPr>
                <w:rFonts w:ascii="仿宋_GB2312" w:eastAsia="仿宋_GB2312" w:hAnsi="Times New Roman" w:cs="宋体" w:hint="eastAsia"/>
                <w:kern w:val="0"/>
                <w:szCs w:val="21"/>
              </w:rPr>
              <w:t>中和制度及各项方案。</w:t>
            </w:r>
          </w:p>
        </w:tc>
        <w:tc>
          <w:tcPr>
            <w:tcW w:w="1637" w:type="dxa"/>
            <w:vMerge w:val="restart"/>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AA6CAE">
        <w:trPr>
          <w:trHeight w:val="2373"/>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在建设项目环境影响评价中开展碳排放核算评价，严格控制新建项目碳排放水平。</w:t>
            </w:r>
            <w:proofErr w:type="gramStart"/>
            <w:r w:rsidRPr="0067166F">
              <w:rPr>
                <w:rFonts w:ascii="仿宋_GB2312" w:eastAsia="仿宋_GB2312" w:hAnsi="Times New Roman" w:cs="宋体" w:hint="eastAsia"/>
                <w:kern w:val="0"/>
                <w:szCs w:val="21"/>
              </w:rPr>
              <w:t>将碳排放</w:t>
            </w:r>
            <w:proofErr w:type="gramEnd"/>
            <w:r w:rsidRPr="0067166F">
              <w:rPr>
                <w:rFonts w:ascii="仿宋_GB2312" w:eastAsia="仿宋_GB2312" w:hAnsi="Times New Roman" w:cs="宋体" w:hint="eastAsia"/>
                <w:kern w:val="0"/>
                <w:szCs w:val="21"/>
              </w:rPr>
              <w:t>管</w:t>
            </w:r>
            <w:proofErr w:type="gramStart"/>
            <w:r w:rsidRPr="0067166F">
              <w:rPr>
                <w:rFonts w:ascii="仿宋_GB2312" w:eastAsia="仿宋_GB2312" w:hAnsi="Times New Roman" w:cs="宋体" w:hint="eastAsia"/>
                <w:kern w:val="0"/>
                <w:szCs w:val="21"/>
              </w:rPr>
              <w:t>控要求</w:t>
            </w:r>
            <w:proofErr w:type="gramEnd"/>
            <w:r w:rsidRPr="0067166F">
              <w:rPr>
                <w:rFonts w:ascii="仿宋_GB2312" w:eastAsia="仿宋_GB2312" w:hAnsi="Times New Roman" w:cs="宋体" w:hint="eastAsia"/>
                <w:kern w:val="0"/>
                <w:szCs w:val="21"/>
              </w:rPr>
              <w:t>纳入现行重点用能单位管理制度，推动重点用能和碳排放单位落实节能</w:t>
            </w:r>
            <w:proofErr w:type="gramStart"/>
            <w:r w:rsidRPr="0067166F">
              <w:rPr>
                <w:rFonts w:ascii="仿宋_GB2312" w:eastAsia="仿宋_GB2312" w:hAnsi="Times New Roman" w:cs="宋体" w:hint="eastAsia"/>
                <w:kern w:val="0"/>
                <w:szCs w:val="21"/>
              </w:rPr>
              <w:t>降碳管理</w:t>
            </w:r>
            <w:proofErr w:type="gramEnd"/>
            <w:r w:rsidRPr="0067166F">
              <w:rPr>
                <w:rFonts w:ascii="仿宋_GB2312" w:eastAsia="仿宋_GB2312" w:hAnsi="Times New Roman" w:cs="宋体" w:hint="eastAsia"/>
                <w:kern w:val="0"/>
                <w:szCs w:val="21"/>
              </w:rPr>
              <w:t>要求。</w:t>
            </w:r>
          </w:p>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推动重点碳排放单位建立碳排放管理体系，鼓励设立碳排放管理岗位，强化管理责任、完善报告制度、鼓励主动披露碳排放信息。</w:t>
            </w:r>
          </w:p>
        </w:tc>
        <w:tc>
          <w:tcPr>
            <w:tcW w:w="1637" w:type="dxa"/>
            <w:vMerge/>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区发展改革委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AA6CAE">
        <w:trPr>
          <w:trHeight w:val="1634"/>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3</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roofErr w:type="gramStart"/>
            <w:r w:rsidRPr="0067166F">
              <w:rPr>
                <w:rFonts w:ascii="仿宋_GB2312" w:eastAsia="仿宋_GB2312" w:hAnsi="Times New Roman" w:cs="宋体" w:hint="eastAsia"/>
                <w:kern w:val="0"/>
                <w:szCs w:val="21"/>
              </w:rPr>
              <w:t>完善碳排放权</w:t>
            </w:r>
            <w:proofErr w:type="gramEnd"/>
            <w:r w:rsidRPr="0067166F">
              <w:rPr>
                <w:rFonts w:ascii="仿宋_GB2312" w:eastAsia="仿宋_GB2312" w:hAnsi="Times New Roman" w:cs="宋体" w:hint="eastAsia"/>
                <w:kern w:val="0"/>
                <w:szCs w:val="21"/>
              </w:rPr>
              <w:t>交易体系</w:t>
            </w:r>
          </w:p>
        </w:tc>
        <w:tc>
          <w:tcPr>
            <w:tcW w:w="5925" w:type="dxa"/>
            <w:vAlign w:val="center"/>
          </w:tcPr>
          <w:p w:rsidR="0067166F" w:rsidRPr="0067166F" w:rsidRDefault="0067166F" w:rsidP="0067166F">
            <w:pPr>
              <w:suppressAutoHyphens/>
              <w:snapToGrid w:val="0"/>
              <w:spacing w:line="280" w:lineRule="exact"/>
              <w:ind w:rightChars="21" w:right="44"/>
              <w:rPr>
                <w:rFonts w:ascii="仿宋_GB2312" w:eastAsia="仿宋_GB2312" w:hAnsi="Times New Roman" w:cs="宋体"/>
                <w:kern w:val="0"/>
                <w:szCs w:val="21"/>
              </w:rPr>
            </w:pPr>
            <w:r w:rsidRPr="0067166F">
              <w:rPr>
                <w:rFonts w:ascii="仿宋_GB2312" w:eastAsia="仿宋_GB2312" w:hAnsi="Times New Roman" w:cs="宋体" w:hint="eastAsia"/>
                <w:kern w:val="0"/>
                <w:szCs w:val="21"/>
              </w:rPr>
              <w:t>做好2025年度全国</w:t>
            </w:r>
            <w:proofErr w:type="gramStart"/>
            <w:r w:rsidRPr="0067166F">
              <w:rPr>
                <w:rFonts w:ascii="仿宋_GB2312" w:eastAsia="仿宋_GB2312" w:hAnsi="Times New Roman" w:cs="宋体" w:hint="eastAsia"/>
                <w:kern w:val="0"/>
                <w:szCs w:val="21"/>
              </w:rPr>
              <w:t>碳市场</w:t>
            </w:r>
            <w:proofErr w:type="gramEnd"/>
            <w:r w:rsidRPr="0067166F">
              <w:rPr>
                <w:rFonts w:ascii="仿宋_GB2312" w:eastAsia="仿宋_GB2312" w:hAnsi="Times New Roman" w:cs="宋体" w:hint="eastAsia"/>
                <w:kern w:val="0"/>
                <w:szCs w:val="21"/>
              </w:rPr>
              <w:t>工作，组织本区纳入全国</w:t>
            </w:r>
            <w:proofErr w:type="gramStart"/>
            <w:r w:rsidRPr="0067166F">
              <w:rPr>
                <w:rFonts w:ascii="仿宋_GB2312" w:eastAsia="仿宋_GB2312" w:hAnsi="Times New Roman" w:cs="宋体" w:hint="eastAsia"/>
                <w:kern w:val="0"/>
                <w:szCs w:val="21"/>
              </w:rPr>
              <w:t>碳市场</w:t>
            </w:r>
            <w:proofErr w:type="gramEnd"/>
            <w:r w:rsidRPr="0067166F">
              <w:rPr>
                <w:rFonts w:ascii="仿宋_GB2312" w:eastAsia="仿宋_GB2312" w:hAnsi="Times New Roman" w:cs="宋体" w:hint="eastAsia"/>
                <w:kern w:val="0"/>
                <w:szCs w:val="21"/>
              </w:rPr>
              <w:t>的发电等行业重点排放单位，按国家要求完成温室气体排放数据报告、配额清缴等工作。</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区有关部门</w:t>
            </w:r>
          </w:p>
        </w:tc>
      </w:tr>
      <w:tr w:rsidR="0067166F" w:rsidRPr="0067166F" w:rsidTr="00AA6CAE">
        <w:trPr>
          <w:trHeight w:val="1693"/>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按照北京市重点碳排放单位</w:t>
            </w:r>
            <w:proofErr w:type="gramStart"/>
            <w:r w:rsidRPr="0067166F">
              <w:rPr>
                <w:rFonts w:ascii="仿宋_GB2312" w:eastAsia="仿宋_GB2312" w:hAnsi="Times New Roman" w:cs="Times New Roman" w:hint="eastAsia"/>
                <w:szCs w:val="24"/>
              </w:rPr>
              <w:t>名单及碳排放</w:t>
            </w:r>
            <w:proofErr w:type="gramEnd"/>
            <w:r w:rsidRPr="0067166F">
              <w:rPr>
                <w:rFonts w:ascii="仿宋_GB2312" w:eastAsia="仿宋_GB2312" w:hAnsi="Times New Roman" w:cs="Times New Roman" w:hint="eastAsia"/>
                <w:szCs w:val="24"/>
              </w:rPr>
              <w:t>配额，督促碳排放单位完成履约、</w:t>
            </w:r>
            <w:r w:rsidRPr="0067166F">
              <w:rPr>
                <w:rFonts w:ascii="仿宋_GB2312" w:eastAsia="仿宋_GB2312" w:hAnsi="Times New Roman" w:cs="Segoe UI Emoji" w:hint="eastAsia"/>
                <w:szCs w:val="24"/>
              </w:rPr>
              <w:t>清缴等工作</w:t>
            </w:r>
            <w:r w:rsidRPr="0067166F">
              <w:rPr>
                <w:rFonts w:ascii="仿宋_GB2312" w:eastAsia="仿宋_GB2312" w:hAnsi="Times New Roman" w:cs="Times New Roman" w:hint="eastAsia"/>
                <w:szCs w:val="24"/>
              </w:rPr>
              <w:t>。</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AA6CAE">
        <w:trPr>
          <w:trHeight w:val="1977"/>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4</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强化低碳试点示范</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组织开展低碳试点示范及减</w:t>
            </w:r>
            <w:proofErr w:type="gramStart"/>
            <w:r w:rsidRPr="0067166F">
              <w:rPr>
                <w:rFonts w:ascii="仿宋_GB2312" w:eastAsia="仿宋_GB2312" w:hAnsi="Times New Roman" w:cs="宋体" w:hint="eastAsia"/>
                <w:kern w:val="0"/>
                <w:szCs w:val="21"/>
              </w:rPr>
              <w:t>污降碳</w:t>
            </w:r>
            <w:proofErr w:type="gramEnd"/>
            <w:r w:rsidRPr="0067166F">
              <w:rPr>
                <w:rFonts w:ascii="仿宋_GB2312" w:eastAsia="仿宋_GB2312" w:hAnsi="Times New Roman" w:cs="宋体" w:hint="eastAsia"/>
                <w:kern w:val="0"/>
                <w:szCs w:val="21"/>
              </w:rPr>
              <w:t xml:space="preserve">协同创新试点示范建设，加强项目征集和组织实施，组织动员辖区重点碳排放单位申报相关试点项目，创建一批低碳领跑者、气候友好型示范区域，鼓励重点园区和区域探索协同治理创新模式。 </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proofErr w:type="gramStart"/>
            <w:r w:rsidRPr="0067166F">
              <w:rPr>
                <w:rFonts w:ascii="仿宋_GB2312" w:eastAsia="仿宋_GB2312" w:hAnsi="Times New Roman" w:cs="宋体" w:hint="eastAsia"/>
                <w:kern w:val="0"/>
                <w:szCs w:val="21"/>
                <w:lang w:bidi="mn-Mong-CN"/>
              </w:rPr>
              <w:t>朝阳园</w:t>
            </w:r>
            <w:proofErr w:type="gramEnd"/>
            <w:r w:rsidRPr="0067166F">
              <w:rPr>
                <w:rFonts w:ascii="仿宋_GB2312" w:eastAsia="仿宋_GB2312" w:hAnsi="Times New Roman" w:cs="宋体" w:hint="eastAsia"/>
                <w:kern w:val="0"/>
                <w:szCs w:val="21"/>
                <w:lang w:bidi="mn-Mong-CN"/>
              </w:rPr>
              <w:t>管委会区科学技术和信息化局</w:t>
            </w:r>
          </w:p>
        </w:tc>
      </w:tr>
      <w:tr w:rsidR="0067166F" w:rsidRPr="0067166F" w:rsidTr="00AA6CAE">
        <w:trPr>
          <w:trHeight w:val="2261"/>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持续开展先进低碳技术项目试点示范。在企业、园区、村（社区）、交通、建筑等行业开展低碳试点示范建设。</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7567A8"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proofErr w:type="gramStart"/>
            <w:r w:rsidRPr="0067166F">
              <w:rPr>
                <w:rFonts w:ascii="仿宋_GB2312" w:eastAsia="仿宋_GB2312" w:hAnsi="Times New Roman" w:cs="宋体" w:hint="eastAsia"/>
                <w:kern w:val="0"/>
                <w:szCs w:val="21"/>
                <w:lang w:bidi="mn-Mong-CN"/>
              </w:rPr>
              <w:t>朝阳园</w:t>
            </w:r>
            <w:proofErr w:type="gramEnd"/>
            <w:r w:rsidRPr="0067166F">
              <w:rPr>
                <w:rFonts w:ascii="仿宋_GB2312" w:eastAsia="仿宋_GB2312" w:hAnsi="Times New Roman" w:cs="宋体" w:hint="eastAsia"/>
                <w:kern w:val="0"/>
                <w:szCs w:val="21"/>
                <w:lang w:bidi="mn-Mong-CN"/>
              </w:rPr>
              <w:t>管委会区科学技术</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lang w:bidi="mn-Mong-CN"/>
              </w:rPr>
              <w:t>和信息化局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区农业农村局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区住房城乡建设委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532"/>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黑体" w:eastAsia="黑体" w:hAnsi="黑体" w:cs="宋体"/>
                <w:kern w:val="0"/>
                <w:szCs w:val="21"/>
              </w:rPr>
            </w:pPr>
            <w:r w:rsidRPr="0067166F">
              <w:rPr>
                <w:rFonts w:ascii="黑体" w:eastAsia="黑体" w:hAnsi="黑体" w:cs="黑体" w:hint="eastAsia"/>
                <w:kern w:val="0"/>
                <w:szCs w:val="21"/>
              </w:rPr>
              <w:t>三、推进减</w:t>
            </w:r>
            <w:proofErr w:type="gramStart"/>
            <w:r w:rsidRPr="0067166F">
              <w:rPr>
                <w:rFonts w:ascii="黑体" w:eastAsia="黑体" w:hAnsi="黑体" w:cs="黑体" w:hint="eastAsia"/>
                <w:kern w:val="0"/>
                <w:szCs w:val="21"/>
              </w:rPr>
              <w:t>污降碳</w:t>
            </w:r>
            <w:proofErr w:type="gramEnd"/>
            <w:r w:rsidRPr="0067166F">
              <w:rPr>
                <w:rFonts w:ascii="黑体" w:eastAsia="黑体" w:hAnsi="黑体" w:cs="黑体" w:hint="eastAsia"/>
                <w:kern w:val="0"/>
                <w:szCs w:val="21"/>
              </w:rPr>
              <w:t>协同创新试点重点领域建设工作</w:t>
            </w:r>
          </w:p>
        </w:tc>
      </w:tr>
      <w:tr w:rsidR="0067166F" w:rsidRPr="0067166F" w:rsidTr="0067166F">
        <w:trPr>
          <w:trHeight w:val="466"/>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楷体_GB2312" w:eastAsia="楷体_GB2312" w:hAnsi="Times New Roman" w:cs="黑体"/>
                <w:kern w:val="0"/>
                <w:szCs w:val="21"/>
              </w:rPr>
            </w:pPr>
            <w:r w:rsidRPr="0067166F">
              <w:rPr>
                <w:rFonts w:ascii="楷体_GB2312" w:eastAsia="楷体_GB2312" w:hAnsi="Times New Roman" w:cs="黑体" w:hint="eastAsia"/>
                <w:kern w:val="0"/>
                <w:szCs w:val="21"/>
              </w:rPr>
              <w:t>（一）能源领域</w:t>
            </w:r>
          </w:p>
        </w:tc>
      </w:tr>
      <w:tr w:rsidR="0067166F" w:rsidRPr="0067166F" w:rsidTr="0067166F">
        <w:trPr>
          <w:trHeight w:val="1347"/>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5</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推进能源低碳化发展，提升能源领域协同效应</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大力开展能源节约和能效提升，</w:t>
            </w:r>
            <w:r w:rsidRPr="0067166F">
              <w:rPr>
                <w:rFonts w:ascii="仿宋_GB2312" w:eastAsia="仿宋_GB2312" w:hAnsi="Times New Roman" w:cs="宋体" w:hint="eastAsia"/>
                <w:szCs w:val="21"/>
              </w:rPr>
              <w:t>万元GDP能耗下降达到国家要求</w:t>
            </w:r>
            <w:r w:rsidRPr="0067166F">
              <w:rPr>
                <w:rFonts w:ascii="仿宋_GB2312" w:eastAsia="仿宋_GB2312" w:hAnsi="Times New Roman" w:cs="宋体" w:hint="eastAsia"/>
                <w:kern w:val="0"/>
                <w:szCs w:val="21"/>
              </w:rPr>
              <w:t>。严控化石能源消费总量，控制工业用煤，适度降低本地燃气发电比例，天然气消费总量和煤炭消费总量得到有效控制。</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区农业农村局</w:t>
            </w:r>
          </w:p>
        </w:tc>
        <w:tc>
          <w:tcPr>
            <w:tcW w:w="2130" w:type="dxa"/>
            <w:vAlign w:val="center"/>
          </w:tcPr>
          <w:p w:rsidR="007567A8"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proofErr w:type="gramStart"/>
            <w:r w:rsidRPr="0067166F">
              <w:rPr>
                <w:rFonts w:ascii="仿宋_GB2312" w:eastAsia="仿宋_GB2312" w:hAnsi="Times New Roman" w:cs="宋体" w:hint="eastAsia"/>
                <w:kern w:val="0"/>
                <w:szCs w:val="21"/>
                <w:lang w:bidi="mn-Mong-CN"/>
              </w:rPr>
              <w:t>朝阳园</w:t>
            </w:r>
            <w:proofErr w:type="gramEnd"/>
            <w:r w:rsidRPr="0067166F">
              <w:rPr>
                <w:rFonts w:ascii="仿宋_GB2312" w:eastAsia="仿宋_GB2312" w:hAnsi="Times New Roman" w:cs="宋体" w:hint="eastAsia"/>
                <w:kern w:val="0"/>
                <w:szCs w:val="21"/>
                <w:lang w:bidi="mn-Mong-CN"/>
              </w:rPr>
              <w:t>管委会区科学</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lang w:bidi="mn-Mong-CN"/>
              </w:rPr>
              <w:t>技术和信息化局</w:t>
            </w:r>
          </w:p>
        </w:tc>
      </w:tr>
      <w:tr w:rsidR="0067166F" w:rsidRPr="0067166F" w:rsidTr="0067166F">
        <w:trPr>
          <w:trHeight w:val="947"/>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落实北京市可再生能源替代方案，新增能源消费优先由可再生能源提供，2025年可再生能源消费占比达到15%以上。</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kern w:val="0"/>
                <w:szCs w:val="21"/>
              </w:rPr>
              <w:t>区城管委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w:t>
            </w:r>
          </w:p>
        </w:tc>
      </w:tr>
      <w:tr w:rsidR="0067166F" w:rsidRPr="0067166F" w:rsidTr="0067166F">
        <w:trPr>
          <w:trHeight w:val="1151"/>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推动可再生能源规模化利用，持续提升本地可再生能源发电装机容量。进一步提高绿色电力应用规模，</w:t>
            </w:r>
            <w:proofErr w:type="gramStart"/>
            <w:r w:rsidRPr="0067166F">
              <w:rPr>
                <w:rFonts w:ascii="仿宋_GB2312" w:eastAsia="仿宋_GB2312" w:hAnsi="Times New Roman" w:cs="宋体" w:hint="eastAsia"/>
                <w:kern w:val="0"/>
                <w:szCs w:val="21"/>
              </w:rPr>
              <w:t>推动绿电市场化</w:t>
            </w:r>
            <w:proofErr w:type="gramEnd"/>
            <w:r w:rsidRPr="0067166F">
              <w:rPr>
                <w:rFonts w:ascii="仿宋_GB2312" w:eastAsia="仿宋_GB2312" w:hAnsi="Times New Roman" w:cs="宋体" w:hint="eastAsia"/>
                <w:kern w:val="0"/>
                <w:szCs w:val="21"/>
              </w:rPr>
              <w:t>购入量持续增加。</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w:t>
            </w:r>
          </w:p>
        </w:tc>
      </w:tr>
      <w:tr w:rsidR="0067166F" w:rsidRPr="0067166F" w:rsidTr="0067166F">
        <w:trPr>
          <w:trHeight w:val="2146"/>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加强京津</w:t>
            </w:r>
            <w:proofErr w:type="gramStart"/>
            <w:r w:rsidRPr="0067166F">
              <w:rPr>
                <w:rFonts w:ascii="仿宋_GB2312" w:eastAsia="仿宋_GB2312" w:hAnsi="Times New Roman" w:cs="宋体" w:hint="eastAsia"/>
                <w:kern w:val="0"/>
                <w:szCs w:val="21"/>
              </w:rPr>
              <w:t>冀区域绿电</w:t>
            </w:r>
            <w:proofErr w:type="gramEnd"/>
            <w:r w:rsidRPr="0067166F">
              <w:rPr>
                <w:rFonts w:ascii="仿宋_GB2312" w:eastAsia="仿宋_GB2312" w:hAnsi="Times New Roman" w:cs="宋体" w:hint="eastAsia"/>
                <w:kern w:val="0"/>
                <w:szCs w:val="21"/>
              </w:rPr>
              <w:t>能源合作和能源结构转型，加快推进区域能源基础设施互联互通，按照全市统一要求，推动外受电通道和环北京特高压环网建设，增强京津冀域外</w:t>
            </w:r>
            <w:proofErr w:type="gramStart"/>
            <w:r w:rsidRPr="0067166F">
              <w:rPr>
                <w:rFonts w:ascii="仿宋_GB2312" w:eastAsia="仿宋_GB2312" w:hAnsi="Times New Roman" w:cs="宋体" w:hint="eastAsia"/>
                <w:kern w:val="0"/>
                <w:szCs w:val="21"/>
              </w:rPr>
              <w:t>绿电进京</w:t>
            </w:r>
            <w:proofErr w:type="gramEnd"/>
            <w:r w:rsidRPr="0067166F">
              <w:rPr>
                <w:rFonts w:ascii="仿宋_GB2312" w:eastAsia="仿宋_GB2312" w:hAnsi="Times New Roman" w:cs="宋体" w:hint="eastAsia"/>
                <w:kern w:val="0"/>
                <w:szCs w:val="21"/>
              </w:rPr>
              <w:t>输送能力。按照市级要求，联合开发可再生资源，</w:t>
            </w:r>
            <w:proofErr w:type="gramStart"/>
            <w:r w:rsidRPr="0067166F">
              <w:rPr>
                <w:rFonts w:ascii="仿宋_GB2312" w:eastAsia="仿宋_GB2312" w:hAnsi="Times New Roman" w:cs="宋体" w:hint="eastAsia"/>
                <w:kern w:val="0"/>
                <w:szCs w:val="21"/>
              </w:rPr>
              <w:t>拓宽绿氢进京</w:t>
            </w:r>
            <w:proofErr w:type="gramEnd"/>
            <w:r w:rsidRPr="0067166F">
              <w:rPr>
                <w:rFonts w:ascii="仿宋_GB2312" w:eastAsia="仿宋_GB2312" w:hAnsi="Times New Roman" w:cs="宋体" w:hint="eastAsia"/>
                <w:kern w:val="0"/>
                <w:szCs w:val="21"/>
              </w:rPr>
              <w:t>通道，加快推动区域能源低碳转型。</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区城管委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w:t>
            </w:r>
          </w:p>
        </w:tc>
      </w:tr>
      <w:tr w:rsidR="0067166F" w:rsidRPr="0067166F" w:rsidTr="0067166F">
        <w:trPr>
          <w:trHeight w:val="2146"/>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推动工业和信息化领域能效提升，规模以上工业单位增加值能耗下降率达到国家要求。开展数据中心</w:t>
            </w:r>
            <w:proofErr w:type="gramStart"/>
            <w:r w:rsidRPr="0067166F">
              <w:rPr>
                <w:rFonts w:ascii="仿宋_GB2312" w:eastAsia="仿宋_GB2312" w:hAnsi="Times New Roman" w:cs="宋体" w:hint="eastAsia"/>
                <w:kern w:val="0"/>
                <w:szCs w:val="21"/>
              </w:rPr>
              <w:t>节能降碳改造</w:t>
            </w:r>
            <w:proofErr w:type="gramEnd"/>
            <w:r w:rsidRPr="0067166F">
              <w:rPr>
                <w:rFonts w:ascii="仿宋_GB2312" w:eastAsia="仿宋_GB2312" w:hAnsi="Times New Roman" w:cs="宋体" w:hint="eastAsia"/>
                <w:kern w:val="0"/>
                <w:szCs w:val="21"/>
              </w:rPr>
              <w:t>，优化本区存量数据中心。</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proofErr w:type="gramStart"/>
            <w:r w:rsidRPr="0067166F">
              <w:rPr>
                <w:rFonts w:ascii="仿宋_GB2312" w:eastAsia="仿宋_GB2312" w:hAnsi="Times New Roman" w:cs="宋体" w:hint="eastAsia"/>
                <w:kern w:val="0"/>
                <w:szCs w:val="21"/>
                <w:lang w:bidi="mn-Mong-CN"/>
              </w:rPr>
              <w:t>朝阳园</w:t>
            </w:r>
            <w:proofErr w:type="gramEnd"/>
            <w:r w:rsidRPr="0067166F">
              <w:rPr>
                <w:rFonts w:ascii="仿宋_GB2312" w:eastAsia="仿宋_GB2312" w:hAnsi="Times New Roman" w:cs="宋体" w:hint="eastAsia"/>
                <w:kern w:val="0"/>
                <w:szCs w:val="21"/>
                <w:lang w:bidi="mn-Mong-CN"/>
              </w:rPr>
              <w:t>管委会区科学技术</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r w:rsidRPr="0067166F">
              <w:rPr>
                <w:rFonts w:ascii="仿宋_GB2312" w:eastAsia="仿宋_GB2312" w:hAnsi="Times New Roman" w:cs="宋体" w:hint="eastAsia"/>
                <w:kern w:val="0"/>
                <w:szCs w:val="21"/>
                <w:lang w:bidi="mn-Mong-CN"/>
              </w:rPr>
              <w:t>和信息化局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宋体" w:hint="eastAsia"/>
                <w:kern w:val="0"/>
                <w:szCs w:val="21"/>
              </w:rPr>
              <w:t>区发展改革委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w:t>
            </w:r>
          </w:p>
        </w:tc>
      </w:tr>
      <w:tr w:rsidR="0067166F" w:rsidRPr="0067166F" w:rsidTr="0067166F">
        <w:trPr>
          <w:trHeight w:val="1914"/>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6</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创建绿色低碳智能供热体系</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落实《北京市供热系统低碳绿色转型方案》。全区范围内禁止新建和扩建燃气独立供暖系统，新建建筑及新建供热项目优先采用新能源供热或采用新能源耦合常规能源供热。新建建筑耦合供热系统中，新能源供热装机占比达到市级要求；全区城镇地区单位建筑面积供热能耗、碳排放比“十三五”末分别降低至市级要求。</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szCs w:val="21"/>
              </w:rPr>
              <w:t>——</w:t>
            </w:r>
          </w:p>
        </w:tc>
      </w:tr>
      <w:tr w:rsidR="0067166F" w:rsidRPr="0067166F" w:rsidTr="0067166F">
        <w:trPr>
          <w:trHeight w:val="1559"/>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统筹实施供热智能化控制、供热资源整合，建立供热系统感知体系，有序推进管道天然气锅炉房绿色改造和整合并网。推进既有散小热源整合联网及新能源和可再生能源耦合供热替代。新能源供热占比达到市级要求。</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szCs w:val="21"/>
              </w:rPr>
              <w:t>——</w:t>
            </w:r>
          </w:p>
        </w:tc>
      </w:tr>
      <w:tr w:rsidR="0067166F" w:rsidRPr="0067166F" w:rsidTr="0067166F">
        <w:trPr>
          <w:trHeight w:val="2966"/>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加大再生水（污水）源热泵、地源热泵和余热回收等绿色低碳技术推广应用。</w:t>
            </w:r>
          </w:p>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鼓励在具有一定规模的再生水（污水）厂周边地区，优先采用再生水（污水）热泵系统供暖。</w:t>
            </w:r>
          </w:p>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color w:val="000000"/>
                <w:kern w:val="0"/>
                <w:szCs w:val="21"/>
              </w:rPr>
              <w:t>发挥华能电厂烟气余热利用项目示范效应，</w:t>
            </w:r>
            <w:r w:rsidRPr="0067166F">
              <w:rPr>
                <w:rFonts w:ascii="仿宋_GB2312" w:eastAsia="仿宋_GB2312" w:hAnsi="Times New Roman" w:cs="宋体" w:hint="eastAsia"/>
                <w:kern w:val="0"/>
                <w:szCs w:val="21"/>
              </w:rPr>
              <w:t>支持具备条件的燃气热电厂、燃气调峰热源厂、燃气锅炉房等加装烟气余热热泵回收装置。</w:t>
            </w:r>
          </w:p>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推进数据中心余热利用，余热供热面积达到市级要求。探索数据中心余热</w:t>
            </w:r>
            <w:proofErr w:type="gramStart"/>
            <w:r w:rsidRPr="0067166F">
              <w:rPr>
                <w:rFonts w:ascii="仿宋_GB2312" w:eastAsia="仿宋_GB2312" w:hAnsi="Times New Roman" w:cs="宋体" w:hint="eastAsia"/>
                <w:kern w:val="0"/>
                <w:szCs w:val="21"/>
              </w:rPr>
              <w:t>跨规划</w:t>
            </w:r>
            <w:proofErr w:type="gramEnd"/>
            <w:r w:rsidRPr="0067166F">
              <w:rPr>
                <w:rFonts w:ascii="仿宋_GB2312" w:eastAsia="仿宋_GB2312" w:hAnsi="Times New Roman" w:cs="宋体" w:hint="eastAsia"/>
                <w:kern w:val="0"/>
                <w:szCs w:val="21"/>
              </w:rPr>
              <w:t>厂界对外供热机制。</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区水务局</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szCs w:val="21"/>
              </w:rPr>
              <w:t>——</w:t>
            </w:r>
          </w:p>
        </w:tc>
      </w:tr>
      <w:tr w:rsidR="0067166F" w:rsidRPr="0067166F" w:rsidTr="0067166F">
        <w:trPr>
          <w:trHeight w:val="1276"/>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既有建筑供热系统智能化改造达到市级要求，创建一批可推广的典型案例。推动锅炉使用单位安装能源在线监控装置。</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tc>
        <w:tc>
          <w:tcPr>
            <w:tcW w:w="2130" w:type="dxa"/>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kern w:val="0"/>
                <w:szCs w:val="21"/>
              </w:rPr>
              <w:t>——</w:t>
            </w:r>
          </w:p>
        </w:tc>
      </w:tr>
      <w:tr w:rsidR="0067166F" w:rsidRPr="0067166F" w:rsidTr="0067166F">
        <w:trPr>
          <w:trHeight w:val="355"/>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楷体_GB2312" w:eastAsia="楷体_GB2312" w:hAnsi="Times New Roman" w:cs="黑体"/>
                <w:kern w:val="0"/>
                <w:szCs w:val="21"/>
              </w:rPr>
            </w:pPr>
            <w:r w:rsidRPr="0067166F">
              <w:rPr>
                <w:rFonts w:ascii="楷体_GB2312" w:eastAsia="楷体_GB2312" w:hAnsi="Times New Roman" w:cs="黑体" w:hint="eastAsia"/>
                <w:kern w:val="0"/>
                <w:szCs w:val="21"/>
              </w:rPr>
              <w:t>（二）建筑领域</w:t>
            </w:r>
          </w:p>
        </w:tc>
      </w:tr>
      <w:tr w:rsidR="0067166F" w:rsidRPr="0067166F" w:rsidTr="0067166F">
        <w:trPr>
          <w:trHeight w:val="355"/>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7</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推进建筑领域减</w:t>
            </w:r>
            <w:proofErr w:type="gramStart"/>
            <w:r w:rsidRPr="0067166F">
              <w:rPr>
                <w:rFonts w:ascii="仿宋_GB2312" w:eastAsia="仿宋_GB2312" w:hAnsi="Times New Roman" w:cs="宋体" w:hint="eastAsia"/>
                <w:kern w:val="0"/>
                <w:szCs w:val="21"/>
              </w:rPr>
              <w:t>污降碳</w:t>
            </w:r>
            <w:proofErr w:type="gramEnd"/>
            <w:r w:rsidRPr="0067166F">
              <w:rPr>
                <w:rFonts w:ascii="仿宋_GB2312" w:eastAsia="仿宋_GB2312" w:hAnsi="Times New Roman" w:cs="宋体" w:hint="eastAsia"/>
                <w:kern w:val="0"/>
                <w:szCs w:val="21"/>
              </w:rPr>
              <w:t>协同创新</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落实北京市建筑绿色发展条例，广泛开展宣传解读和培训，推进建筑重点领域减排措施落实，配合市级部门完善建筑领域碳排放计量核算标准，推动建筑领域碳排放得到有效控制。</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区住房城乡建设委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区发展改革委</w:t>
            </w:r>
          </w:p>
          <w:p w:rsidR="007567A8" w:rsidRDefault="0067166F" w:rsidP="0067166F">
            <w:pPr>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市规划自然资源委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朝阳分局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color w:val="000000"/>
                <w:szCs w:val="21"/>
              </w:rPr>
            </w:pPr>
            <w:r w:rsidRPr="0067166F">
              <w:rPr>
                <w:rFonts w:ascii="仿宋_GB2312" w:eastAsia="仿宋_GB2312" w:hAnsi="Times New Roman" w:cs="宋体" w:hint="eastAsia"/>
                <w:color w:val="000000"/>
                <w:szCs w:val="21"/>
              </w:rPr>
              <w:t>区城管委</w:t>
            </w:r>
          </w:p>
        </w:tc>
      </w:tr>
      <w:tr w:rsidR="0067166F" w:rsidRPr="0067166F" w:rsidTr="0067166F">
        <w:trPr>
          <w:trHeight w:val="1644"/>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szCs w:val="21"/>
              </w:rPr>
            </w:pPr>
            <w:r w:rsidRPr="0067166F">
              <w:rPr>
                <w:rFonts w:ascii="仿宋_GB2312" w:eastAsia="仿宋_GB2312" w:hAnsi="Times New Roman" w:cs="宋体" w:hint="eastAsia"/>
                <w:kern w:val="0"/>
                <w:szCs w:val="21"/>
              </w:rPr>
              <w:t>落实北京市《公共建筑节能设计标准》（DB11/T 687-2024），开展标准宣</w:t>
            </w:r>
            <w:proofErr w:type="gramStart"/>
            <w:r w:rsidRPr="0067166F">
              <w:rPr>
                <w:rFonts w:ascii="仿宋_GB2312" w:eastAsia="仿宋_GB2312" w:hAnsi="Times New Roman" w:cs="宋体" w:hint="eastAsia"/>
                <w:kern w:val="0"/>
                <w:szCs w:val="21"/>
              </w:rPr>
              <w:t>贯</w:t>
            </w:r>
            <w:proofErr w:type="gramEnd"/>
            <w:r w:rsidRPr="0067166F">
              <w:rPr>
                <w:rFonts w:ascii="仿宋_GB2312" w:eastAsia="仿宋_GB2312" w:hAnsi="Times New Roman" w:cs="宋体" w:hint="eastAsia"/>
                <w:kern w:val="0"/>
                <w:szCs w:val="21"/>
              </w:rPr>
              <w:t>。大力推广绿色建筑，新建居住建筑执行绿色建筑二星级以上标准，新建公共建筑力争全面执行绿色建筑二星级以上标准。</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市规划自然资源委朝阳分局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区住房城乡建设委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kern w:val="0"/>
                <w:szCs w:val="21"/>
              </w:rPr>
              <w:t>——</w:t>
            </w:r>
          </w:p>
        </w:tc>
      </w:tr>
      <w:tr w:rsidR="0067166F" w:rsidRPr="0067166F" w:rsidTr="0067166F">
        <w:trPr>
          <w:trHeight w:val="1688"/>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加快推广超低能耗建筑，公共建筑节能绿色改造力争完成市级目标要求，装配式建筑占新建建筑面积的比例达到55%。</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szCs w:val="21"/>
              </w:rPr>
              <w:t>区住房城乡建设委</w:t>
            </w:r>
          </w:p>
          <w:p w:rsidR="0067166F" w:rsidRPr="0067166F" w:rsidRDefault="0067166F" w:rsidP="0067166F">
            <w:pPr>
              <w:suppressAutoHyphens/>
              <w:snapToGrid w:val="0"/>
              <w:spacing w:line="280" w:lineRule="exact"/>
              <w:jc w:val="center"/>
              <w:rPr>
                <w:rFonts w:ascii="仿宋_GB2312" w:eastAsia="仿宋_GB2312" w:hAnsi="Times New Roman" w:cs="宋体"/>
                <w:szCs w:val="21"/>
              </w:rPr>
            </w:pPr>
            <w:r w:rsidRPr="0067166F">
              <w:rPr>
                <w:rFonts w:ascii="仿宋_GB2312" w:eastAsia="仿宋_GB2312" w:hAnsi="Times New Roman" w:cs="宋体" w:hint="eastAsia"/>
                <w:szCs w:val="21"/>
              </w:rPr>
              <w:t>区发展改革委</w:t>
            </w:r>
          </w:p>
          <w:p w:rsidR="0067166F" w:rsidRPr="0067166F" w:rsidRDefault="0067166F" w:rsidP="0067166F">
            <w:pPr>
              <w:suppressAutoHyphens/>
              <w:snapToGrid w:val="0"/>
              <w:spacing w:line="280" w:lineRule="exact"/>
              <w:jc w:val="center"/>
              <w:rPr>
                <w:rFonts w:ascii="仿宋_GB2312" w:eastAsia="仿宋_GB2312" w:hAnsi="Times New Roman" w:cs="宋体"/>
                <w:szCs w:val="21"/>
              </w:rPr>
            </w:pPr>
            <w:r w:rsidRPr="0067166F">
              <w:rPr>
                <w:rFonts w:ascii="仿宋_GB2312" w:eastAsia="仿宋_GB2312" w:hAnsi="Times New Roman" w:cs="宋体" w:hint="eastAsia"/>
                <w:szCs w:val="21"/>
              </w:rPr>
              <w:t>市规划自然资源委朝阳分局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szCs w:val="21"/>
              </w:rPr>
            </w:pPr>
            <w:r w:rsidRPr="0067166F">
              <w:rPr>
                <w:rFonts w:ascii="仿宋_GB2312" w:eastAsia="仿宋_GB2312" w:hAnsi="Times New Roman" w:cs="宋体" w:hint="eastAsia"/>
                <w:kern w:val="0"/>
                <w:szCs w:val="21"/>
              </w:rPr>
              <w:t>——</w:t>
            </w:r>
          </w:p>
        </w:tc>
      </w:tr>
      <w:tr w:rsidR="0067166F" w:rsidRPr="0067166F" w:rsidTr="0067166F">
        <w:trPr>
          <w:trHeight w:val="435"/>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楷体_GB2312" w:eastAsia="楷体_GB2312" w:hAnsi="Times New Roman" w:cs="黑体"/>
                <w:kern w:val="0"/>
                <w:szCs w:val="21"/>
              </w:rPr>
            </w:pPr>
            <w:r w:rsidRPr="0067166F">
              <w:rPr>
                <w:rFonts w:ascii="楷体_GB2312" w:eastAsia="楷体_GB2312" w:hAnsi="Times New Roman" w:cs="黑体" w:hint="eastAsia"/>
                <w:kern w:val="0"/>
                <w:szCs w:val="21"/>
              </w:rPr>
              <w:t>（三）交通领域</w:t>
            </w:r>
          </w:p>
        </w:tc>
      </w:tr>
      <w:tr w:rsidR="0067166F" w:rsidRPr="0067166F" w:rsidTr="0067166F">
        <w:trPr>
          <w:trHeight w:val="608"/>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8</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加强城市绿色交通体系减</w:t>
            </w:r>
            <w:proofErr w:type="gramStart"/>
            <w:r w:rsidRPr="0067166F">
              <w:rPr>
                <w:rFonts w:ascii="仿宋_GB2312" w:eastAsia="仿宋_GB2312" w:hAnsi="Times New Roman" w:cs="宋体" w:hint="eastAsia"/>
                <w:kern w:val="0"/>
                <w:szCs w:val="21"/>
              </w:rPr>
              <w:t>污降碳</w:t>
            </w:r>
            <w:proofErr w:type="gramEnd"/>
            <w:r w:rsidRPr="0067166F">
              <w:rPr>
                <w:rFonts w:ascii="仿宋_GB2312" w:eastAsia="仿宋_GB2312" w:hAnsi="Times New Roman" w:cs="宋体" w:hint="eastAsia"/>
                <w:kern w:val="0"/>
                <w:szCs w:val="21"/>
              </w:rPr>
              <w:t>协同效应</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扎实推进慢行优先、公交优先、绿色优先，绿色出行比例进一步提升。</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155"/>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大力推进机动车“油换电”、</w:t>
            </w:r>
            <w:proofErr w:type="gramStart"/>
            <w:r w:rsidRPr="0067166F">
              <w:rPr>
                <w:rFonts w:ascii="仿宋_GB2312" w:eastAsia="仿宋_GB2312" w:hAnsi="Times New Roman" w:cs="宋体" w:hint="eastAsia"/>
                <w:kern w:val="0"/>
                <w:szCs w:val="21"/>
              </w:rPr>
              <w:t>充换电</w:t>
            </w:r>
            <w:proofErr w:type="gramEnd"/>
            <w:r w:rsidRPr="0067166F">
              <w:rPr>
                <w:rFonts w:ascii="仿宋_GB2312" w:eastAsia="仿宋_GB2312" w:hAnsi="Times New Roman" w:cs="宋体" w:hint="eastAsia"/>
                <w:kern w:val="0"/>
                <w:szCs w:val="21"/>
              </w:rPr>
              <w:t>设施建设，公共领域用车电动化程度提升。全区新能源汽车保有量持续提升。</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proofErr w:type="gramStart"/>
            <w:r w:rsidRPr="0067166F">
              <w:rPr>
                <w:rFonts w:ascii="仿宋_GB2312" w:eastAsia="仿宋_GB2312" w:hAnsi="Times New Roman" w:cs="宋体" w:hint="eastAsia"/>
                <w:kern w:val="0"/>
                <w:szCs w:val="21"/>
                <w:lang w:bidi="mn-Mong-CN"/>
              </w:rPr>
              <w:t>朝阳园</w:t>
            </w:r>
            <w:proofErr w:type="gramEnd"/>
            <w:r w:rsidRPr="0067166F">
              <w:rPr>
                <w:rFonts w:ascii="仿宋_GB2312" w:eastAsia="仿宋_GB2312" w:hAnsi="Times New Roman" w:cs="宋体" w:hint="eastAsia"/>
                <w:kern w:val="0"/>
                <w:szCs w:val="21"/>
                <w:lang w:bidi="mn-Mong-CN"/>
              </w:rPr>
              <w:t>管委会区科学技术</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lang w:bidi="mn-Mong-CN"/>
              </w:rPr>
              <w:t>和信息化局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pacing w:line="280" w:lineRule="exact"/>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区商务局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471"/>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楷体_GB2312" w:eastAsia="楷体_GB2312" w:hAnsi="Times New Roman" w:cs="黑体"/>
                <w:kern w:val="0"/>
                <w:szCs w:val="21"/>
              </w:rPr>
            </w:pPr>
            <w:r w:rsidRPr="0067166F">
              <w:rPr>
                <w:rFonts w:ascii="楷体_GB2312" w:eastAsia="楷体_GB2312" w:hAnsi="Times New Roman" w:cs="黑体" w:hint="eastAsia"/>
                <w:kern w:val="0"/>
                <w:szCs w:val="21"/>
              </w:rPr>
              <w:t>（四）消费领域</w:t>
            </w:r>
          </w:p>
        </w:tc>
      </w:tr>
      <w:tr w:rsidR="0067166F" w:rsidRPr="0067166F" w:rsidTr="00AA6CAE">
        <w:trPr>
          <w:trHeight w:val="1798"/>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9</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塑造亮点，发挥绿色商家示范作用</w:t>
            </w:r>
          </w:p>
        </w:tc>
        <w:tc>
          <w:tcPr>
            <w:tcW w:w="5925" w:type="dxa"/>
            <w:vAlign w:val="center"/>
          </w:tcPr>
          <w:p w:rsidR="0067166F" w:rsidRPr="0067166F" w:rsidRDefault="0067166F" w:rsidP="0067166F">
            <w:pPr>
              <w:suppressAutoHyphens/>
              <w:spacing w:line="280" w:lineRule="exact"/>
              <w:rPr>
                <w:rFonts w:ascii="仿宋_GB2312" w:eastAsia="仿宋_GB2312" w:hAnsi="Times New Roman" w:cs="Times New Roman"/>
                <w:szCs w:val="24"/>
              </w:rPr>
            </w:pPr>
            <w:proofErr w:type="gramStart"/>
            <w:r w:rsidRPr="0067166F">
              <w:rPr>
                <w:rFonts w:ascii="仿宋_GB2312" w:eastAsia="仿宋_GB2312" w:hAnsi="Times New Roman" w:cs="Times New Roman" w:hint="eastAsia"/>
                <w:szCs w:val="24"/>
              </w:rPr>
              <w:t>以京客隆</w:t>
            </w:r>
            <w:proofErr w:type="gramEnd"/>
            <w:r w:rsidRPr="0067166F">
              <w:rPr>
                <w:rFonts w:ascii="仿宋_GB2312" w:eastAsia="仿宋_GB2312" w:hAnsi="Times New Roman" w:cs="Times New Roman" w:hint="eastAsia"/>
                <w:szCs w:val="24"/>
              </w:rPr>
              <w:t>超市为试点，大力推进绿色低碳商品销售，并提供打折服务和额外赠送商场消费积分。</w:t>
            </w:r>
          </w:p>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在三里屯、世贸天街、华贸、</w:t>
            </w:r>
            <w:proofErr w:type="gramStart"/>
            <w:r w:rsidRPr="0067166F">
              <w:rPr>
                <w:rFonts w:ascii="仿宋_GB2312" w:eastAsia="仿宋_GB2312" w:hAnsi="Times New Roman" w:cs="Times New Roman" w:hint="eastAsia"/>
                <w:szCs w:val="24"/>
              </w:rPr>
              <w:t>合生汇等</w:t>
            </w:r>
            <w:proofErr w:type="gramEnd"/>
            <w:r w:rsidRPr="0067166F">
              <w:rPr>
                <w:rFonts w:ascii="仿宋_GB2312" w:eastAsia="仿宋_GB2312" w:hAnsi="Times New Roman" w:cs="Times New Roman" w:hint="eastAsia"/>
                <w:szCs w:val="24"/>
              </w:rPr>
              <w:t>知名商圈，支持相关零售业扩大绿色产品供给，设置绿色产品销售专区。</w:t>
            </w:r>
          </w:p>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鼓励绿色低碳消费。</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区商务局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区文化和旅游局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Times New Roman" w:hint="eastAsia"/>
                <w:szCs w:val="24"/>
              </w:rPr>
              <w:t>区国资委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155"/>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pacing w:line="280" w:lineRule="exact"/>
              <w:rPr>
                <w:rFonts w:ascii="仿宋_GB2312" w:eastAsia="仿宋_GB2312" w:hAnsi="Times New Roman" w:cs="宋体"/>
                <w:kern w:val="0"/>
                <w:szCs w:val="21"/>
              </w:rPr>
            </w:pPr>
            <w:proofErr w:type="gramStart"/>
            <w:r w:rsidRPr="0067166F">
              <w:rPr>
                <w:rFonts w:ascii="仿宋_GB2312" w:eastAsia="仿宋_GB2312" w:hAnsi="Times New Roman" w:cs="Times New Roman" w:hint="eastAsia"/>
                <w:szCs w:val="24"/>
              </w:rPr>
              <w:t>鼓励商</w:t>
            </w:r>
            <w:proofErr w:type="gramEnd"/>
            <w:r w:rsidRPr="0067166F">
              <w:rPr>
                <w:rFonts w:ascii="仿宋_GB2312" w:eastAsia="仿宋_GB2312" w:hAnsi="Times New Roman" w:cs="Times New Roman" w:hint="eastAsia"/>
                <w:szCs w:val="24"/>
              </w:rPr>
              <w:t xml:space="preserve">超、酒店、餐饮、文化旅游等服务业行业积极开发绿色低碳技术工艺和管理方法，推出一批具有国际化特色的绿色服务品牌。有序开展绿色商场创建。 </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Times New Roman" w:hint="eastAsia"/>
                <w:szCs w:val="24"/>
              </w:rPr>
              <w:t>区商务局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582"/>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楷体_GB2312" w:eastAsia="楷体_GB2312" w:hAnsi="Times New Roman" w:cs="黑体"/>
                <w:kern w:val="0"/>
                <w:szCs w:val="21"/>
              </w:rPr>
            </w:pPr>
            <w:r w:rsidRPr="0067166F">
              <w:rPr>
                <w:rFonts w:ascii="楷体_GB2312" w:eastAsia="楷体_GB2312" w:hAnsi="Times New Roman" w:cs="黑体" w:hint="eastAsia"/>
                <w:kern w:val="0"/>
                <w:szCs w:val="21"/>
              </w:rPr>
              <w:t>（五）循环经济产业领域</w:t>
            </w:r>
          </w:p>
        </w:tc>
      </w:tr>
      <w:tr w:rsidR="0067166F" w:rsidRPr="0067166F" w:rsidTr="0067166F">
        <w:trPr>
          <w:trHeight w:val="1155"/>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10</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构建绿色低碳产业体系</w:t>
            </w:r>
          </w:p>
        </w:tc>
        <w:tc>
          <w:tcPr>
            <w:tcW w:w="5925" w:type="dxa"/>
            <w:vAlign w:val="center"/>
          </w:tcPr>
          <w:p w:rsidR="0067166F" w:rsidRPr="0067166F" w:rsidRDefault="0067166F" w:rsidP="0067166F">
            <w:pPr>
              <w:suppressAutoHyphens/>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推动督促北京市朝阳循环经济产业</w:t>
            </w:r>
            <w:proofErr w:type="gramStart"/>
            <w:r w:rsidRPr="0067166F">
              <w:rPr>
                <w:rFonts w:ascii="仿宋_GB2312" w:eastAsia="仿宋_GB2312" w:hAnsi="Times New Roman" w:cs="宋体" w:hint="eastAsia"/>
                <w:kern w:val="0"/>
                <w:szCs w:val="21"/>
              </w:rPr>
              <w:t>园减污降碳</w:t>
            </w:r>
            <w:proofErr w:type="gramEnd"/>
            <w:r w:rsidRPr="0067166F">
              <w:rPr>
                <w:rFonts w:ascii="仿宋_GB2312" w:eastAsia="仿宋_GB2312" w:hAnsi="Times New Roman" w:cs="宋体" w:hint="eastAsia"/>
                <w:kern w:val="0"/>
                <w:szCs w:val="21"/>
              </w:rPr>
              <w:t>协同创新</w:t>
            </w:r>
            <w:proofErr w:type="gramStart"/>
            <w:r w:rsidRPr="0067166F">
              <w:rPr>
                <w:rFonts w:ascii="仿宋_GB2312" w:eastAsia="仿宋_GB2312" w:hAnsi="Times New Roman" w:cs="宋体" w:hint="eastAsia"/>
                <w:kern w:val="0"/>
                <w:szCs w:val="21"/>
              </w:rPr>
              <w:t>园区试点</w:t>
            </w:r>
            <w:proofErr w:type="gramEnd"/>
            <w:r w:rsidRPr="0067166F">
              <w:rPr>
                <w:rFonts w:ascii="仿宋_GB2312" w:eastAsia="仿宋_GB2312" w:hAnsi="Times New Roman" w:cs="宋体" w:hint="eastAsia"/>
                <w:kern w:val="0"/>
                <w:szCs w:val="21"/>
              </w:rPr>
              <w:t>建设，聚焦城市废弃物高效处理及资源化高值利用，积极探索循环经济产业</w:t>
            </w:r>
            <w:proofErr w:type="gramStart"/>
            <w:r w:rsidRPr="0067166F">
              <w:rPr>
                <w:rFonts w:ascii="仿宋_GB2312" w:eastAsia="仿宋_GB2312" w:hAnsi="Times New Roman" w:cs="宋体" w:hint="eastAsia"/>
                <w:kern w:val="0"/>
                <w:szCs w:val="21"/>
              </w:rPr>
              <w:t>园减污降碳</w:t>
            </w:r>
            <w:proofErr w:type="gramEnd"/>
            <w:r w:rsidRPr="0067166F">
              <w:rPr>
                <w:rFonts w:ascii="仿宋_GB2312" w:eastAsia="仿宋_GB2312" w:hAnsi="Times New Roman" w:cs="宋体" w:hint="eastAsia"/>
                <w:kern w:val="0"/>
                <w:szCs w:val="21"/>
              </w:rPr>
              <w:t>协同模式。</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155"/>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宋体" w:hint="eastAsia"/>
                <w:kern w:val="0"/>
                <w:szCs w:val="21"/>
              </w:rPr>
              <w:t>大力发展循环经济，构建循环型产业体系。提升资源综合利用能力，提高再生资源回收率，生活垃圾资源化利用率达市级要求。加强循环经济产业园区建设，开展产业园区低碳改造升级，进一步加大资源梯级利用和系统优化。</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widowControl/>
              <w:suppressAutoHyphens/>
              <w:snapToGrid w:val="0"/>
              <w:spacing w:line="280" w:lineRule="exact"/>
              <w:ind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宋体"/>
                <w:kern w:val="0"/>
                <w:szCs w:val="21"/>
                <w:lang w:bidi="mn-Mong-CN"/>
              </w:rPr>
            </w:pPr>
            <w:proofErr w:type="gramStart"/>
            <w:r w:rsidRPr="0067166F">
              <w:rPr>
                <w:rFonts w:ascii="仿宋_GB2312" w:eastAsia="仿宋_GB2312" w:hAnsi="Times New Roman" w:cs="宋体" w:hint="eastAsia"/>
                <w:kern w:val="0"/>
                <w:szCs w:val="21"/>
                <w:lang w:bidi="mn-Mong-CN"/>
              </w:rPr>
              <w:t>朝阳园</w:t>
            </w:r>
            <w:proofErr w:type="gramEnd"/>
            <w:r w:rsidRPr="0067166F">
              <w:rPr>
                <w:rFonts w:ascii="仿宋_GB2312" w:eastAsia="仿宋_GB2312" w:hAnsi="Times New Roman" w:cs="宋体" w:hint="eastAsia"/>
                <w:kern w:val="0"/>
                <w:szCs w:val="21"/>
                <w:lang w:bidi="mn-Mong-CN"/>
              </w:rPr>
              <w:t>管委会区科学技术</w:t>
            </w:r>
          </w:p>
          <w:p w:rsidR="0067166F" w:rsidRPr="0067166F" w:rsidRDefault="0067166F" w:rsidP="0067166F">
            <w:pPr>
              <w:widowControl/>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宋体" w:hint="eastAsia"/>
                <w:kern w:val="0"/>
                <w:szCs w:val="21"/>
                <w:lang w:bidi="mn-Mong-CN"/>
              </w:rPr>
              <w:t>和信息化局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155"/>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推动高安屯循环产业园垃圾焚烧发电厂热电联供和余热利用供热示范，替代周边锅炉房。</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tcMar>
              <w:left w:w="57" w:type="dxa"/>
              <w:right w:w="28" w:type="dxa"/>
            </w:tcMar>
            <w:vAlign w:val="center"/>
          </w:tcPr>
          <w:p w:rsidR="0067166F" w:rsidRPr="0067166F" w:rsidRDefault="0067166F" w:rsidP="0067166F">
            <w:pPr>
              <w:widowControl/>
              <w:suppressAutoHyphens/>
              <w:snapToGrid w:val="0"/>
              <w:spacing w:line="280" w:lineRule="exact"/>
              <w:jc w:val="center"/>
              <w:rPr>
                <w:rFonts w:ascii="仿宋_GB2312" w:eastAsia="仿宋_GB2312" w:hAnsi="Times New Roman" w:cs="Times New Roman"/>
                <w:szCs w:val="24"/>
              </w:rPr>
            </w:pPr>
            <w:r w:rsidRPr="0067166F">
              <w:rPr>
                <w:rFonts w:ascii="仿宋_GB2312" w:eastAsia="仿宋_GB2312" w:hAnsi="Times New Roman" w:cs="宋体" w:hint="eastAsia"/>
                <w:kern w:val="0"/>
                <w:szCs w:val="21"/>
              </w:rPr>
              <w:t>区城管委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507"/>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黑体" w:eastAsia="黑体" w:hAnsi="黑体" w:cs="黑体"/>
                <w:kern w:val="0"/>
                <w:szCs w:val="21"/>
              </w:rPr>
            </w:pPr>
            <w:r w:rsidRPr="0067166F">
              <w:rPr>
                <w:rFonts w:ascii="黑体" w:eastAsia="黑体" w:hAnsi="黑体" w:cs="黑体" w:hint="eastAsia"/>
                <w:kern w:val="0"/>
                <w:szCs w:val="21"/>
              </w:rPr>
              <w:t>四、深入推进重点领域温室气体排放控制工作</w:t>
            </w:r>
          </w:p>
        </w:tc>
      </w:tr>
      <w:tr w:rsidR="0067166F" w:rsidRPr="0067166F" w:rsidTr="0067166F">
        <w:trPr>
          <w:trHeight w:val="2198"/>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11</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控制农业和非二氧化碳温室气体排放</w:t>
            </w:r>
          </w:p>
        </w:tc>
        <w:tc>
          <w:tcPr>
            <w:tcW w:w="5925" w:type="dxa"/>
            <w:vAlign w:val="center"/>
          </w:tcPr>
          <w:p w:rsidR="0067166F" w:rsidRPr="0067166F" w:rsidRDefault="0067166F" w:rsidP="0067166F">
            <w:pPr>
              <w:suppressAutoHyphens/>
              <w:spacing w:line="280" w:lineRule="exact"/>
              <w:rPr>
                <w:rFonts w:ascii="仿宋_GB2312" w:eastAsia="仿宋_GB2312" w:hAnsi="Times New Roman" w:cs="Times New Roman"/>
                <w:b/>
                <w:szCs w:val="24"/>
              </w:rPr>
            </w:pPr>
            <w:r w:rsidRPr="0067166F">
              <w:rPr>
                <w:rFonts w:ascii="仿宋_GB2312" w:eastAsia="仿宋_GB2312" w:hAnsi="Times New Roman" w:cs="Times New Roman" w:hint="eastAsia"/>
                <w:szCs w:val="24"/>
              </w:rPr>
              <w:t>大力发展低碳循环农业，加大老旧设施改造力度，提升设施性能，提升低耗高效农业设施比例。</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宋体" w:hint="eastAsia"/>
                <w:kern w:val="0"/>
                <w:szCs w:val="21"/>
              </w:rPr>
              <w:t>区农业农村局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816"/>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宋体" w:hint="eastAsia"/>
                <w:kern w:val="0"/>
                <w:szCs w:val="21"/>
              </w:rPr>
              <w:t>落实甲烷排放控制方案，严格控制污水处理、废弃物、农业、能源等领域甲烷排放，促进甲烷资源化利用。</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区水务局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宋体" w:hint="eastAsia"/>
                <w:kern w:val="0"/>
                <w:szCs w:val="21"/>
              </w:rPr>
              <w:t>区农业农村局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2198"/>
          <w:jc w:val="center"/>
        </w:trPr>
        <w:tc>
          <w:tcPr>
            <w:tcW w:w="719"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12</w:t>
            </w:r>
          </w:p>
        </w:tc>
        <w:tc>
          <w:tcPr>
            <w:tcW w:w="114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提升生态系统应对气候变化能力</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提升</w:t>
            </w:r>
            <w:proofErr w:type="gramStart"/>
            <w:r w:rsidRPr="0067166F">
              <w:rPr>
                <w:rFonts w:ascii="仿宋_GB2312" w:eastAsia="仿宋_GB2312" w:hAnsi="Times New Roman" w:cs="宋体" w:hint="eastAsia"/>
                <w:kern w:val="0"/>
                <w:szCs w:val="21"/>
              </w:rPr>
              <w:t>生态系统碳汇能力</w:t>
            </w:r>
            <w:proofErr w:type="gramEnd"/>
            <w:r w:rsidRPr="0067166F">
              <w:rPr>
                <w:rFonts w:ascii="仿宋_GB2312" w:eastAsia="仿宋_GB2312" w:hAnsi="Times New Roman" w:cs="宋体" w:hint="eastAsia"/>
                <w:kern w:val="0"/>
                <w:szCs w:val="21"/>
              </w:rPr>
              <w:t>，全区森林蓄积量达到市级要求，森林覆盖率持续提升。</w:t>
            </w:r>
          </w:p>
          <w:p w:rsidR="0067166F" w:rsidRPr="0067166F" w:rsidRDefault="0067166F" w:rsidP="0067166F">
            <w:pPr>
              <w:suppressAutoHyphens/>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鼓励并利用基于自然的解决方案，构建生态廊道和城镇建设相互交融的空间格局。</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区园林绿化局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市规划自然资源委朝阳分局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433"/>
          <w:jc w:val="center"/>
        </w:trPr>
        <w:tc>
          <w:tcPr>
            <w:tcW w:w="14576" w:type="dxa"/>
            <w:gridSpan w:val="6"/>
            <w:vAlign w:val="center"/>
          </w:tcPr>
          <w:p w:rsidR="0067166F" w:rsidRPr="0067166F" w:rsidRDefault="0067166F" w:rsidP="0067166F">
            <w:pPr>
              <w:widowControl/>
              <w:suppressAutoHyphens/>
              <w:snapToGrid w:val="0"/>
              <w:spacing w:line="280" w:lineRule="exact"/>
              <w:ind w:leftChars="-50" w:left="-105" w:rightChars="-50" w:right="-105"/>
              <w:jc w:val="center"/>
              <w:rPr>
                <w:rFonts w:ascii="黑体" w:eastAsia="黑体" w:hAnsi="黑体" w:cs="黑体"/>
                <w:kern w:val="0"/>
                <w:szCs w:val="21"/>
              </w:rPr>
            </w:pPr>
            <w:r w:rsidRPr="0067166F">
              <w:rPr>
                <w:rFonts w:ascii="黑体" w:eastAsia="黑体" w:hAnsi="黑体" w:cs="黑体" w:hint="eastAsia"/>
                <w:kern w:val="0"/>
                <w:szCs w:val="21"/>
              </w:rPr>
              <w:t>五、加强城市气候适应性建设</w:t>
            </w:r>
          </w:p>
        </w:tc>
      </w:tr>
      <w:tr w:rsidR="0067166F" w:rsidRPr="0067166F" w:rsidTr="0067166F">
        <w:trPr>
          <w:trHeight w:val="2911"/>
          <w:jc w:val="center"/>
        </w:trPr>
        <w:tc>
          <w:tcPr>
            <w:tcW w:w="719"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13</w:t>
            </w:r>
          </w:p>
        </w:tc>
        <w:tc>
          <w:tcPr>
            <w:tcW w:w="114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加强适应气候变化工作统筹</w:t>
            </w:r>
          </w:p>
        </w:tc>
        <w:tc>
          <w:tcPr>
            <w:tcW w:w="5925" w:type="dxa"/>
            <w:vAlign w:val="center"/>
          </w:tcPr>
          <w:p w:rsidR="0067166F" w:rsidRPr="0067166F" w:rsidRDefault="0067166F" w:rsidP="0067166F">
            <w:pPr>
              <w:suppressAutoHyphens/>
              <w:spacing w:line="280" w:lineRule="exact"/>
              <w:rPr>
                <w:rFonts w:ascii="仿宋_GB2312" w:eastAsia="仿宋_GB2312" w:hAnsi="Times New Roman" w:cs="宋体"/>
                <w:szCs w:val="21"/>
              </w:rPr>
            </w:pPr>
            <w:r w:rsidRPr="0067166F">
              <w:rPr>
                <w:rFonts w:ascii="仿宋_GB2312" w:eastAsia="仿宋_GB2312" w:hAnsi="Times New Roman" w:cs="宋体" w:hint="eastAsia"/>
                <w:szCs w:val="21"/>
              </w:rPr>
              <w:t>传播城市适应气候变化理念。联合开展城市适应气候变化主题宣传活动，如气候变化科普展、主题讲座等；在区内主要媒体平台发布相关内容。</w:t>
            </w:r>
          </w:p>
          <w:p w:rsidR="0067166F" w:rsidRPr="0067166F" w:rsidRDefault="0067166F" w:rsidP="0067166F">
            <w:pPr>
              <w:suppressAutoHyphens/>
              <w:spacing w:line="280" w:lineRule="exact"/>
              <w:rPr>
                <w:rFonts w:ascii="仿宋_GB2312" w:eastAsia="仿宋_GB2312" w:hAnsi="Times New Roman" w:cs="宋体"/>
                <w:szCs w:val="21"/>
              </w:rPr>
            </w:pPr>
            <w:r w:rsidRPr="0067166F">
              <w:rPr>
                <w:rFonts w:ascii="仿宋_GB2312" w:eastAsia="仿宋_GB2312" w:hAnsi="Times New Roman" w:cs="宋体" w:hint="eastAsia"/>
                <w:szCs w:val="21"/>
              </w:rPr>
              <w:t>配合市级部门开展城市气候变化风险评估工作。根据市级风险评估成果，绘制朝阳区气候变化风险地图，制定针对性的风险防范和应对措施。</w:t>
            </w:r>
          </w:p>
          <w:p w:rsidR="0067166F" w:rsidRPr="0067166F" w:rsidRDefault="0067166F" w:rsidP="0067166F">
            <w:pPr>
              <w:suppressAutoHyphens/>
              <w:spacing w:line="280" w:lineRule="exact"/>
              <w:rPr>
                <w:rFonts w:ascii="仿宋_GB2312" w:eastAsia="仿宋_GB2312" w:hAnsi="Times New Roman" w:cs="宋体"/>
                <w:szCs w:val="21"/>
              </w:rPr>
            </w:pPr>
            <w:r w:rsidRPr="0067166F">
              <w:rPr>
                <w:rFonts w:ascii="仿宋_GB2312" w:eastAsia="仿宋_GB2312" w:hAnsi="Times New Roman" w:cs="宋体" w:hint="eastAsia"/>
                <w:szCs w:val="21"/>
              </w:rPr>
              <w:t>贯彻落实《国家气候变化健康适应行动方案（2024-2030年）》。</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黑体" w:cs="宋体"/>
                <w:kern w:val="0"/>
                <w:szCs w:val="21"/>
              </w:rPr>
            </w:pPr>
            <w:r w:rsidRPr="0067166F">
              <w:rPr>
                <w:rFonts w:ascii="仿宋_GB2312" w:eastAsia="仿宋_GB2312" w:hAnsi="黑体"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区生态环境局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区卫生健康委</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市规划自然资源委朝阳分局</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区应急局</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区气象局</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区水务局</w:t>
            </w:r>
          </w:p>
          <w:p w:rsidR="007567A8" w:rsidRDefault="0067166F" w:rsidP="0067166F">
            <w:pPr>
              <w:suppressAutoHyphens/>
              <w:snapToGrid w:val="0"/>
              <w:spacing w:line="280" w:lineRule="exact"/>
              <w:jc w:val="center"/>
              <w:rPr>
                <w:rFonts w:ascii="仿宋_GB2312" w:eastAsia="仿宋_GB2312" w:hAnsi="Times New Roman" w:cs="宋体"/>
                <w:kern w:val="0"/>
                <w:szCs w:val="21"/>
              </w:rPr>
            </w:pPr>
            <w:proofErr w:type="gramStart"/>
            <w:r w:rsidRPr="0067166F">
              <w:rPr>
                <w:rFonts w:ascii="仿宋_GB2312" w:eastAsia="仿宋_GB2312" w:hAnsi="Times New Roman" w:cs="宋体" w:hint="eastAsia"/>
                <w:kern w:val="0"/>
                <w:szCs w:val="21"/>
              </w:rPr>
              <w:t>朝阳园</w:t>
            </w:r>
            <w:proofErr w:type="gramEnd"/>
            <w:r w:rsidRPr="0067166F">
              <w:rPr>
                <w:rFonts w:ascii="仿宋_GB2312" w:eastAsia="仿宋_GB2312" w:hAnsi="Times New Roman" w:cs="宋体" w:hint="eastAsia"/>
                <w:kern w:val="0"/>
                <w:szCs w:val="21"/>
              </w:rPr>
              <w:t>管委会区科学技术</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和信息化局</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区住房城乡建设委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区农业农村局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区文化和旅游局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区园林</w:t>
            </w:r>
            <w:proofErr w:type="gramStart"/>
            <w:r w:rsidRPr="0067166F">
              <w:rPr>
                <w:rFonts w:ascii="仿宋_GB2312" w:eastAsia="仿宋_GB2312" w:hAnsi="Times New Roman" w:cs="宋体" w:hint="eastAsia"/>
                <w:kern w:val="0"/>
                <w:szCs w:val="21"/>
              </w:rPr>
              <w:t>绿化局</w:t>
            </w:r>
            <w:proofErr w:type="gramEnd"/>
          </w:p>
        </w:tc>
      </w:tr>
      <w:tr w:rsidR="0067166F" w:rsidRPr="0067166F" w:rsidTr="0067166F">
        <w:trPr>
          <w:trHeight w:val="1146"/>
          <w:jc w:val="center"/>
        </w:trPr>
        <w:tc>
          <w:tcPr>
            <w:tcW w:w="719"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14</w:t>
            </w:r>
          </w:p>
        </w:tc>
        <w:tc>
          <w:tcPr>
            <w:tcW w:w="114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加强海绵城市建设</w:t>
            </w:r>
          </w:p>
        </w:tc>
        <w:tc>
          <w:tcPr>
            <w:tcW w:w="5925" w:type="dxa"/>
            <w:vAlign w:val="center"/>
          </w:tcPr>
          <w:p w:rsidR="0067166F" w:rsidRPr="0067166F" w:rsidRDefault="0067166F" w:rsidP="0067166F">
            <w:pPr>
              <w:suppressAutoHyphens/>
              <w:spacing w:line="280" w:lineRule="exact"/>
              <w:rPr>
                <w:rFonts w:ascii="仿宋_GB2312" w:eastAsia="仿宋_GB2312" w:hAnsi="Times New Roman" w:cs="宋体"/>
                <w:szCs w:val="21"/>
              </w:rPr>
            </w:pPr>
            <w:r w:rsidRPr="0067166F">
              <w:rPr>
                <w:rFonts w:ascii="仿宋_GB2312" w:eastAsia="仿宋_GB2312" w:hAnsi="Times New Roman" w:cs="宋体" w:hint="eastAsia"/>
                <w:szCs w:val="21"/>
              </w:rPr>
              <w:t>全区建成区范围内推广开展“海绵校园”“海绵公园”“海绵道路”等海绵城市建设工程。全区海绵城市达标面积比例达到40%以上。</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区水务局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131"/>
          <w:jc w:val="center"/>
        </w:trPr>
        <w:tc>
          <w:tcPr>
            <w:tcW w:w="719"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15</w:t>
            </w:r>
          </w:p>
        </w:tc>
        <w:tc>
          <w:tcPr>
            <w:tcW w:w="114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提升监测预警能力</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完善气候变化</w:t>
            </w:r>
            <w:proofErr w:type="gramStart"/>
            <w:r w:rsidRPr="0067166F">
              <w:rPr>
                <w:rFonts w:ascii="仿宋_GB2312" w:eastAsia="仿宋_GB2312" w:hAnsi="Times New Roman" w:cs="Times New Roman" w:hint="eastAsia"/>
                <w:szCs w:val="24"/>
              </w:rPr>
              <w:t>观测组</w:t>
            </w:r>
            <w:proofErr w:type="gramEnd"/>
            <w:r w:rsidRPr="0067166F">
              <w:rPr>
                <w:rFonts w:ascii="仿宋_GB2312" w:eastAsia="仿宋_GB2312" w:hAnsi="Times New Roman" w:cs="Times New Roman" w:hint="eastAsia"/>
                <w:szCs w:val="24"/>
              </w:rPr>
              <w:t>网。建立与气象、应急、水务、城管等部门的数据共享平台，实现跨部门数据的实时传输和共享。</w:t>
            </w:r>
          </w:p>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强化预报员队伍建设。组织针对短时临近气象预报的业务培训和技术交流活动，提升预报员的专业素养和业务能力，强化预报员预报水平和服务能力。</w:t>
            </w:r>
          </w:p>
          <w:p w:rsidR="0067166F" w:rsidRPr="0067166F" w:rsidRDefault="0067166F" w:rsidP="0067166F">
            <w:pPr>
              <w:suppressAutoHyphens/>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气象、应急、水务、城管</w:t>
            </w:r>
            <w:proofErr w:type="gramStart"/>
            <w:r w:rsidRPr="0067166F">
              <w:rPr>
                <w:rFonts w:ascii="仿宋_GB2312" w:eastAsia="仿宋_GB2312" w:hAnsi="Times New Roman" w:cs="Times New Roman" w:hint="eastAsia"/>
                <w:szCs w:val="24"/>
              </w:rPr>
              <w:t>等部门等部门</w:t>
            </w:r>
            <w:proofErr w:type="gramEnd"/>
            <w:r w:rsidRPr="0067166F">
              <w:rPr>
                <w:rFonts w:ascii="仿宋_GB2312" w:eastAsia="仿宋_GB2312" w:hAnsi="Times New Roman" w:cs="Times New Roman" w:hint="eastAsia"/>
                <w:szCs w:val="24"/>
              </w:rPr>
              <w:t>建立常态化的协同合作机制，做好极端天气事件等突发事件应对，完善信息共享、联合会商等工作流程。开展联合应急演练，提高各部门在突发事件中的协同作战能力和应急处置效率。</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区气象局</w:t>
            </w:r>
          </w:p>
        </w:tc>
        <w:tc>
          <w:tcPr>
            <w:tcW w:w="213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区应急局</w:t>
            </w:r>
          </w:p>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区水务局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proofErr w:type="gramStart"/>
            <w:r w:rsidRPr="0067166F">
              <w:rPr>
                <w:rFonts w:ascii="仿宋_GB2312" w:eastAsia="仿宋_GB2312" w:hAnsi="Times New Roman" w:cs="宋体" w:hint="eastAsia"/>
                <w:kern w:val="0"/>
                <w:szCs w:val="21"/>
              </w:rPr>
              <w:t>区数据</w:t>
            </w:r>
            <w:proofErr w:type="gramEnd"/>
            <w:r w:rsidRPr="0067166F">
              <w:rPr>
                <w:rFonts w:ascii="仿宋_GB2312" w:eastAsia="仿宋_GB2312" w:hAnsi="Times New Roman" w:cs="宋体" w:hint="eastAsia"/>
                <w:kern w:val="0"/>
                <w:szCs w:val="21"/>
              </w:rPr>
              <w:t>局</w:t>
            </w:r>
          </w:p>
        </w:tc>
      </w:tr>
      <w:tr w:rsidR="0067166F" w:rsidRPr="0067166F" w:rsidTr="0067166F">
        <w:trPr>
          <w:trHeight w:val="499"/>
          <w:jc w:val="center"/>
        </w:trPr>
        <w:tc>
          <w:tcPr>
            <w:tcW w:w="14576" w:type="dxa"/>
            <w:gridSpan w:val="6"/>
            <w:vAlign w:val="center"/>
          </w:tcPr>
          <w:p w:rsidR="0067166F" w:rsidRPr="0067166F" w:rsidRDefault="0067166F" w:rsidP="0067166F">
            <w:pPr>
              <w:suppressAutoHyphens/>
              <w:snapToGrid w:val="0"/>
              <w:spacing w:line="280" w:lineRule="exact"/>
              <w:ind w:leftChars="-50" w:left="-105" w:rightChars="-50" w:right="-105"/>
              <w:jc w:val="center"/>
              <w:rPr>
                <w:rFonts w:ascii="黑体" w:eastAsia="黑体" w:hAnsi="黑体" w:cs="宋体"/>
                <w:b/>
                <w:kern w:val="0"/>
                <w:szCs w:val="21"/>
              </w:rPr>
            </w:pPr>
            <w:r w:rsidRPr="0067166F">
              <w:rPr>
                <w:rFonts w:ascii="黑体" w:eastAsia="黑体" w:hAnsi="黑体" w:cs="黑体" w:hint="eastAsia"/>
                <w:kern w:val="0"/>
                <w:szCs w:val="21"/>
              </w:rPr>
              <w:t>六、强化综合保障和能力建设</w:t>
            </w:r>
          </w:p>
        </w:tc>
      </w:tr>
      <w:tr w:rsidR="0067166F" w:rsidRPr="0067166F" w:rsidTr="0067166F">
        <w:trPr>
          <w:trHeight w:val="1194"/>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16</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提升统计核算能力和数据质量管理</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开</w:t>
            </w:r>
            <w:proofErr w:type="gramStart"/>
            <w:r w:rsidRPr="0067166F">
              <w:rPr>
                <w:rFonts w:ascii="仿宋_GB2312" w:eastAsia="仿宋_GB2312" w:hAnsi="Times New Roman" w:cs="Times New Roman" w:hint="eastAsia"/>
                <w:szCs w:val="24"/>
              </w:rPr>
              <w:t>展区级</w:t>
            </w:r>
            <w:proofErr w:type="gramEnd"/>
            <w:r w:rsidRPr="0067166F">
              <w:rPr>
                <w:rFonts w:ascii="仿宋_GB2312" w:eastAsia="仿宋_GB2312" w:hAnsi="Times New Roman" w:cs="Times New Roman" w:hint="eastAsia"/>
                <w:szCs w:val="24"/>
              </w:rPr>
              <w:t>温室气体清单编制工作。</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535"/>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Times New Roman"/>
                <w:szCs w:val="24"/>
              </w:rPr>
            </w:pPr>
            <w:r w:rsidRPr="0067166F">
              <w:rPr>
                <w:rFonts w:ascii="仿宋_GB2312" w:eastAsia="仿宋_GB2312" w:hAnsi="Times New Roman" w:cs="Times New Roman" w:hint="eastAsia"/>
                <w:szCs w:val="24"/>
              </w:rPr>
              <w:t>按照全市统一部署，定期统计核算能源运行碳排放情况，夯实碳排放核算数据基础，开展全区碳排放形势分析。</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区统计局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798"/>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17</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强化应对气候变化财政及经济政策支持</w:t>
            </w:r>
          </w:p>
        </w:tc>
        <w:tc>
          <w:tcPr>
            <w:tcW w:w="5925" w:type="dxa"/>
            <w:vAlign w:val="center"/>
          </w:tcPr>
          <w:p w:rsidR="0067166F" w:rsidRPr="0067166F" w:rsidRDefault="0067166F" w:rsidP="0067166F">
            <w:pPr>
              <w:widowControl/>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统筹做好对减缓和适应气候变化工作的资金保障，鼓励低碳技术研发推广和项目建设，逐步削减对燃气供暖等化石能源消费的政策补贴，加强对光</w:t>
            </w:r>
            <w:proofErr w:type="gramStart"/>
            <w:r w:rsidRPr="0067166F">
              <w:rPr>
                <w:rFonts w:ascii="仿宋_GB2312" w:eastAsia="仿宋_GB2312" w:hAnsi="Times New Roman" w:cs="宋体" w:hint="eastAsia"/>
                <w:kern w:val="0"/>
                <w:szCs w:val="21"/>
              </w:rPr>
              <w:t>伏</w:t>
            </w:r>
            <w:proofErr w:type="gramEnd"/>
            <w:r w:rsidRPr="0067166F">
              <w:rPr>
                <w:rFonts w:ascii="仿宋_GB2312" w:eastAsia="仿宋_GB2312" w:hAnsi="Times New Roman" w:cs="宋体" w:hint="eastAsia"/>
                <w:kern w:val="0"/>
                <w:szCs w:val="21"/>
              </w:rPr>
              <w:t>发电、地热及热泵等可再生能源开发利用以及非二氧化碳温室气体、低碳试点示范等方面的政策支持。</w:t>
            </w:r>
          </w:p>
        </w:tc>
        <w:tc>
          <w:tcPr>
            <w:tcW w:w="1637" w:type="dxa"/>
            <w:vMerge w:val="restart"/>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Merge w:val="restart"/>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区财政局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区生态环境局</w:t>
            </w:r>
          </w:p>
          <w:p w:rsidR="007567A8" w:rsidRDefault="0067166F" w:rsidP="0067166F">
            <w:pPr>
              <w:suppressAutoHyphens/>
              <w:spacing w:line="280" w:lineRule="exact"/>
              <w:jc w:val="center"/>
              <w:rPr>
                <w:rFonts w:ascii="仿宋_GB2312" w:eastAsia="仿宋_GB2312" w:hAnsi="Times New Roman" w:cs="宋体"/>
                <w:kern w:val="0"/>
                <w:szCs w:val="21"/>
                <w:lang w:bidi="mn-Mong-CN"/>
              </w:rPr>
            </w:pPr>
            <w:proofErr w:type="gramStart"/>
            <w:r w:rsidRPr="0067166F">
              <w:rPr>
                <w:rFonts w:ascii="仿宋_GB2312" w:eastAsia="仿宋_GB2312" w:hAnsi="Times New Roman" w:cs="宋体" w:hint="eastAsia"/>
                <w:kern w:val="0"/>
                <w:szCs w:val="21"/>
                <w:lang w:bidi="mn-Mong-CN"/>
              </w:rPr>
              <w:t>朝阳园</w:t>
            </w:r>
            <w:proofErr w:type="gramEnd"/>
            <w:r w:rsidRPr="0067166F">
              <w:rPr>
                <w:rFonts w:ascii="仿宋_GB2312" w:eastAsia="仿宋_GB2312" w:hAnsi="Times New Roman" w:cs="宋体" w:hint="eastAsia"/>
                <w:kern w:val="0"/>
                <w:szCs w:val="21"/>
                <w:lang w:bidi="mn-Mong-CN"/>
              </w:rPr>
              <w:t>管委会区科学技术</w:t>
            </w:r>
          </w:p>
          <w:p w:rsidR="0067166F" w:rsidRPr="0067166F" w:rsidRDefault="0067166F" w:rsidP="0067166F">
            <w:pPr>
              <w:suppressAutoHyphens/>
              <w:spacing w:line="280" w:lineRule="exact"/>
              <w:jc w:val="center"/>
              <w:rPr>
                <w:rFonts w:ascii="仿宋_GB2312" w:eastAsia="仿宋_GB2312" w:hAnsi="Times New Roman" w:cs="Times New Roman"/>
                <w:szCs w:val="24"/>
              </w:rPr>
            </w:pPr>
            <w:r w:rsidRPr="0067166F">
              <w:rPr>
                <w:rFonts w:ascii="仿宋_GB2312" w:eastAsia="仿宋_GB2312" w:hAnsi="Times New Roman" w:cs="宋体" w:hint="eastAsia"/>
                <w:kern w:val="0"/>
                <w:szCs w:val="21"/>
                <w:lang w:bidi="mn-Mong-CN"/>
              </w:rPr>
              <w:t>和信息化局</w:t>
            </w:r>
          </w:p>
        </w:tc>
        <w:tc>
          <w:tcPr>
            <w:tcW w:w="2130" w:type="dxa"/>
            <w:vMerge w:val="restart"/>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255"/>
          <w:jc w:val="center"/>
        </w:trPr>
        <w:tc>
          <w:tcPr>
            <w:tcW w:w="719"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1140" w:type="dxa"/>
            <w:vMerge/>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p>
        </w:tc>
        <w:tc>
          <w:tcPr>
            <w:tcW w:w="5925" w:type="dxa"/>
            <w:vAlign w:val="center"/>
          </w:tcPr>
          <w:p w:rsidR="0067166F" w:rsidRPr="0067166F" w:rsidRDefault="0067166F" w:rsidP="0067166F">
            <w:pPr>
              <w:widowControl/>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大力推进气候投融资等绿色金融政策，引导更多社会资金流向应对气候变化领域。配合市级部门推动落实北京市</w:t>
            </w:r>
            <w:proofErr w:type="gramStart"/>
            <w:r w:rsidRPr="0067166F">
              <w:rPr>
                <w:rFonts w:ascii="仿宋_GB2312" w:eastAsia="仿宋_GB2312" w:hAnsi="Times New Roman" w:cs="宋体" w:hint="eastAsia"/>
                <w:kern w:val="0"/>
                <w:szCs w:val="21"/>
              </w:rPr>
              <w:t>碳资产</w:t>
            </w:r>
            <w:proofErr w:type="gramEnd"/>
            <w:r w:rsidRPr="0067166F">
              <w:rPr>
                <w:rFonts w:ascii="仿宋_GB2312" w:eastAsia="仿宋_GB2312" w:hAnsi="Times New Roman" w:cs="宋体" w:hint="eastAsia"/>
                <w:kern w:val="0"/>
                <w:szCs w:val="21"/>
              </w:rPr>
              <w:t>质押融资试点方案，探索开展京津</w:t>
            </w:r>
            <w:proofErr w:type="gramStart"/>
            <w:r w:rsidRPr="0067166F">
              <w:rPr>
                <w:rFonts w:ascii="仿宋_GB2312" w:eastAsia="仿宋_GB2312" w:hAnsi="Times New Roman" w:cs="宋体" w:hint="eastAsia"/>
                <w:kern w:val="0"/>
                <w:szCs w:val="21"/>
              </w:rPr>
              <w:t>冀区域</w:t>
            </w:r>
            <w:proofErr w:type="gramEnd"/>
            <w:r w:rsidRPr="0067166F">
              <w:rPr>
                <w:rFonts w:ascii="仿宋_GB2312" w:eastAsia="仿宋_GB2312" w:hAnsi="Times New Roman" w:cs="宋体" w:hint="eastAsia"/>
                <w:kern w:val="0"/>
                <w:szCs w:val="21"/>
              </w:rPr>
              <w:t>内绿色金融合作模式。加大对应对气候变化和</w:t>
            </w:r>
            <w:proofErr w:type="gramStart"/>
            <w:r w:rsidRPr="0067166F">
              <w:rPr>
                <w:rFonts w:ascii="仿宋_GB2312" w:eastAsia="仿宋_GB2312" w:hAnsi="Times New Roman" w:cs="宋体" w:hint="eastAsia"/>
                <w:kern w:val="0"/>
                <w:szCs w:val="21"/>
              </w:rPr>
              <w:t>双碳领域</w:t>
            </w:r>
            <w:proofErr w:type="gramEnd"/>
            <w:r w:rsidRPr="0067166F">
              <w:rPr>
                <w:rFonts w:ascii="仿宋_GB2312" w:eastAsia="仿宋_GB2312" w:hAnsi="Times New Roman" w:cs="宋体" w:hint="eastAsia"/>
                <w:kern w:val="0"/>
                <w:szCs w:val="21"/>
              </w:rPr>
              <w:t>的科技支撑。</w:t>
            </w:r>
          </w:p>
        </w:tc>
        <w:tc>
          <w:tcPr>
            <w:tcW w:w="1637" w:type="dxa"/>
            <w:vMerge/>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3025" w:type="dxa"/>
            <w:vMerge/>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p>
        </w:tc>
        <w:tc>
          <w:tcPr>
            <w:tcW w:w="2130" w:type="dxa"/>
            <w:vMerge/>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p>
        </w:tc>
      </w:tr>
      <w:tr w:rsidR="0067166F" w:rsidRPr="0067166F" w:rsidTr="0067166F">
        <w:trPr>
          <w:trHeight w:val="1551"/>
          <w:jc w:val="center"/>
        </w:trPr>
        <w:tc>
          <w:tcPr>
            <w:tcW w:w="719"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18</w:t>
            </w:r>
          </w:p>
        </w:tc>
        <w:tc>
          <w:tcPr>
            <w:tcW w:w="1140" w:type="dxa"/>
            <w:vMerge w:val="restart"/>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加强宣传引导教育</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加大应对气候变化宣传力度。组织开展2025年全国低碳日、世界环境日、生态日等宣传活动。推广高效低碳绿色产品，</w:t>
            </w:r>
            <w:proofErr w:type="gramStart"/>
            <w:r w:rsidRPr="0067166F">
              <w:rPr>
                <w:rFonts w:ascii="仿宋_GB2312" w:eastAsia="仿宋_GB2312" w:hAnsi="Times New Roman" w:cs="宋体" w:hint="eastAsia"/>
                <w:kern w:val="0"/>
                <w:szCs w:val="21"/>
              </w:rPr>
              <w:t>利用碳普惠</w:t>
            </w:r>
            <w:proofErr w:type="gramEnd"/>
            <w:r w:rsidRPr="0067166F">
              <w:rPr>
                <w:rFonts w:ascii="仿宋_GB2312" w:eastAsia="仿宋_GB2312" w:hAnsi="Times New Roman" w:cs="宋体" w:hint="eastAsia"/>
                <w:kern w:val="0"/>
                <w:szCs w:val="21"/>
              </w:rPr>
              <w:t>等形式，引导市民积极</w:t>
            </w:r>
            <w:proofErr w:type="gramStart"/>
            <w:r w:rsidRPr="0067166F">
              <w:rPr>
                <w:rFonts w:ascii="仿宋_GB2312" w:eastAsia="仿宋_GB2312" w:hAnsi="Times New Roman" w:cs="宋体" w:hint="eastAsia"/>
                <w:kern w:val="0"/>
                <w:szCs w:val="21"/>
              </w:rPr>
              <w:t>践行</w:t>
            </w:r>
            <w:proofErr w:type="gramEnd"/>
            <w:r w:rsidRPr="0067166F">
              <w:rPr>
                <w:rFonts w:ascii="仿宋_GB2312" w:eastAsia="仿宋_GB2312" w:hAnsi="Times New Roman" w:cs="宋体" w:hint="eastAsia"/>
                <w:kern w:val="0"/>
                <w:szCs w:val="21"/>
              </w:rPr>
              <w:t xml:space="preserve">低碳出行与垃圾分类等绿色低碳的生活方式和消费理念。 </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区发展改革委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区城管委</w:t>
            </w:r>
          </w:p>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区机关事务管理服务中心</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r w:rsidR="0067166F" w:rsidRPr="0067166F" w:rsidTr="0067166F">
        <w:trPr>
          <w:trHeight w:val="1324"/>
          <w:jc w:val="center"/>
        </w:trPr>
        <w:tc>
          <w:tcPr>
            <w:tcW w:w="719" w:type="dxa"/>
            <w:vMerge/>
            <w:vAlign w:val="center"/>
          </w:tcPr>
          <w:p w:rsidR="0067166F" w:rsidRPr="0067166F" w:rsidRDefault="0067166F" w:rsidP="0067166F">
            <w:pPr>
              <w:widowControl/>
              <w:suppressAutoHyphens/>
              <w:snapToGrid w:val="0"/>
              <w:spacing w:line="280" w:lineRule="exact"/>
              <w:jc w:val="left"/>
              <w:rPr>
                <w:rFonts w:ascii="仿宋_GB2312" w:eastAsia="仿宋_GB2312" w:hAnsi="Times New Roman" w:cs="宋体"/>
                <w:kern w:val="0"/>
                <w:szCs w:val="21"/>
              </w:rPr>
            </w:pPr>
          </w:p>
        </w:tc>
        <w:tc>
          <w:tcPr>
            <w:tcW w:w="1140" w:type="dxa"/>
            <w:vMerge/>
            <w:vAlign w:val="center"/>
          </w:tcPr>
          <w:p w:rsidR="0067166F" w:rsidRPr="0067166F" w:rsidRDefault="0067166F" w:rsidP="0067166F">
            <w:pPr>
              <w:widowControl/>
              <w:suppressAutoHyphens/>
              <w:snapToGrid w:val="0"/>
              <w:spacing w:line="280" w:lineRule="exact"/>
              <w:jc w:val="left"/>
              <w:rPr>
                <w:rFonts w:ascii="仿宋_GB2312" w:eastAsia="仿宋_GB2312" w:hAnsi="Times New Roman" w:cs="宋体"/>
                <w:kern w:val="0"/>
                <w:szCs w:val="21"/>
              </w:rPr>
            </w:pP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开展应对气候变化、</w:t>
            </w:r>
            <w:proofErr w:type="gramStart"/>
            <w:r w:rsidRPr="0067166F">
              <w:rPr>
                <w:rFonts w:ascii="仿宋_GB2312" w:eastAsia="仿宋_GB2312" w:hAnsi="Times New Roman" w:cs="宋体" w:hint="eastAsia"/>
                <w:kern w:val="0"/>
                <w:szCs w:val="21"/>
              </w:rPr>
              <w:t>碳市场</w:t>
            </w:r>
            <w:proofErr w:type="gramEnd"/>
            <w:r w:rsidRPr="0067166F">
              <w:rPr>
                <w:rFonts w:ascii="仿宋_GB2312" w:eastAsia="仿宋_GB2312" w:hAnsi="Times New Roman" w:cs="宋体" w:hint="eastAsia"/>
                <w:kern w:val="0"/>
                <w:szCs w:val="21"/>
              </w:rPr>
              <w:t>等相关教育培训，提高应对气候变化知识的培训力度，加大应对气候变化领域人才培养，提升推动低碳发展本领。</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区生态环境局</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区有关部门</w:t>
            </w:r>
          </w:p>
        </w:tc>
      </w:tr>
      <w:tr w:rsidR="0067166F" w:rsidRPr="0067166F" w:rsidTr="0067166F">
        <w:trPr>
          <w:trHeight w:val="1623"/>
          <w:jc w:val="center"/>
        </w:trPr>
        <w:tc>
          <w:tcPr>
            <w:tcW w:w="719"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19</w:t>
            </w:r>
          </w:p>
        </w:tc>
        <w:tc>
          <w:tcPr>
            <w:tcW w:w="1140" w:type="dxa"/>
            <w:vAlign w:val="center"/>
          </w:tcPr>
          <w:p w:rsidR="0067166F" w:rsidRPr="0067166F" w:rsidRDefault="0067166F" w:rsidP="0067166F">
            <w:pPr>
              <w:suppressAutoHyphens/>
              <w:snapToGrid w:val="0"/>
              <w:spacing w:line="280" w:lineRule="exact"/>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开展交流合作</w:t>
            </w:r>
          </w:p>
        </w:tc>
        <w:tc>
          <w:tcPr>
            <w:tcW w:w="5925" w:type="dxa"/>
            <w:vAlign w:val="center"/>
          </w:tcPr>
          <w:p w:rsidR="0067166F" w:rsidRPr="0067166F" w:rsidRDefault="0067166F" w:rsidP="0067166F">
            <w:pPr>
              <w:suppressAutoHyphens/>
              <w:snapToGrid w:val="0"/>
              <w:spacing w:line="280" w:lineRule="exact"/>
              <w:rPr>
                <w:rFonts w:ascii="仿宋_GB2312" w:eastAsia="仿宋_GB2312" w:hAnsi="Times New Roman" w:cs="宋体"/>
                <w:kern w:val="0"/>
                <w:szCs w:val="21"/>
              </w:rPr>
            </w:pPr>
            <w:r w:rsidRPr="0067166F">
              <w:rPr>
                <w:rFonts w:ascii="仿宋_GB2312" w:eastAsia="仿宋_GB2312" w:hAnsi="Times New Roman" w:cs="宋体" w:hint="eastAsia"/>
                <w:kern w:val="0"/>
                <w:szCs w:val="21"/>
              </w:rPr>
              <w:t>按照北京市统一要求，开展交流合作，积极参加国际大都市清洁空气和应对气候变化论坛。</w:t>
            </w:r>
          </w:p>
        </w:tc>
        <w:tc>
          <w:tcPr>
            <w:tcW w:w="1637"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年底前</w:t>
            </w:r>
          </w:p>
        </w:tc>
        <w:tc>
          <w:tcPr>
            <w:tcW w:w="3025"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区生态环境局</w:t>
            </w:r>
          </w:p>
          <w:p w:rsidR="0067166F" w:rsidRPr="0067166F" w:rsidRDefault="0067166F" w:rsidP="0067166F">
            <w:pPr>
              <w:suppressAutoHyphens/>
              <w:spacing w:line="280" w:lineRule="exact"/>
              <w:jc w:val="center"/>
              <w:rPr>
                <w:rFonts w:ascii="仿宋_GB2312" w:eastAsia="仿宋_GB2312" w:hAnsi="Times New Roman" w:cs="Times New Roman"/>
                <w:szCs w:val="24"/>
              </w:rPr>
            </w:pPr>
            <w:r w:rsidRPr="0067166F">
              <w:rPr>
                <w:rFonts w:ascii="仿宋_GB2312" w:eastAsia="仿宋_GB2312" w:hAnsi="Times New Roman" w:cs="Times New Roman" w:hint="eastAsia"/>
                <w:szCs w:val="24"/>
              </w:rPr>
              <w:t>区发展改革委</w:t>
            </w:r>
          </w:p>
        </w:tc>
        <w:tc>
          <w:tcPr>
            <w:tcW w:w="2130" w:type="dxa"/>
            <w:vAlign w:val="center"/>
          </w:tcPr>
          <w:p w:rsidR="0067166F" w:rsidRPr="0067166F" w:rsidRDefault="0067166F" w:rsidP="0067166F">
            <w:pPr>
              <w:suppressAutoHyphens/>
              <w:snapToGrid w:val="0"/>
              <w:spacing w:line="280" w:lineRule="exact"/>
              <w:ind w:leftChars="-50" w:left="-105" w:rightChars="-50" w:right="-105"/>
              <w:jc w:val="center"/>
              <w:rPr>
                <w:rFonts w:ascii="仿宋_GB2312" w:eastAsia="仿宋_GB2312" w:hAnsi="Times New Roman" w:cs="宋体"/>
                <w:kern w:val="0"/>
                <w:szCs w:val="21"/>
              </w:rPr>
            </w:pPr>
            <w:r w:rsidRPr="0067166F">
              <w:rPr>
                <w:rFonts w:ascii="仿宋_GB2312" w:eastAsia="仿宋_GB2312" w:hAnsi="Times New Roman" w:cs="宋体" w:hint="eastAsia"/>
                <w:kern w:val="0"/>
                <w:szCs w:val="21"/>
              </w:rPr>
              <w:t>——</w:t>
            </w:r>
          </w:p>
        </w:tc>
      </w:tr>
    </w:tbl>
    <w:p w:rsidR="00D711EF" w:rsidRPr="00D711EF" w:rsidRDefault="00D711EF" w:rsidP="00D7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D711EF" w:rsidRPr="00D711EF" w:rsidRDefault="00D711EF" w:rsidP="00D7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D711EF" w:rsidRPr="00D711EF" w:rsidRDefault="00D711EF" w:rsidP="00D7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D711EF" w:rsidRPr="00D711EF" w:rsidRDefault="00D711EF" w:rsidP="00D7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D711EF" w:rsidRPr="00D711EF" w:rsidRDefault="00D711EF" w:rsidP="00D7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D711EF" w:rsidRPr="00D711EF" w:rsidRDefault="00D711EF" w:rsidP="00D7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p>
    <w:p w:rsidR="00D711EF" w:rsidRDefault="00D711EF" w:rsidP="00AA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黑体" w:eastAsia="黑体" w:hAnsi="黑体" w:cs="Times New Roman"/>
          <w:color w:val="000000"/>
          <w:sz w:val="32"/>
          <w:szCs w:val="32"/>
        </w:rPr>
      </w:pPr>
      <w:r w:rsidRPr="00D711EF">
        <w:rPr>
          <w:rFonts w:ascii="黑体" w:eastAsia="黑体" w:hAnsi="黑体" w:cs="Times New Roman"/>
          <w:color w:val="000000"/>
          <w:sz w:val="32"/>
          <w:szCs w:val="32"/>
        </w:rPr>
        <w:t>附件</w:t>
      </w:r>
      <w:r w:rsidRPr="00D711EF">
        <w:rPr>
          <w:rFonts w:ascii="黑体" w:eastAsia="黑体" w:hAnsi="黑体" w:cs="Times New Roman" w:hint="eastAsia"/>
          <w:color w:val="000000"/>
          <w:sz w:val="32"/>
          <w:szCs w:val="32"/>
        </w:rPr>
        <w:t>5</w:t>
      </w:r>
    </w:p>
    <w:p w:rsidR="00AA6CAE" w:rsidRPr="00D711EF" w:rsidRDefault="00AA6CAE" w:rsidP="00AA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黑体" w:eastAsia="黑体" w:hAnsi="黑体" w:cs="Times New Roman"/>
          <w:color w:val="000000"/>
          <w:sz w:val="32"/>
          <w:szCs w:val="32"/>
        </w:rPr>
      </w:pPr>
    </w:p>
    <w:p w:rsidR="00D711EF" w:rsidRDefault="00D711EF" w:rsidP="00AA6CAE">
      <w:pPr>
        <w:snapToGrid w:val="0"/>
        <w:spacing w:line="440" w:lineRule="exact"/>
        <w:jc w:val="center"/>
        <w:rPr>
          <w:rFonts w:ascii="方正小标宋简体" w:eastAsia="方正小标宋简体" w:hAnsi="Times New Roman" w:cs="Times New Roman"/>
          <w:sz w:val="44"/>
          <w:szCs w:val="44"/>
        </w:rPr>
      </w:pPr>
      <w:r w:rsidRPr="00D711EF">
        <w:rPr>
          <w:rFonts w:ascii="方正小标宋简体" w:eastAsia="方正小标宋简体" w:hAnsi="Times New Roman" w:cs="Times New Roman" w:hint="eastAsia"/>
          <w:sz w:val="44"/>
          <w:szCs w:val="44"/>
        </w:rPr>
        <w:t>生态保护202</w:t>
      </w:r>
      <w:r w:rsidR="00AA6CAE">
        <w:rPr>
          <w:rFonts w:ascii="方正小标宋简体" w:eastAsia="方正小标宋简体" w:hAnsi="Times New Roman" w:cs="Times New Roman" w:hint="eastAsia"/>
          <w:sz w:val="44"/>
          <w:szCs w:val="44"/>
        </w:rPr>
        <w:t>5</w:t>
      </w:r>
      <w:r w:rsidRPr="00D711EF">
        <w:rPr>
          <w:rFonts w:ascii="方正小标宋简体" w:eastAsia="方正小标宋简体" w:hAnsi="Times New Roman" w:cs="Times New Roman" w:hint="eastAsia"/>
          <w:sz w:val="44"/>
          <w:szCs w:val="44"/>
        </w:rPr>
        <w:t>年行动计划</w:t>
      </w:r>
    </w:p>
    <w:p w:rsidR="00AA6CAE" w:rsidRPr="00D711EF" w:rsidRDefault="00AA6CAE" w:rsidP="00AA6CAE">
      <w:pPr>
        <w:snapToGrid w:val="0"/>
        <w:spacing w:line="440" w:lineRule="exact"/>
        <w:jc w:val="center"/>
        <w:rPr>
          <w:rFonts w:ascii="方正小标宋简体" w:eastAsia="方正小标宋简体" w:hAnsi="Times New Roman" w:cs="Times New Roman"/>
          <w:sz w:val="44"/>
          <w:szCs w:val="44"/>
        </w:rPr>
      </w:pP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1418"/>
        <w:gridCol w:w="5244"/>
        <w:gridCol w:w="1157"/>
        <w:gridCol w:w="1842"/>
        <w:gridCol w:w="1963"/>
        <w:gridCol w:w="2040"/>
      </w:tblGrid>
      <w:tr w:rsidR="00AA6CAE" w:rsidRPr="00AA6CAE" w:rsidTr="00AA6CAE">
        <w:trPr>
          <w:cantSplit/>
          <w:trHeight w:val="517"/>
          <w:tblHeader/>
          <w:jc w:val="center"/>
        </w:trPr>
        <w:tc>
          <w:tcPr>
            <w:tcW w:w="796"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序号</w:t>
            </w:r>
          </w:p>
        </w:tc>
        <w:tc>
          <w:tcPr>
            <w:tcW w:w="1418"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重点任务</w:t>
            </w:r>
          </w:p>
        </w:tc>
        <w:tc>
          <w:tcPr>
            <w:tcW w:w="5244"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工作措施</w:t>
            </w:r>
          </w:p>
        </w:tc>
        <w:tc>
          <w:tcPr>
            <w:tcW w:w="1157"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完成时限</w:t>
            </w:r>
          </w:p>
        </w:tc>
        <w:tc>
          <w:tcPr>
            <w:tcW w:w="1842"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牵头部门</w:t>
            </w:r>
          </w:p>
        </w:tc>
        <w:tc>
          <w:tcPr>
            <w:tcW w:w="1963"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主</w:t>
            </w:r>
            <w:proofErr w:type="gramStart"/>
            <w:r w:rsidRPr="00AA6CAE">
              <w:rPr>
                <w:rFonts w:ascii="Times New Roman" w:eastAsia="黑体" w:hAnsi="Times New Roman" w:cs="宋体" w:hint="eastAsia"/>
                <w:kern w:val="0"/>
                <w:szCs w:val="21"/>
                <w:lang w:bidi="mn-Mong-CN"/>
              </w:rPr>
              <w:t>责单位</w:t>
            </w:r>
            <w:proofErr w:type="gramEnd"/>
          </w:p>
        </w:tc>
        <w:tc>
          <w:tcPr>
            <w:tcW w:w="2040" w:type="dxa"/>
            <w:vAlign w:val="center"/>
          </w:tcPr>
          <w:p w:rsidR="00AA6CAE" w:rsidRPr="00AA6CAE" w:rsidRDefault="00AA6CAE" w:rsidP="00AA6CAE">
            <w:pPr>
              <w:widowControl/>
              <w:suppressAutoHyphens/>
              <w:jc w:val="center"/>
              <w:rPr>
                <w:rFonts w:ascii="Times New Roman" w:eastAsia="黑体" w:hAnsi="Times New Roman" w:cs="宋体"/>
                <w:kern w:val="0"/>
                <w:szCs w:val="21"/>
                <w:lang w:bidi="mn-Mong-CN"/>
              </w:rPr>
            </w:pPr>
            <w:r w:rsidRPr="00AA6CAE">
              <w:rPr>
                <w:rFonts w:ascii="Times New Roman" w:eastAsia="黑体" w:hAnsi="Times New Roman" w:cs="宋体" w:hint="eastAsia"/>
                <w:kern w:val="0"/>
                <w:szCs w:val="21"/>
                <w:lang w:bidi="mn-Mong-CN"/>
              </w:rPr>
              <w:t>协办单位</w:t>
            </w:r>
          </w:p>
        </w:tc>
      </w:tr>
      <w:tr w:rsidR="00AA6CAE" w:rsidRPr="00AA6CAE" w:rsidTr="00AA6CAE">
        <w:trPr>
          <w:cantSplit/>
          <w:trHeight w:val="483"/>
          <w:jc w:val="center"/>
        </w:trPr>
        <w:tc>
          <w:tcPr>
            <w:tcW w:w="14460" w:type="dxa"/>
            <w:gridSpan w:val="7"/>
            <w:vAlign w:val="center"/>
          </w:tcPr>
          <w:p w:rsidR="00AA6CAE" w:rsidRPr="00AA6CAE" w:rsidRDefault="00AA6CAE" w:rsidP="00AA6CAE">
            <w:pPr>
              <w:suppressAutoHyphens/>
              <w:autoSpaceDE w:val="0"/>
              <w:adjustRightInd w:val="0"/>
              <w:snapToGrid w:val="0"/>
              <w:ind w:leftChars="-50" w:left="-105" w:rightChars="-50" w:right="-105"/>
              <w:jc w:val="center"/>
              <w:rPr>
                <w:rFonts w:ascii="Times New Roman" w:eastAsia="黑体" w:hAnsi="Times New Roman" w:cs="黑体"/>
                <w:szCs w:val="21"/>
              </w:rPr>
            </w:pPr>
            <w:r w:rsidRPr="00AA6CAE">
              <w:rPr>
                <w:rFonts w:ascii="Times New Roman" w:eastAsia="黑体" w:hAnsi="Times New Roman" w:cs="黑体" w:hint="eastAsia"/>
                <w:szCs w:val="21"/>
              </w:rPr>
              <w:t>一、生态环境质量状况目标</w:t>
            </w:r>
          </w:p>
        </w:tc>
      </w:tr>
      <w:tr w:rsidR="00AA6CAE" w:rsidRPr="00AA6CAE" w:rsidTr="00AA6CAE">
        <w:trPr>
          <w:cantSplit/>
          <w:trHeight w:val="1810"/>
          <w:jc w:val="center"/>
        </w:trPr>
        <w:tc>
          <w:tcPr>
            <w:tcW w:w="796"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1</w:t>
            </w:r>
          </w:p>
        </w:tc>
        <w:tc>
          <w:tcPr>
            <w:tcW w:w="1418" w:type="dxa"/>
            <w:vAlign w:val="center"/>
          </w:tcPr>
          <w:p w:rsidR="00AA6CAE" w:rsidRPr="00AA6CAE" w:rsidRDefault="00AA6CAE" w:rsidP="00AA6CAE">
            <w:pPr>
              <w:suppressAutoHyphens/>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目标任务</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生态环境质量指数（EI）力争稳中向好。</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各街乡</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tc>
      </w:tr>
      <w:tr w:rsidR="00AA6CAE" w:rsidRPr="00AA6CAE" w:rsidTr="00AA6CAE">
        <w:trPr>
          <w:cantSplit/>
          <w:trHeight w:val="492"/>
          <w:jc w:val="center"/>
        </w:trPr>
        <w:tc>
          <w:tcPr>
            <w:tcW w:w="14460" w:type="dxa"/>
            <w:gridSpan w:val="7"/>
            <w:vAlign w:val="center"/>
          </w:tcPr>
          <w:p w:rsidR="00AA6CAE" w:rsidRPr="00AA6CAE" w:rsidRDefault="00AA6CAE" w:rsidP="00AA6CAE">
            <w:pPr>
              <w:suppressAutoHyphens/>
              <w:autoSpaceDE w:val="0"/>
              <w:adjustRightInd w:val="0"/>
              <w:snapToGrid w:val="0"/>
              <w:spacing w:line="280" w:lineRule="exact"/>
              <w:ind w:leftChars="-50" w:left="-105" w:rightChars="-50" w:right="-105"/>
              <w:jc w:val="center"/>
              <w:rPr>
                <w:rFonts w:ascii="黑体" w:eastAsia="黑体" w:hAnsi="黑体" w:cs="宋体"/>
                <w:szCs w:val="21"/>
              </w:rPr>
            </w:pPr>
            <w:r w:rsidRPr="00AA6CAE">
              <w:rPr>
                <w:rFonts w:ascii="黑体" w:eastAsia="黑体" w:hAnsi="黑体" w:cs="黑体" w:hint="eastAsia"/>
                <w:szCs w:val="21"/>
              </w:rPr>
              <w:t>二、强化生物多样性保护</w:t>
            </w:r>
          </w:p>
        </w:tc>
      </w:tr>
      <w:tr w:rsidR="00AA6CAE" w:rsidRPr="00AA6CAE" w:rsidTr="00AA6CAE">
        <w:trPr>
          <w:cantSplit/>
          <w:trHeight w:val="1479"/>
          <w:jc w:val="center"/>
        </w:trPr>
        <w:tc>
          <w:tcPr>
            <w:tcW w:w="796"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2</w:t>
            </w:r>
          </w:p>
        </w:tc>
        <w:tc>
          <w:tcPr>
            <w:tcW w:w="1418"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深入落实规划</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全面落实《北京市朝阳区生物多样性保护规划（2023-2035年）》，推动各项工程实施。</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持续推进</w:t>
            </w:r>
          </w:p>
        </w:tc>
        <w:tc>
          <w:tcPr>
            <w:tcW w:w="1842"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1963"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AA6CAE">
        <w:trPr>
          <w:cantSplit/>
          <w:trHeight w:val="1479"/>
          <w:jc w:val="center"/>
        </w:trPr>
        <w:tc>
          <w:tcPr>
            <w:tcW w:w="796"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3</w:t>
            </w:r>
          </w:p>
        </w:tc>
        <w:tc>
          <w:tcPr>
            <w:tcW w:w="1418"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强化工作机制</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探索建立朝阳区生物多样性保护协调工作机制，</w:t>
            </w:r>
            <w:r w:rsidRPr="00AA6CAE">
              <w:rPr>
                <w:rFonts w:ascii="仿宋_GB2312" w:eastAsia="仿宋_GB2312" w:hAnsi="Times New Roman" w:cs="宋体" w:hint="eastAsia"/>
                <w:kern w:val="0"/>
                <w:szCs w:val="21"/>
              </w:rPr>
              <w:t>提升区域生态环境保护工作统筹能力。</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1963"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6D5717">
        <w:trPr>
          <w:cantSplit/>
          <w:trHeight w:val="1380"/>
          <w:jc w:val="center"/>
        </w:trPr>
        <w:tc>
          <w:tcPr>
            <w:tcW w:w="796"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4</w:t>
            </w:r>
          </w:p>
        </w:tc>
        <w:tc>
          <w:tcPr>
            <w:tcW w:w="1418"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加强监测评估</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在朝阳公园、温榆河公园和将府公园开展鸟类、哺乳动物等生物多样性调查和观测，与市级部门共享监测成果。</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tc>
      </w:tr>
      <w:tr w:rsidR="00AA6CAE" w:rsidRPr="00AA6CAE" w:rsidTr="006D5717">
        <w:trPr>
          <w:cantSplit/>
          <w:trHeight w:val="1412"/>
          <w:jc w:val="center"/>
        </w:trPr>
        <w:tc>
          <w:tcPr>
            <w:tcW w:w="796"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1418" w:type="dxa"/>
            <w:vMerge/>
            <w:vAlign w:val="center"/>
          </w:tcPr>
          <w:p w:rsidR="00AA6CAE" w:rsidRPr="00AA6CAE" w:rsidRDefault="00AA6CAE" w:rsidP="00AA6CAE">
            <w:pPr>
              <w:suppressAutoHyphens/>
              <w:adjustRightInd w:val="0"/>
              <w:snapToGrid w:val="0"/>
              <w:spacing w:line="280" w:lineRule="exact"/>
              <w:jc w:val="left"/>
              <w:rPr>
                <w:rFonts w:ascii="仿宋_GB2312" w:eastAsia="仿宋_GB2312" w:hAnsi="Times New Roman" w:cs="宋体"/>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在奥林匹克森林公园内建设“人与自然和谐共生”生态系统监测平台，对城市公园的生态系统和生物多样性开展监测。</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持续推进</w:t>
            </w:r>
          </w:p>
        </w:tc>
        <w:tc>
          <w:tcPr>
            <w:tcW w:w="3805" w:type="dxa"/>
            <w:gridSpan w:val="2"/>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w:t>
            </w:r>
            <w:proofErr w:type="gramStart"/>
            <w:r w:rsidRPr="00AA6CAE">
              <w:rPr>
                <w:rFonts w:ascii="仿宋_GB2312" w:eastAsia="仿宋_GB2312" w:hAnsi="Times New Roman" w:cs="宋体" w:hint="eastAsia"/>
                <w:szCs w:val="21"/>
              </w:rPr>
              <w:t>绿化局</w:t>
            </w:r>
            <w:proofErr w:type="gramEnd"/>
          </w:p>
        </w:tc>
      </w:tr>
      <w:tr w:rsidR="00AA6CAE" w:rsidRPr="00AA6CAE" w:rsidTr="00AA6CAE">
        <w:trPr>
          <w:cantSplit/>
          <w:trHeight w:val="960"/>
          <w:jc w:val="center"/>
        </w:trPr>
        <w:tc>
          <w:tcPr>
            <w:tcW w:w="796"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1418" w:type="dxa"/>
            <w:vMerge/>
            <w:vAlign w:val="center"/>
          </w:tcPr>
          <w:p w:rsidR="00AA6CAE" w:rsidRPr="00AA6CAE" w:rsidRDefault="00AA6CAE" w:rsidP="00AA6CAE">
            <w:pPr>
              <w:suppressAutoHyphens/>
              <w:adjustRightInd w:val="0"/>
              <w:snapToGrid w:val="0"/>
              <w:spacing w:line="280" w:lineRule="exact"/>
              <w:jc w:val="left"/>
              <w:rPr>
                <w:rFonts w:ascii="仿宋_GB2312" w:eastAsia="仿宋_GB2312" w:hAnsi="Times New Roman" w:cs="宋体"/>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开展朝阳区重点流域生物多样性调查评估。</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tc>
      </w:tr>
      <w:tr w:rsidR="00AA6CAE" w:rsidRPr="00AA6CAE" w:rsidTr="006D5717">
        <w:trPr>
          <w:cantSplit/>
          <w:trHeight w:val="2552"/>
          <w:jc w:val="center"/>
        </w:trPr>
        <w:tc>
          <w:tcPr>
            <w:tcW w:w="796" w:type="dxa"/>
            <w:tcBorders>
              <w:bottom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5</w:t>
            </w:r>
          </w:p>
        </w:tc>
        <w:tc>
          <w:tcPr>
            <w:tcW w:w="1418" w:type="dxa"/>
            <w:tcBorders>
              <w:bottom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开展生物多样性保护先行示范公园建设</w:t>
            </w:r>
          </w:p>
        </w:tc>
        <w:tc>
          <w:tcPr>
            <w:tcW w:w="5244" w:type="dxa"/>
            <w:tcBorders>
              <w:bottom w:val="single" w:sz="4" w:space="0" w:color="auto"/>
            </w:tcBorders>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推动温榆河、奥林匹克森林公园、朝阳公园三处生物多样性保护先行示范公园建设，因地制宜设置本杰士堆、人工鸟巢，营造适宜野生动物生存的栖息环境。</w:t>
            </w:r>
          </w:p>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开展科普讲解、观鸟等自然体验活动，探索生物多样性文</w:t>
            </w:r>
            <w:proofErr w:type="gramStart"/>
            <w:r w:rsidRPr="00AA6CAE">
              <w:rPr>
                <w:rFonts w:ascii="仿宋_GB2312" w:eastAsia="仿宋_GB2312" w:hAnsi="Times New Roman" w:cs="宋体" w:hint="eastAsia"/>
                <w:szCs w:val="21"/>
              </w:rPr>
              <w:t>创产品</w:t>
            </w:r>
            <w:proofErr w:type="gramEnd"/>
            <w:r w:rsidRPr="00AA6CAE">
              <w:rPr>
                <w:rFonts w:ascii="仿宋_GB2312" w:eastAsia="仿宋_GB2312" w:hAnsi="Times New Roman" w:cs="宋体" w:hint="eastAsia"/>
                <w:szCs w:val="21"/>
              </w:rPr>
              <w:t>设计和生物多样性保护体验中心建设。</w:t>
            </w:r>
          </w:p>
        </w:tc>
        <w:tc>
          <w:tcPr>
            <w:tcW w:w="1157" w:type="dxa"/>
            <w:tcBorders>
              <w:bottom w:val="single" w:sz="4" w:space="0" w:color="auto"/>
            </w:tcBorders>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持续推进</w:t>
            </w:r>
          </w:p>
        </w:tc>
        <w:tc>
          <w:tcPr>
            <w:tcW w:w="3805" w:type="dxa"/>
            <w:gridSpan w:val="2"/>
            <w:tcBorders>
              <w:bottom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宋体" w:hint="eastAsia"/>
                <w:szCs w:val="21"/>
              </w:rPr>
              <w:t>区生态环境局</w:t>
            </w:r>
          </w:p>
        </w:tc>
        <w:tc>
          <w:tcPr>
            <w:tcW w:w="2040" w:type="dxa"/>
            <w:tcBorders>
              <w:bottom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宋体" w:hint="eastAsia"/>
                <w:szCs w:val="21"/>
              </w:rPr>
              <w:t>区园林</w:t>
            </w:r>
            <w:proofErr w:type="gramStart"/>
            <w:r w:rsidRPr="00AA6CAE">
              <w:rPr>
                <w:rFonts w:ascii="仿宋_GB2312" w:eastAsia="仿宋_GB2312" w:hAnsi="Times New Roman" w:cs="宋体" w:hint="eastAsia"/>
                <w:szCs w:val="21"/>
              </w:rPr>
              <w:t>绿化局</w:t>
            </w:r>
            <w:proofErr w:type="gramEnd"/>
          </w:p>
        </w:tc>
      </w:tr>
      <w:tr w:rsidR="00AA6CAE" w:rsidRPr="00AA6CAE" w:rsidTr="00AA6CAE">
        <w:trPr>
          <w:cantSplit/>
          <w:trHeight w:val="1452"/>
          <w:jc w:val="center"/>
        </w:trPr>
        <w:tc>
          <w:tcPr>
            <w:tcW w:w="796" w:type="dxa"/>
            <w:tcBorders>
              <w:bottom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6</w:t>
            </w:r>
          </w:p>
        </w:tc>
        <w:tc>
          <w:tcPr>
            <w:tcW w:w="1418" w:type="dxa"/>
            <w:tcBorders>
              <w:bottom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强化外来入侵物种防控</w:t>
            </w:r>
          </w:p>
        </w:tc>
        <w:tc>
          <w:tcPr>
            <w:tcW w:w="5244" w:type="dxa"/>
            <w:tcBorders>
              <w:bottom w:val="single" w:sz="4" w:space="0" w:color="auto"/>
            </w:tcBorders>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按照北京市关于外来入侵物种防控要求，重点做好美国白蛾和其他农业领域外来入侵物种的监测与综合治理。配合北京市积极开展京津冀协同防控美国白蛾、松材线虫等有害生物。</w:t>
            </w:r>
          </w:p>
        </w:tc>
        <w:tc>
          <w:tcPr>
            <w:tcW w:w="1157" w:type="dxa"/>
            <w:tcBorders>
              <w:bottom w:val="single" w:sz="4" w:space="0" w:color="auto"/>
            </w:tcBorders>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tcBorders>
              <w:bottom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w:t>
            </w:r>
            <w:proofErr w:type="gramStart"/>
            <w:r w:rsidRPr="00AA6CAE">
              <w:rPr>
                <w:rFonts w:ascii="仿宋_GB2312" w:eastAsia="仿宋_GB2312" w:hAnsi="Times New Roman" w:cs="宋体" w:hint="eastAsia"/>
                <w:szCs w:val="21"/>
              </w:rPr>
              <w:t>绿化局</w:t>
            </w:r>
            <w:proofErr w:type="gramEnd"/>
          </w:p>
        </w:tc>
        <w:tc>
          <w:tcPr>
            <w:tcW w:w="2040" w:type="dxa"/>
            <w:tcBorders>
              <w:bottom w:val="single" w:sz="4" w:space="0" w:color="auto"/>
            </w:tcBorders>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宋体" w:hint="eastAsia"/>
                <w:szCs w:val="21"/>
              </w:rPr>
              <w:t>市规划自然资源委朝阳分局</w:t>
            </w:r>
          </w:p>
        </w:tc>
      </w:tr>
      <w:tr w:rsidR="00AA6CAE" w:rsidRPr="00AA6CAE" w:rsidTr="006D5717">
        <w:trPr>
          <w:cantSplit/>
          <w:trHeight w:val="1664"/>
          <w:jc w:val="center"/>
        </w:trPr>
        <w:tc>
          <w:tcPr>
            <w:tcW w:w="796"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7</w:t>
            </w:r>
          </w:p>
        </w:tc>
        <w:tc>
          <w:tcPr>
            <w:tcW w:w="1418"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保护重点生物遗传资源</w:t>
            </w:r>
          </w:p>
        </w:tc>
        <w:tc>
          <w:tcPr>
            <w:tcW w:w="5244"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按照北京市相关工作要求，加强重点农作物、畜禽、水产等种质资源保护。</w:t>
            </w:r>
          </w:p>
        </w:tc>
        <w:tc>
          <w:tcPr>
            <w:tcW w:w="1157"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tc>
        <w:tc>
          <w:tcPr>
            <w:tcW w:w="204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相关街乡</w:t>
            </w:r>
          </w:p>
        </w:tc>
      </w:tr>
      <w:tr w:rsidR="00AA6CAE" w:rsidRPr="00AA6CAE" w:rsidTr="006D5717">
        <w:trPr>
          <w:cantSplit/>
          <w:trHeight w:val="1481"/>
          <w:jc w:val="center"/>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8</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加强执法检查</w:t>
            </w:r>
          </w:p>
        </w:tc>
        <w:tc>
          <w:tcPr>
            <w:tcW w:w="5244"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widowControl/>
              <w:suppressAutoHyphens/>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依法查处破坏陆生野生动植物资源及栖息地、侵占和破坏林木种质资源等违法行为。对陆生野生动物及其制品交易进行监督检查。</w:t>
            </w:r>
          </w:p>
        </w:tc>
        <w:tc>
          <w:tcPr>
            <w:tcW w:w="1157"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w:t>
            </w:r>
            <w:proofErr w:type="gramStart"/>
            <w:r w:rsidRPr="00AA6CAE">
              <w:rPr>
                <w:rFonts w:ascii="仿宋_GB2312" w:eastAsia="仿宋_GB2312" w:hAnsi="Times New Roman" w:cs="宋体" w:hint="eastAsia"/>
                <w:szCs w:val="21"/>
              </w:rPr>
              <w:t>绿化局</w:t>
            </w:r>
            <w:proofErr w:type="gramEnd"/>
          </w:p>
        </w:tc>
        <w:tc>
          <w:tcPr>
            <w:tcW w:w="204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公安朝阳分局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区市场监管局</w:t>
            </w:r>
          </w:p>
          <w:p w:rsidR="00AA6CAE" w:rsidRPr="00AA6CAE" w:rsidRDefault="00AA6CAE" w:rsidP="00AA6CAE">
            <w:pPr>
              <w:suppressAutoHyphens/>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各街乡</w:t>
            </w:r>
          </w:p>
        </w:tc>
      </w:tr>
      <w:tr w:rsidR="00AA6CAE" w:rsidRPr="00AA6CAE" w:rsidTr="006D5717">
        <w:trPr>
          <w:cantSplit/>
          <w:trHeight w:val="175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5244"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依法查处破坏水生野生动植物资源及栖息地、侵占和破坏农作物种质资源以及擅自引进、释放、丢弃外来物种等违法行为。对水生野生动物及其制品交易进行监督检查。</w:t>
            </w:r>
          </w:p>
        </w:tc>
        <w:tc>
          <w:tcPr>
            <w:tcW w:w="1157"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tc>
        <w:tc>
          <w:tcPr>
            <w:tcW w:w="204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公安朝阳分局</w:t>
            </w:r>
          </w:p>
          <w:p w:rsidR="00AA6CAE" w:rsidRPr="00AA6CAE" w:rsidRDefault="00AA6CAE" w:rsidP="00AA6CAE">
            <w:pPr>
              <w:suppressAutoHyphens/>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区市场监管局</w:t>
            </w:r>
          </w:p>
          <w:p w:rsidR="00AA6CAE" w:rsidRPr="00AA6CAE" w:rsidRDefault="00AA6CAE" w:rsidP="00AA6CAE">
            <w:pPr>
              <w:suppressAutoHyphens/>
              <w:snapToGrid w:val="0"/>
              <w:spacing w:line="280" w:lineRule="exact"/>
              <w:jc w:val="center"/>
              <w:rPr>
                <w:rFonts w:ascii="仿宋_GB2312" w:eastAsia="仿宋_GB2312" w:hAnsi="Times New Roman" w:cs="宋体"/>
                <w:szCs w:val="21"/>
              </w:rPr>
            </w:pPr>
            <w:r w:rsidRPr="00AA6CAE">
              <w:rPr>
                <w:rFonts w:ascii="仿宋_GB2312" w:eastAsia="仿宋_GB2312" w:hAnsi="Times New Roman" w:cs="Times New Roman" w:hint="eastAsia"/>
                <w:szCs w:val="21"/>
              </w:rPr>
              <w:t>各街乡</w:t>
            </w:r>
          </w:p>
        </w:tc>
      </w:tr>
      <w:tr w:rsidR="00AA6CAE" w:rsidRPr="00AA6CAE" w:rsidTr="00AA6CAE">
        <w:trPr>
          <w:cantSplit/>
          <w:trHeight w:val="459"/>
          <w:jc w:val="center"/>
        </w:trPr>
        <w:tc>
          <w:tcPr>
            <w:tcW w:w="14460" w:type="dxa"/>
            <w:gridSpan w:val="7"/>
            <w:vAlign w:val="center"/>
          </w:tcPr>
          <w:p w:rsidR="00AA6CAE" w:rsidRPr="00AA6CAE" w:rsidRDefault="00AA6CAE" w:rsidP="00AA6CAE">
            <w:pPr>
              <w:suppressAutoHyphens/>
              <w:autoSpaceDE w:val="0"/>
              <w:snapToGrid w:val="0"/>
              <w:spacing w:line="280" w:lineRule="exact"/>
              <w:jc w:val="center"/>
              <w:rPr>
                <w:rFonts w:ascii="黑体" w:eastAsia="黑体" w:hAnsi="黑体" w:cs="宋体"/>
                <w:szCs w:val="21"/>
              </w:rPr>
            </w:pPr>
            <w:r w:rsidRPr="00AA6CAE">
              <w:rPr>
                <w:rFonts w:ascii="黑体" w:eastAsia="黑体" w:hAnsi="黑体" w:cs="黑体" w:hint="eastAsia"/>
                <w:szCs w:val="21"/>
              </w:rPr>
              <w:t>三、维护生态空间格局稳定性</w:t>
            </w:r>
          </w:p>
        </w:tc>
      </w:tr>
      <w:tr w:rsidR="00AA6CAE" w:rsidRPr="00AA6CAE" w:rsidTr="00AA6CAE">
        <w:trPr>
          <w:cantSplit/>
          <w:trHeight w:val="2081"/>
          <w:jc w:val="center"/>
        </w:trPr>
        <w:tc>
          <w:tcPr>
            <w:tcW w:w="796"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9</w:t>
            </w:r>
          </w:p>
        </w:tc>
        <w:tc>
          <w:tcPr>
            <w:tcW w:w="1418"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加强重要生态空间监督管理</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kern w:val="0"/>
                <w:szCs w:val="21"/>
              </w:rPr>
              <w:t>落</w:t>
            </w:r>
            <w:r w:rsidRPr="00AA6CAE">
              <w:rPr>
                <w:rFonts w:ascii="仿宋_GB2312" w:eastAsia="仿宋_GB2312" w:hAnsi="Times New Roman" w:cs="宋体" w:hint="eastAsia"/>
                <w:szCs w:val="21"/>
              </w:rPr>
              <w:t>实国家和北京市关于加强生态保护红线管理的相关要求，严格实施国土空间用途管制，开展日常管理和例行巡查。</w:t>
            </w:r>
          </w:p>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严格生态保护红线内临时用地审批，加强对临时用地超期、超范围使用的查处。</w:t>
            </w:r>
          </w:p>
          <w:p w:rsidR="00AA6CAE" w:rsidRPr="00AA6CAE" w:rsidRDefault="00AA6CAE" w:rsidP="00AA6CAE">
            <w:pPr>
              <w:suppressAutoHyphens/>
              <w:adjustRightInd w:val="0"/>
              <w:snapToGrid w:val="0"/>
              <w:spacing w:line="280" w:lineRule="exact"/>
              <w:rPr>
                <w:rFonts w:ascii="仿宋_GB2312" w:eastAsia="仿宋_GB2312" w:hAnsi="Times New Roman" w:cs="宋体"/>
                <w:kern w:val="0"/>
                <w:szCs w:val="21"/>
              </w:rPr>
            </w:pPr>
            <w:r w:rsidRPr="00AA6CAE">
              <w:rPr>
                <w:rFonts w:ascii="仿宋_GB2312" w:eastAsia="仿宋_GB2312" w:hAnsi="Times New Roman" w:cs="宋体" w:hint="eastAsia"/>
                <w:szCs w:val="21"/>
              </w:rPr>
              <w:t>开展人类活动问题的监测、核查、整改，严格查处不符合空间管</w:t>
            </w:r>
            <w:proofErr w:type="gramStart"/>
            <w:r w:rsidRPr="00AA6CAE">
              <w:rPr>
                <w:rFonts w:ascii="仿宋_GB2312" w:eastAsia="仿宋_GB2312" w:hAnsi="Times New Roman" w:cs="宋体" w:hint="eastAsia"/>
                <w:szCs w:val="21"/>
              </w:rPr>
              <w:t>控要求</w:t>
            </w:r>
            <w:proofErr w:type="gramEnd"/>
            <w:r w:rsidRPr="00AA6CAE">
              <w:rPr>
                <w:rFonts w:ascii="仿宋_GB2312" w:eastAsia="仿宋_GB2312" w:hAnsi="Times New Roman" w:cs="宋体" w:hint="eastAsia"/>
                <w:szCs w:val="21"/>
              </w:rPr>
              <w:t>的违法违规行为。</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adjustRightInd w:val="0"/>
              <w:snapToGrid w:val="0"/>
              <w:spacing w:line="280" w:lineRule="exact"/>
              <w:ind w:leftChars="-47" w:left="-99"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p w:rsidR="00AA6CAE" w:rsidRPr="00AA6CAE" w:rsidRDefault="00AA6CAE" w:rsidP="00AA6CAE">
            <w:pPr>
              <w:suppressAutoHyphens/>
              <w:autoSpaceDE w:val="0"/>
              <w:adjustRightInd w:val="0"/>
              <w:snapToGrid w:val="0"/>
              <w:spacing w:line="280" w:lineRule="exact"/>
              <w:ind w:leftChars="-47" w:left="-99"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1963" w:type="dxa"/>
            <w:vAlign w:val="center"/>
          </w:tcPr>
          <w:p w:rsidR="00AA6CAE" w:rsidRPr="00AA6CAE" w:rsidRDefault="00AA6CAE" w:rsidP="00AA6CAE">
            <w:pPr>
              <w:suppressAutoHyphens/>
              <w:autoSpaceDE w:val="0"/>
              <w:adjustRightInd w:val="0"/>
              <w:snapToGrid w:val="0"/>
              <w:spacing w:line="280" w:lineRule="exact"/>
              <w:ind w:leftChars="-51" w:left="-107"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孙河乡</w:t>
            </w:r>
          </w:p>
          <w:p w:rsidR="00AA6CAE" w:rsidRPr="00AA6CAE" w:rsidRDefault="00AA6CAE" w:rsidP="00AA6CAE">
            <w:pPr>
              <w:suppressAutoHyphens/>
              <w:spacing w:line="280" w:lineRule="exact"/>
              <w:ind w:leftChars="-51" w:left="-107" w:rightChars="-50" w:right="-105"/>
              <w:jc w:val="center"/>
              <w:rPr>
                <w:rFonts w:ascii="仿宋_GB2312" w:eastAsia="仿宋_GB2312" w:hAnsi="Times New Roman" w:cs="Times New Roman"/>
                <w:szCs w:val="21"/>
              </w:rPr>
            </w:pPr>
            <w:proofErr w:type="gramStart"/>
            <w:r w:rsidRPr="00AA6CAE">
              <w:rPr>
                <w:rFonts w:ascii="仿宋_GB2312" w:eastAsia="仿宋_GB2312" w:hAnsi="Times New Roman" w:cs="Times New Roman" w:hint="eastAsia"/>
                <w:szCs w:val="21"/>
              </w:rPr>
              <w:t>金盏乡</w:t>
            </w:r>
            <w:proofErr w:type="gramEnd"/>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6D5717">
        <w:trPr>
          <w:cantSplit/>
          <w:trHeight w:val="1805"/>
          <w:jc w:val="center"/>
        </w:trPr>
        <w:tc>
          <w:tcPr>
            <w:tcW w:w="796"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10</w:t>
            </w:r>
          </w:p>
        </w:tc>
        <w:tc>
          <w:tcPr>
            <w:tcW w:w="1418" w:type="dxa"/>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加强资源开发利用活动监督</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加大对自然资源私挖盗采活动的打击力度，严格查处非法开采违法行为。落实联动执法工作机制，强化行政执法与刑事司法的有效衔接，对涉嫌违法犯罪问题及时移送司法机关追究刑事责任。</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adjustRightInd w:val="0"/>
              <w:snapToGrid w:val="0"/>
              <w:spacing w:line="280" w:lineRule="exact"/>
              <w:ind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tc>
        <w:tc>
          <w:tcPr>
            <w:tcW w:w="1963"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相关街乡</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szCs w:val="21"/>
              </w:rPr>
              <w:t>区生态环境局</w:t>
            </w:r>
          </w:p>
        </w:tc>
      </w:tr>
      <w:tr w:rsidR="00AA6CAE" w:rsidRPr="00AA6CAE" w:rsidTr="006D5717">
        <w:trPr>
          <w:cantSplit/>
          <w:trHeight w:val="1972"/>
          <w:jc w:val="center"/>
        </w:trPr>
        <w:tc>
          <w:tcPr>
            <w:tcW w:w="796" w:type="dxa"/>
            <w:vMerge w:val="restart"/>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11</w:t>
            </w:r>
          </w:p>
        </w:tc>
        <w:tc>
          <w:tcPr>
            <w:tcW w:w="1418" w:type="dxa"/>
            <w:vMerge w:val="restart"/>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统筹推进实施生态保护修复</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推进园林绿化“增绿提质”，提升全区森林覆盖率。</w:t>
            </w:r>
          </w:p>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推进城市公园自然带营建工作，建设生态保育小区4处，推进平原生态林养护经营示范区2处。新增口袋公园及小微绿地3处。</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区园林</w:t>
            </w:r>
            <w:proofErr w:type="gramStart"/>
            <w:r w:rsidRPr="00AA6CAE">
              <w:rPr>
                <w:rFonts w:ascii="仿宋_GB2312" w:eastAsia="仿宋_GB2312" w:hAnsi="Times New Roman" w:cs="宋体" w:hint="eastAsia"/>
                <w:szCs w:val="21"/>
              </w:rPr>
              <w:t>绿化局</w:t>
            </w:r>
            <w:proofErr w:type="gramEnd"/>
          </w:p>
        </w:tc>
        <w:tc>
          <w:tcPr>
            <w:tcW w:w="1963"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各街乡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6D5717">
        <w:trPr>
          <w:cantSplit/>
          <w:trHeight w:val="1688"/>
          <w:jc w:val="center"/>
        </w:trPr>
        <w:tc>
          <w:tcPr>
            <w:tcW w:w="796" w:type="dxa"/>
            <w:vMerge/>
            <w:vAlign w:val="center"/>
          </w:tcPr>
          <w:p w:rsidR="00AA6CAE" w:rsidRPr="00AA6CAE" w:rsidRDefault="00AA6CAE" w:rsidP="00AA6CAE">
            <w:pPr>
              <w:widowControl/>
              <w:suppressAutoHyphens/>
              <w:snapToGrid w:val="0"/>
              <w:spacing w:line="280" w:lineRule="exact"/>
              <w:jc w:val="left"/>
              <w:rPr>
                <w:rFonts w:ascii="仿宋_GB2312" w:eastAsia="仿宋_GB2312" w:hAnsi="Times New Roman" w:cs="宋体"/>
                <w:szCs w:val="21"/>
              </w:rPr>
            </w:pPr>
          </w:p>
        </w:tc>
        <w:tc>
          <w:tcPr>
            <w:tcW w:w="1418" w:type="dxa"/>
            <w:vMerge/>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szCs w:val="21"/>
              </w:rPr>
              <w:t>在满足防洪排涝安全的前提下，对具备条件的</w:t>
            </w:r>
            <w:proofErr w:type="gramStart"/>
            <w:r w:rsidRPr="00AA6CAE">
              <w:rPr>
                <w:rFonts w:ascii="仿宋_GB2312" w:eastAsia="仿宋_GB2312" w:hAnsi="Times New Roman" w:cs="宋体" w:hint="eastAsia"/>
                <w:szCs w:val="21"/>
              </w:rPr>
              <w:t>硬质化</w:t>
            </w:r>
            <w:proofErr w:type="gramEnd"/>
            <w:r w:rsidRPr="00AA6CAE">
              <w:rPr>
                <w:rFonts w:ascii="仿宋_GB2312" w:eastAsia="仿宋_GB2312" w:hAnsi="Times New Roman" w:cs="宋体" w:hint="eastAsia"/>
                <w:szCs w:val="21"/>
              </w:rPr>
              <w:t>河湖岸线进行自然化改造和生态修复，恢复自然岸线，并加强河湖现状自然岸线保护，不断提升水质和水岸线生态品质。</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tc>
        <w:tc>
          <w:tcPr>
            <w:tcW w:w="1963" w:type="dxa"/>
            <w:vAlign w:val="center"/>
          </w:tcPr>
          <w:p w:rsidR="00AA6CAE" w:rsidRPr="00AA6CAE" w:rsidRDefault="00AA6CAE" w:rsidP="00AA6CAE">
            <w:pPr>
              <w:suppressAutoHyphens/>
              <w:autoSpaceDE w:val="0"/>
              <w:adjustRightInd w:val="0"/>
              <w:snapToGrid w:val="0"/>
              <w:spacing w:line="280" w:lineRule="exact"/>
              <w:ind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 xml:space="preserve">相关街乡 </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AA6CAE">
        <w:trPr>
          <w:cantSplit/>
          <w:trHeight w:val="1022"/>
          <w:jc w:val="center"/>
        </w:trPr>
        <w:tc>
          <w:tcPr>
            <w:tcW w:w="796" w:type="dxa"/>
            <w:vMerge/>
            <w:vAlign w:val="center"/>
          </w:tcPr>
          <w:p w:rsidR="00AA6CAE" w:rsidRPr="00AA6CAE" w:rsidRDefault="00AA6CAE" w:rsidP="00AA6CAE">
            <w:pPr>
              <w:widowControl/>
              <w:suppressAutoHyphens/>
              <w:snapToGrid w:val="0"/>
              <w:spacing w:line="280" w:lineRule="exact"/>
              <w:jc w:val="left"/>
              <w:rPr>
                <w:rFonts w:ascii="仿宋_GB2312" w:eastAsia="仿宋_GB2312" w:hAnsi="Times New Roman" w:cs="宋体"/>
                <w:szCs w:val="21"/>
              </w:rPr>
            </w:pPr>
          </w:p>
        </w:tc>
        <w:tc>
          <w:tcPr>
            <w:tcW w:w="1418" w:type="dxa"/>
            <w:vMerge/>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p>
        </w:tc>
        <w:tc>
          <w:tcPr>
            <w:tcW w:w="5244" w:type="dxa"/>
            <w:vAlign w:val="center"/>
          </w:tcPr>
          <w:p w:rsidR="00AA6CAE" w:rsidRPr="00AA6CAE" w:rsidRDefault="00AA6CAE" w:rsidP="00AA6CAE">
            <w:pPr>
              <w:widowControl/>
              <w:suppressAutoHyphens/>
              <w:snapToGrid w:val="0"/>
              <w:spacing w:line="280" w:lineRule="exact"/>
              <w:rPr>
                <w:rFonts w:ascii="仿宋_GB2312" w:eastAsia="仿宋_GB2312" w:hAnsi="Times New Roman" w:cs="Times New Roman"/>
                <w:szCs w:val="21"/>
              </w:rPr>
            </w:pPr>
            <w:r w:rsidRPr="00AA6CAE">
              <w:rPr>
                <w:rFonts w:ascii="仿宋_GB2312" w:eastAsia="仿宋_GB2312" w:hAnsi="Times New Roman" w:cs="Times New Roman" w:hint="eastAsia"/>
                <w:szCs w:val="21"/>
              </w:rPr>
              <w:t>配合北京市推动建设温榆河高品质森林湿地公园；营建森林湿地复合系统，推进建设3个小微湿地。</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kern w:val="0"/>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adjustRightInd w:val="0"/>
              <w:snapToGrid w:val="0"/>
              <w:spacing w:line="280" w:lineRule="exact"/>
              <w:ind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adjustRightInd w:val="0"/>
              <w:snapToGrid w:val="0"/>
              <w:spacing w:line="280" w:lineRule="exact"/>
              <w:ind w:rightChars="-50" w:right="-105"/>
              <w:jc w:val="center"/>
              <w:rPr>
                <w:rFonts w:ascii="仿宋_GB2312" w:eastAsia="仿宋_GB2312" w:hAnsi="Times New Roman" w:cs="Times New Roman"/>
                <w:szCs w:val="21"/>
              </w:rPr>
            </w:pPr>
            <w:r w:rsidRPr="00AA6CAE">
              <w:rPr>
                <w:rFonts w:ascii="仿宋_GB2312" w:eastAsia="仿宋_GB2312" w:hAnsi="Times New Roman" w:cs="宋体" w:hint="eastAsia"/>
                <w:szCs w:val="21"/>
              </w:rPr>
              <w:t>区水务局</w:t>
            </w:r>
          </w:p>
        </w:tc>
        <w:tc>
          <w:tcPr>
            <w:tcW w:w="1963"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相关街乡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6D5717">
        <w:trPr>
          <w:cantSplit/>
          <w:trHeight w:val="1947"/>
          <w:jc w:val="center"/>
        </w:trPr>
        <w:tc>
          <w:tcPr>
            <w:tcW w:w="796" w:type="dxa"/>
            <w:vMerge/>
            <w:vAlign w:val="center"/>
          </w:tcPr>
          <w:p w:rsidR="00AA6CAE" w:rsidRPr="00AA6CAE" w:rsidRDefault="00AA6CAE" w:rsidP="00AA6CAE">
            <w:pPr>
              <w:widowControl/>
              <w:suppressAutoHyphens/>
              <w:snapToGrid w:val="0"/>
              <w:spacing w:line="280" w:lineRule="exact"/>
              <w:jc w:val="left"/>
              <w:rPr>
                <w:rFonts w:ascii="仿宋_GB2312" w:eastAsia="仿宋_GB2312" w:hAnsi="Times New Roman" w:cs="宋体"/>
                <w:szCs w:val="21"/>
              </w:rPr>
            </w:pPr>
          </w:p>
        </w:tc>
        <w:tc>
          <w:tcPr>
            <w:tcW w:w="1418" w:type="dxa"/>
            <w:vMerge/>
            <w:vAlign w:val="center"/>
          </w:tcPr>
          <w:p w:rsidR="00AA6CAE" w:rsidRPr="00AA6CAE" w:rsidRDefault="00AA6CAE" w:rsidP="00AA6CAE">
            <w:pPr>
              <w:widowControl/>
              <w:suppressAutoHyphens/>
              <w:snapToGrid w:val="0"/>
              <w:spacing w:line="280" w:lineRule="exact"/>
              <w:jc w:val="center"/>
              <w:rPr>
                <w:rFonts w:ascii="仿宋_GB2312" w:eastAsia="仿宋_GB2312" w:hAnsi="Times New Roman" w:cs="宋体"/>
                <w:szCs w:val="21"/>
              </w:rPr>
            </w:pPr>
          </w:p>
        </w:tc>
        <w:tc>
          <w:tcPr>
            <w:tcW w:w="5244" w:type="dxa"/>
            <w:vAlign w:val="center"/>
          </w:tcPr>
          <w:p w:rsidR="00AA6CAE" w:rsidRPr="00AA6CAE" w:rsidRDefault="00AA6CAE" w:rsidP="00AA6CAE">
            <w:pPr>
              <w:widowControl/>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有效提升城市绿视率。以公共建筑为重点推广实施屋顶绿化5000平方米，推进建筑物墙面、围栏、围墙垂直绿化，优化乔灌草立体结构，打造朝阳区靓丽“顶部风景”，塑造“花园轮廓”；不断丰富道路两侧植物层次、强化种植空间的贯通连续</w:t>
            </w:r>
            <w:r w:rsidRPr="00AA6CAE">
              <w:rPr>
                <w:rFonts w:ascii="仿宋_GB2312" w:eastAsia="仿宋_GB2312" w:hAnsi="Times New Roman" w:cs="Times New Roman" w:hint="eastAsia"/>
                <w:kern w:val="0"/>
                <w:szCs w:val="21"/>
              </w:rPr>
              <w:t xml:space="preserve">。 </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区住房城乡</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建设委</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区城管委</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1963" w:type="dxa"/>
            <w:vAlign w:val="center"/>
          </w:tcPr>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各街乡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tc>
      </w:tr>
      <w:tr w:rsidR="00AA6CAE" w:rsidRPr="00AA6CAE" w:rsidTr="00AA6CAE">
        <w:trPr>
          <w:cantSplit/>
          <w:trHeight w:val="433"/>
          <w:jc w:val="center"/>
        </w:trPr>
        <w:tc>
          <w:tcPr>
            <w:tcW w:w="14460" w:type="dxa"/>
            <w:gridSpan w:val="7"/>
            <w:vAlign w:val="center"/>
          </w:tcPr>
          <w:p w:rsidR="00AA6CAE" w:rsidRPr="00AA6CAE" w:rsidRDefault="00AA6CAE" w:rsidP="00AA6CAE">
            <w:pPr>
              <w:suppressAutoHyphens/>
              <w:autoSpaceDE w:val="0"/>
              <w:snapToGrid w:val="0"/>
              <w:spacing w:line="280" w:lineRule="exact"/>
              <w:jc w:val="center"/>
              <w:rPr>
                <w:rFonts w:ascii="黑体" w:eastAsia="黑体" w:hAnsi="黑体" w:cs="宋体"/>
                <w:szCs w:val="21"/>
              </w:rPr>
            </w:pPr>
            <w:r w:rsidRPr="00AA6CAE">
              <w:rPr>
                <w:rFonts w:ascii="黑体" w:eastAsia="黑体" w:hAnsi="黑体" w:cs="黑体" w:hint="eastAsia"/>
                <w:szCs w:val="21"/>
              </w:rPr>
              <w:t>四、促进生态保护可持续发展</w:t>
            </w:r>
          </w:p>
        </w:tc>
      </w:tr>
      <w:tr w:rsidR="00AA6CAE" w:rsidRPr="00AA6CAE" w:rsidTr="006D5717">
        <w:trPr>
          <w:cantSplit/>
          <w:trHeight w:val="2660"/>
          <w:jc w:val="center"/>
        </w:trPr>
        <w:tc>
          <w:tcPr>
            <w:tcW w:w="796"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13</w:t>
            </w:r>
          </w:p>
        </w:tc>
        <w:tc>
          <w:tcPr>
            <w:tcW w:w="1418"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推进花园城市建设</w:t>
            </w:r>
          </w:p>
        </w:tc>
        <w:tc>
          <w:tcPr>
            <w:tcW w:w="5244" w:type="dxa"/>
            <w:vAlign w:val="center"/>
          </w:tcPr>
          <w:p w:rsidR="00AA6CAE" w:rsidRPr="00AA6CAE" w:rsidRDefault="00AA6CAE" w:rsidP="00AA6CAE">
            <w:pPr>
              <w:widowControl/>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全力建好花园城市示范区，启动东坝中心公园建设，加快温榆河公园朝阳段二期、</w:t>
            </w:r>
            <w:proofErr w:type="gramStart"/>
            <w:r w:rsidRPr="00AA6CAE">
              <w:rPr>
                <w:rFonts w:ascii="仿宋_GB2312" w:eastAsia="仿宋_GB2312" w:hAnsi="Times New Roman" w:cs="Times New Roman" w:hint="eastAsia"/>
                <w:szCs w:val="21"/>
              </w:rPr>
              <w:t>绿隔公园环</w:t>
            </w:r>
            <w:proofErr w:type="gramEnd"/>
            <w:r w:rsidRPr="00AA6CAE">
              <w:rPr>
                <w:rFonts w:ascii="仿宋_GB2312" w:eastAsia="仿宋_GB2312" w:hAnsi="Times New Roman" w:cs="Times New Roman" w:hint="eastAsia"/>
                <w:szCs w:val="21"/>
              </w:rPr>
              <w:t>二期工程，推进北小河、亮马河花园示范街区建设。推进城市次干路、支路“一路一花一叶”特色建设，重点推动东坝北西区道路林荫化改造、打造彩化示范路。 推动“一园一花一品”示范项目建设，提升兴隆公园、常营公园等重点公园的功能品质。打造2个花园式街区、3个</w:t>
            </w:r>
            <w:proofErr w:type="gramStart"/>
            <w:r w:rsidRPr="00AA6CAE">
              <w:rPr>
                <w:rFonts w:ascii="仿宋_GB2312" w:eastAsia="仿宋_GB2312" w:hAnsi="Times New Roman" w:cs="Times New Roman" w:hint="eastAsia"/>
                <w:szCs w:val="21"/>
              </w:rPr>
              <w:t>全龄友好</w:t>
            </w:r>
            <w:proofErr w:type="gramEnd"/>
            <w:r w:rsidRPr="00AA6CAE">
              <w:rPr>
                <w:rFonts w:ascii="仿宋_GB2312" w:eastAsia="仿宋_GB2312" w:hAnsi="Times New Roman" w:cs="Times New Roman" w:hint="eastAsia"/>
                <w:szCs w:val="21"/>
              </w:rPr>
              <w:t>公园。</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区园林绿化局</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区城管委</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市规划自然资源委朝阳分局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Times New Roman" w:hint="eastAsia"/>
                <w:szCs w:val="21"/>
              </w:rPr>
              <w:t>区发展改革委</w:t>
            </w:r>
          </w:p>
        </w:tc>
        <w:tc>
          <w:tcPr>
            <w:tcW w:w="1963"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宋体" w:hint="eastAsia"/>
                <w:szCs w:val="21"/>
              </w:rPr>
              <w:t>相关街乡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6D5717">
        <w:trPr>
          <w:cantSplit/>
          <w:trHeight w:val="1976"/>
          <w:jc w:val="center"/>
        </w:trPr>
        <w:tc>
          <w:tcPr>
            <w:tcW w:w="796"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1418" w:type="dxa"/>
            <w:vMerge/>
            <w:vAlign w:val="center"/>
          </w:tcPr>
          <w:p w:rsidR="00AA6CAE" w:rsidRPr="00AA6CAE" w:rsidRDefault="00AA6CAE" w:rsidP="00AA6CAE">
            <w:pPr>
              <w:suppressAutoHyphens/>
              <w:adjustRightInd w:val="0"/>
              <w:snapToGrid w:val="0"/>
              <w:spacing w:line="280" w:lineRule="exact"/>
              <w:jc w:val="left"/>
              <w:rPr>
                <w:rFonts w:ascii="仿宋_GB2312" w:eastAsia="仿宋_GB2312" w:hAnsi="Times New Roman" w:cs="宋体"/>
                <w:kern w:val="0"/>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Times New Roman" w:hint="eastAsia"/>
                <w:szCs w:val="21"/>
              </w:rPr>
              <w:t>整体推进朝阳区既有生态空间资源的联通融合。加强朝阳绿道建设，</w:t>
            </w:r>
            <w:proofErr w:type="gramStart"/>
            <w:r w:rsidRPr="00AA6CAE">
              <w:rPr>
                <w:rFonts w:ascii="仿宋_GB2312" w:eastAsia="仿宋_GB2312" w:hAnsi="Times New Roman" w:cs="Times New Roman" w:hint="eastAsia"/>
                <w:szCs w:val="21"/>
              </w:rPr>
              <w:t>启动绿隔地区公园环绿道</w:t>
            </w:r>
            <w:proofErr w:type="gramEnd"/>
            <w:r w:rsidRPr="00AA6CAE">
              <w:rPr>
                <w:rFonts w:ascii="仿宋_GB2312" w:eastAsia="仿宋_GB2312" w:hAnsi="Times New Roman" w:cs="Times New Roman" w:hint="eastAsia"/>
                <w:szCs w:val="21"/>
              </w:rPr>
              <w:t>朝阳段二期项目，进一步提高现有绿道舒适性、连通性和便利性，推动亮马</w:t>
            </w:r>
            <w:proofErr w:type="gramStart"/>
            <w:r w:rsidRPr="00AA6CAE">
              <w:rPr>
                <w:rFonts w:ascii="仿宋_GB2312" w:eastAsia="仿宋_GB2312" w:hAnsi="Times New Roman" w:cs="Times New Roman" w:hint="eastAsia"/>
                <w:szCs w:val="21"/>
              </w:rPr>
              <w:t>河和坝河滨水</w:t>
            </w:r>
            <w:proofErr w:type="gramEnd"/>
            <w:r w:rsidRPr="00AA6CAE">
              <w:rPr>
                <w:rFonts w:ascii="仿宋_GB2312" w:eastAsia="仿宋_GB2312" w:hAnsi="Times New Roman" w:cs="Times New Roman" w:hint="eastAsia"/>
                <w:szCs w:val="21"/>
              </w:rPr>
              <w:t>空间建设联通，坚持落实全区公园边界围栏宜开全开，进一步拓展融合城园功能。</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区园林绿化局</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区水务局</w:t>
            </w:r>
          </w:p>
          <w:p w:rsidR="007567A8"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市规划自然</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资源委朝阳分局</w:t>
            </w:r>
          </w:p>
        </w:tc>
        <w:tc>
          <w:tcPr>
            <w:tcW w:w="1963"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相关街乡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w:t>
            </w:r>
          </w:p>
        </w:tc>
      </w:tr>
      <w:tr w:rsidR="00AA6CAE" w:rsidRPr="00AA6CAE" w:rsidTr="00AA6CAE">
        <w:trPr>
          <w:cantSplit/>
          <w:trHeight w:val="852"/>
          <w:jc w:val="center"/>
        </w:trPr>
        <w:tc>
          <w:tcPr>
            <w:tcW w:w="796"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14</w:t>
            </w:r>
          </w:p>
        </w:tc>
        <w:tc>
          <w:tcPr>
            <w:tcW w:w="1418"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开展生态环境质量评价与应用</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kern w:val="0"/>
                <w:szCs w:val="21"/>
              </w:rPr>
              <w:t>配合北京市开展生态环境质量评价，客观反映生态环境质量状况及变化趋势。</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区园林绿化局</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区水务局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p w:rsidR="00AA6CAE" w:rsidRPr="00AA6CAE" w:rsidRDefault="00AA6CAE" w:rsidP="00AA6CAE">
            <w:pPr>
              <w:suppressAutoHyphens/>
              <w:autoSpaceDE w:val="0"/>
              <w:snapToGrid w:val="0"/>
              <w:spacing w:line="280" w:lineRule="exact"/>
              <w:ind w:rightChars="-50" w:right="-105"/>
              <w:jc w:val="center"/>
              <w:rPr>
                <w:rFonts w:ascii="仿宋_GB2312" w:eastAsia="仿宋_GB2312" w:hAnsi="Times New Roman" w:cs="宋体"/>
                <w:szCs w:val="21"/>
              </w:rPr>
            </w:pPr>
            <w:r w:rsidRPr="00AA6CAE">
              <w:rPr>
                <w:rFonts w:ascii="仿宋_GB2312" w:eastAsia="仿宋_GB2312" w:hAnsi="Times New Roman" w:cs="Times New Roman" w:hint="eastAsia"/>
                <w:szCs w:val="21"/>
              </w:rPr>
              <w:t>区农业农村局</w:t>
            </w:r>
          </w:p>
        </w:tc>
      </w:tr>
      <w:tr w:rsidR="00AA6CAE" w:rsidRPr="00AA6CAE" w:rsidTr="00AA6CAE">
        <w:trPr>
          <w:cantSplit/>
          <w:trHeight w:val="1419"/>
          <w:jc w:val="center"/>
        </w:trPr>
        <w:tc>
          <w:tcPr>
            <w:tcW w:w="796"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1418"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kern w:val="0"/>
                <w:szCs w:val="21"/>
              </w:rPr>
            </w:pPr>
            <w:r w:rsidRPr="00AA6CAE">
              <w:rPr>
                <w:rFonts w:ascii="仿宋_GB2312" w:eastAsia="仿宋_GB2312" w:hAnsi="Times New Roman" w:cs="宋体" w:hint="eastAsia"/>
                <w:kern w:val="0"/>
                <w:szCs w:val="21"/>
              </w:rPr>
              <w:t>探索建立生态环境质量提升统筹协调工作机制，对北京市生态环境局移交的生态用地变化线索组织开展实地核查处置，提升生态保护精细化水平。</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1842" w:type="dxa"/>
            <w:vAlign w:val="center"/>
          </w:tcPr>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1963"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区园林绿化局</w:t>
            </w:r>
          </w:p>
          <w:p w:rsidR="00AA6CAE" w:rsidRPr="00AA6CAE" w:rsidRDefault="00AA6CAE" w:rsidP="00AA6CAE">
            <w:pPr>
              <w:suppressAutoHyphens/>
              <w:autoSpaceDE w:val="0"/>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区水务局</w:t>
            </w:r>
          </w:p>
          <w:p w:rsidR="007567A8"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市规划自然资源委</w:t>
            </w:r>
          </w:p>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朝阳分局</w:t>
            </w:r>
          </w:p>
          <w:p w:rsidR="00AA6CAE" w:rsidRPr="00AA6CAE" w:rsidRDefault="00AA6CAE" w:rsidP="00AA6CAE">
            <w:pPr>
              <w:suppressAutoHyphens/>
              <w:spacing w:line="280" w:lineRule="exact"/>
              <w:ind w:firstLineChars="150" w:firstLine="315"/>
              <w:rPr>
                <w:rFonts w:ascii="仿宋_GB2312" w:eastAsia="仿宋_GB2312" w:hAnsi="Times New Roman" w:cs="Times New Roman"/>
                <w:szCs w:val="21"/>
              </w:rPr>
            </w:pPr>
            <w:r w:rsidRPr="00AA6CAE">
              <w:rPr>
                <w:rFonts w:ascii="仿宋_GB2312" w:eastAsia="仿宋_GB2312" w:hAnsi="Times New Roman" w:cs="Times New Roman" w:hint="eastAsia"/>
                <w:szCs w:val="21"/>
              </w:rPr>
              <w:t>区农业农村局</w:t>
            </w:r>
          </w:p>
        </w:tc>
        <w:tc>
          <w:tcPr>
            <w:tcW w:w="2040" w:type="dxa"/>
            <w:vAlign w:val="center"/>
          </w:tcPr>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各街乡</w:t>
            </w:r>
          </w:p>
        </w:tc>
      </w:tr>
      <w:tr w:rsidR="00AA6CAE" w:rsidRPr="00AA6CAE" w:rsidTr="00AA6CAE">
        <w:trPr>
          <w:cantSplit/>
          <w:trHeight w:val="1063"/>
          <w:jc w:val="center"/>
        </w:trPr>
        <w:tc>
          <w:tcPr>
            <w:tcW w:w="796"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15</w:t>
            </w:r>
          </w:p>
        </w:tc>
        <w:tc>
          <w:tcPr>
            <w:tcW w:w="1418" w:type="dxa"/>
            <w:vMerge w:val="restart"/>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开</w:t>
            </w:r>
            <w:bookmarkStart w:id="0" w:name="lawyee_37028_8"/>
            <w:r w:rsidRPr="00AA6CAE">
              <w:rPr>
                <w:rFonts w:ascii="仿宋_GB2312" w:eastAsia="仿宋_GB2312" w:hAnsi="Times New Roman" w:cs="宋体" w:hint="eastAsia"/>
                <w:szCs w:val="21"/>
              </w:rPr>
              <w:t>展</w:t>
            </w:r>
            <w:r w:rsidRPr="00AA6CAE">
              <w:rPr>
                <w:rFonts w:ascii="仿宋_GB2312" w:eastAsia="仿宋_GB2312" w:hAnsi="Times New Roman" w:cs="宋体" w:hint="eastAsia"/>
                <w:kern w:val="0"/>
                <w:szCs w:val="21"/>
              </w:rPr>
              <w:t>GEP-R</w:t>
            </w:r>
            <w:r w:rsidRPr="00AA6CAE">
              <w:rPr>
                <w:rFonts w:ascii="仿宋_GB2312" w:eastAsia="仿宋_GB2312" w:hAnsi="Times New Roman" w:cs="宋体" w:hint="eastAsia"/>
                <w:szCs w:val="21"/>
              </w:rPr>
              <w:t>核算</w:t>
            </w:r>
            <w:bookmarkEnd w:id="0"/>
            <w:r w:rsidRPr="00AA6CAE">
              <w:rPr>
                <w:rFonts w:ascii="仿宋_GB2312" w:eastAsia="仿宋_GB2312" w:hAnsi="Times New Roman" w:cs="宋体" w:hint="eastAsia"/>
                <w:szCs w:val="21"/>
              </w:rPr>
              <w:t>和应用</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kern w:val="0"/>
                <w:szCs w:val="21"/>
              </w:rPr>
            </w:pPr>
            <w:r w:rsidRPr="00AA6CAE">
              <w:rPr>
                <w:rFonts w:ascii="仿宋_GB2312" w:eastAsia="仿宋_GB2312" w:hAnsi="Times New Roman" w:cs="宋体" w:hint="eastAsia"/>
                <w:kern w:val="0"/>
                <w:szCs w:val="21"/>
              </w:rPr>
              <w:t>以（GEP-R）不降低为底线，在北京市相关部门的指导下，稳步推进我区GEP-R核算结果交换补偿工作，实现保护同责，发展共享。</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年底前</w:t>
            </w:r>
          </w:p>
        </w:tc>
        <w:tc>
          <w:tcPr>
            <w:tcW w:w="3805" w:type="dxa"/>
            <w:gridSpan w:val="2"/>
            <w:vAlign w:val="center"/>
          </w:tcPr>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区发展改革委</w:t>
            </w:r>
          </w:p>
        </w:tc>
        <w:tc>
          <w:tcPr>
            <w:tcW w:w="2040" w:type="dxa"/>
            <w:vAlign w:val="center"/>
          </w:tcPr>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szCs w:val="21"/>
              </w:rPr>
              <w:t>区财政局</w:t>
            </w:r>
          </w:p>
        </w:tc>
      </w:tr>
      <w:tr w:rsidR="00AA6CAE" w:rsidRPr="00AA6CAE" w:rsidTr="00AA6CAE">
        <w:trPr>
          <w:cantSplit/>
          <w:trHeight w:val="2382"/>
          <w:jc w:val="center"/>
        </w:trPr>
        <w:tc>
          <w:tcPr>
            <w:tcW w:w="796"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1418"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szCs w:val="21"/>
              </w:rPr>
            </w:pPr>
            <w:r w:rsidRPr="00AA6CAE">
              <w:rPr>
                <w:rFonts w:ascii="仿宋_GB2312" w:eastAsia="仿宋_GB2312" w:hAnsi="Times New Roman" w:cs="宋体" w:hint="eastAsia"/>
                <w:kern w:val="0"/>
                <w:szCs w:val="21"/>
              </w:rPr>
              <w:t>全面落实《北京市生态系统调节服务价值（GEP-R）核算方案》配合北京市做好区级年度（GEP-R）核算工作。</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szCs w:val="21"/>
              </w:rPr>
            </w:pPr>
            <w:r w:rsidRPr="00AA6CAE">
              <w:rPr>
                <w:rFonts w:ascii="仿宋_GB2312" w:eastAsia="仿宋_GB2312" w:hAnsi="Times New Roman" w:cs="宋体" w:hint="eastAsia"/>
                <w:kern w:val="0"/>
                <w:szCs w:val="21"/>
              </w:rPr>
              <w:t>年底前</w:t>
            </w:r>
          </w:p>
        </w:tc>
        <w:tc>
          <w:tcPr>
            <w:tcW w:w="3805" w:type="dxa"/>
            <w:gridSpan w:val="2"/>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区生态环境局</w:t>
            </w:r>
          </w:p>
        </w:tc>
        <w:tc>
          <w:tcPr>
            <w:tcW w:w="2040" w:type="dxa"/>
            <w:vAlign w:val="center"/>
          </w:tcPr>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区发展改革委</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市规划自然资源委朝阳分局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区水务局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区农业农村局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区园林绿化局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区统计局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szCs w:val="21"/>
              </w:rPr>
            </w:pPr>
            <w:r w:rsidRPr="00AA6CAE">
              <w:rPr>
                <w:rFonts w:ascii="仿宋_GB2312" w:eastAsia="仿宋_GB2312" w:hAnsi="Times New Roman" w:cs="宋体" w:hint="eastAsia"/>
                <w:szCs w:val="21"/>
              </w:rPr>
              <w:t>区气象局</w:t>
            </w:r>
          </w:p>
        </w:tc>
      </w:tr>
      <w:tr w:rsidR="00AA6CAE" w:rsidRPr="00AA6CAE" w:rsidTr="00AA6CAE">
        <w:trPr>
          <w:cantSplit/>
          <w:trHeight w:val="1441"/>
          <w:jc w:val="center"/>
        </w:trPr>
        <w:tc>
          <w:tcPr>
            <w:tcW w:w="796" w:type="dxa"/>
            <w:vMerge w:val="restart"/>
            <w:vAlign w:val="center"/>
          </w:tcPr>
          <w:p w:rsidR="00AA6CAE" w:rsidRPr="00AA6CAE" w:rsidRDefault="00AA6CAE" w:rsidP="00AA6CAE">
            <w:pPr>
              <w:widowControl/>
              <w:suppressAutoHyphens/>
              <w:adjustRightInd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16</w:t>
            </w:r>
          </w:p>
        </w:tc>
        <w:tc>
          <w:tcPr>
            <w:tcW w:w="1418" w:type="dxa"/>
            <w:vMerge w:val="restart"/>
            <w:vAlign w:val="center"/>
          </w:tcPr>
          <w:p w:rsidR="00AA6CAE" w:rsidRPr="00AA6CAE" w:rsidRDefault="00AA6CAE" w:rsidP="00AA6CAE">
            <w:pPr>
              <w:widowControl/>
              <w:suppressAutoHyphens/>
              <w:adjustRightInd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深化生态文明示范创建</w:t>
            </w: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kern w:val="0"/>
                <w:szCs w:val="21"/>
              </w:rPr>
            </w:pPr>
            <w:r w:rsidRPr="00AA6CAE">
              <w:rPr>
                <w:rFonts w:ascii="仿宋_GB2312" w:eastAsia="仿宋_GB2312" w:hAnsi="Times New Roman" w:cs="宋体" w:hint="eastAsia"/>
                <w:kern w:val="0"/>
                <w:szCs w:val="21"/>
              </w:rPr>
              <w:t>根据国家和北京市部署，组织开展“绿水青山就是金山银山”实践创新基地创建工作，积极探索培育“两山”转化的示范样板。</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年底前</w:t>
            </w:r>
          </w:p>
        </w:tc>
        <w:tc>
          <w:tcPr>
            <w:tcW w:w="1842" w:type="dxa"/>
            <w:vAlign w:val="center"/>
          </w:tcPr>
          <w:p w:rsidR="00AA6CAE" w:rsidRPr="00AA6CAE" w:rsidRDefault="00AA6CAE" w:rsidP="00AA6CAE">
            <w:pPr>
              <w:suppressAutoHyphens/>
              <w:autoSpaceDE w:val="0"/>
              <w:snapToGrid w:val="0"/>
              <w:spacing w:line="280" w:lineRule="exact"/>
              <w:ind w:leftChars="-50" w:left="-105" w:rightChars="-50" w:right="-105"/>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区生态环境局</w:t>
            </w:r>
          </w:p>
        </w:tc>
        <w:tc>
          <w:tcPr>
            <w:tcW w:w="1963"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相关乡</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w:t>
            </w:r>
          </w:p>
        </w:tc>
      </w:tr>
      <w:tr w:rsidR="00AA6CAE" w:rsidRPr="00AA6CAE" w:rsidTr="00AA6CAE">
        <w:trPr>
          <w:cantSplit/>
          <w:trHeight w:val="2436"/>
          <w:jc w:val="center"/>
        </w:trPr>
        <w:tc>
          <w:tcPr>
            <w:tcW w:w="796" w:type="dxa"/>
            <w:vMerge/>
            <w:vAlign w:val="center"/>
          </w:tcPr>
          <w:p w:rsidR="00AA6CAE" w:rsidRPr="00AA6CAE" w:rsidRDefault="00AA6CAE" w:rsidP="00AA6CAE">
            <w:pPr>
              <w:suppressAutoHyphens/>
              <w:adjustRightInd w:val="0"/>
              <w:snapToGrid w:val="0"/>
              <w:spacing w:line="280" w:lineRule="exact"/>
              <w:jc w:val="center"/>
              <w:rPr>
                <w:rFonts w:ascii="仿宋_GB2312" w:eastAsia="仿宋_GB2312" w:hAnsi="Times New Roman" w:cs="宋体"/>
                <w:kern w:val="0"/>
                <w:szCs w:val="21"/>
              </w:rPr>
            </w:pPr>
          </w:p>
        </w:tc>
        <w:tc>
          <w:tcPr>
            <w:tcW w:w="1418" w:type="dxa"/>
            <w:vMerge/>
            <w:vAlign w:val="center"/>
          </w:tcPr>
          <w:p w:rsidR="00AA6CAE" w:rsidRPr="00AA6CAE" w:rsidRDefault="00AA6CAE" w:rsidP="00AA6CAE">
            <w:pPr>
              <w:suppressAutoHyphens/>
              <w:adjustRightInd w:val="0"/>
              <w:snapToGrid w:val="0"/>
              <w:spacing w:line="280" w:lineRule="exact"/>
              <w:jc w:val="left"/>
              <w:rPr>
                <w:rFonts w:ascii="仿宋_GB2312" w:eastAsia="仿宋_GB2312" w:hAnsi="Times New Roman" w:cs="宋体"/>
                <w:kern w:val="0"/>
                <w:szCs w:val="21"/>
              </w:rPr>
            </w:pPr>
          </w:p>
        </w:tc>
        <w:tc>
          <w:tcPr>
            <w:tcW w:w="5244" w:type="dxa"/>
            <w:vAlign w:val="center"/>
          </w:tcPr>
          <w:p w:rsidR="00AA6CAE" w:rsidRPr="00AA6CAE" w:rsidRDefault="00AA6CAE" w:rsidP="00AA6CAE">
            <w:pPr>
              <w:suppressAutoHyphens/>
              <w:adjustRightInd w:val="0"/>
              <w:snapToGrid w:val="0"/>
              <w:spacing w:line="280" w:lineRule="exact"/>
              <w:rPr>
                <w:rFonts w:ascii="仿宋_GB2312" w:eastAsia="仿宋_GB2312" w:hAnsi="Times New Roman" w:cs="宋体"/>
                <w:kern w:val="0"/>
                <w:szCs w:val="21"/>
              </w:rPr>
            </w:pPr>
            <w:r w:rsidRPr="00AA6CAE">
              <w:rPr>
                <w:rFonts w:ascii="仿宋_GB2312" w:eastAsia="仿宋_GB2312" w:hAnsi="Times New Roman" w:cs="宋体" w:hint="eastAsia"/>
                <w:kern w:val="0"/>
                <w:szCs w:val="21"/>
              </w:rPr>
              <w:t>全面落实《北京市朝阳区生态文明建设规划（2023-2035年）》各项目标任务和工程项目，深入开展生态文明示范区创建后评估，结合市级的评估意见，组织进行问题分析、对策研究、典型发掘和总结提升，全面巩固朝阳区生态文明创建成果，努力提升朝阳区生态文明建设示范水平。</w:t>
            </w:r>
          </w:p>
        </w:tc>
        <w:tc>
          <w:tcPr>
            <w:tcW w:w="1157" w:type="dxa"/>
            <w:vAlign w:val="center"/>
          </w:tcPr>
          <w:p w:rsidR="00AA6CAE" w:rsidRPr="00AA6CAE" w:rsidRDefault="00AA6CAE" w:rsidP="00AA6CAE">
            <w:pPr>
              <w:suppressAutoHyphens/>
              <w:adjustRightInd w:val="0"/>
              <w:snapToGrid w:val="0"/>
              <w:spacing w:line="280" w:lineRule="exact"/>
              <w:ind w:leftChars="-50" w:left="-105" w:rightChars="-50" w:right="-105"/>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持续推进</w:t>
            </w:r>
          </w:p>
        </w:tc>
        <w:tc>
          <w:tcPr>
            <w:tcW w:w="3805" w:type="dxa"/>
            <w:gridSpan w:val="2"/>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区生态环境局</w:t>
            </w:r>
          </w:p>
        </w:tc>
        <w:tc>
          <w:tcPr>
            <w:tcW w:w="2040" w:type="dxa"/>
            <w:vAlign w:val="center"/>
          </w:tcPr>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区发展改革委</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区水务局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区园林绿化局</w:t>
            </w:r>
          </w:p>
          <w:p w:rsidR="00AA6CAE" w:rsidRPr="00AA6CAE" w:rsidRDefault="00AA6CAE" w:rsidP="00AA6CAE">
            <w:pPr>
              <w:suppressAutoHyphens/>
              <w:autoSpaceDE w:val="0"/>
              <w:adjustRightInd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市规划自然资源委朝阳分局</w:t>
            </w:r>
          </w:p>
          <w:p w:rsidR="00AA6CAE" w:rsidRPr="00AA6CAE" w:rsidRDefault="00AA6CAE" w:rsidP="00AA6CAE">
            <w:pPr>
              <w:suppressAutoHyphens/>
              <w:autoSpaceDE w:val="0"/>
              <w:snapToGrid w:val="0"/>
              <w:spacing w:line="280" w:lineRule="exact"/>
              <w:jc w:val="center"/>
              <w:rPr>
                <w:rFonts w:ascii="仿宋_GB2312" w:eastAsia="仿宋_GB2312" w:hAnsi="Times New Roman" w:cs="宋体"/>
                <w:kern w:val="0"/>
                <w:szCs w:val="21"/>
              </w:rPr>
            </w:pPr>
            <w:r w:rsidRPr="00AA6CAE">
              <w:rPr>
                <w:rFonts w:ascii="仿宋_GB2312" w:eastAsia="仿宋_GB2312" w:hAnsi="Times New Roman" w:cs="宋体" w:hint="eastAsia"/>
                <w:kern w:val="0"/>
                <w:szCs w:val="21"/>
              </w:rPr>
              <w:t>区农业农村局</w:t>
            </w:r>
          </w:p>
        </w:tc>
      </w:tr>
    </w:tbl>
    <w:p w:rsidR="00D711EF" w:rsidRPr="00D711EF" w:rsidRDefault="00D711EF" w:rsidP="00D711EF">
      <w:pPr>
        <w:adjustRightInd w:val="0"/>
        <w:snapToGrid w:val="0"/>
        <w:spacing w:line="480" w:lineRule="exact"/>
        <w:rPr>
          <w:rFonts w:ascii="黑体" w:eastAsia="黑体" w:hAnsi="黑体" w:cs="Times New Roman"/>
          <w:sz w:val="30"/>
          <w:szCs w:val="30"/>
        </w:rPr>
      </w:pPr>
    </w:p>
    <w:p w:rsidR="00D711EF" w:rsidRPr="00D711EF" w:rsidRDefault="00D711EF" w:rsidP="00D711EF">
      <w:pPr>
        <w:adjustRightInd w:val="0"/>
        <w:snapToGrid w:val="0"/>
        <w:spacing w:line="480" w:lineRule="exact"/>
        <w:rPr>
          <w:rFonts w:ascii="黑体" w:eastAsia="黑体" w:hAnsi="黑体" w:cs="Times New Roman"/>
          <w:sz w:val="30"/>
          <w:szCs w:val="30"/>
        </w:rPr>
      </w:pPr>
    </w:p>
    <w:p w:rsidR="00AA6CAE" w:rsidRDefault="00AA6CAE" w:rsidP="00D711EF">
      <w:pPr>
        <w:adjustRightInd w:val="0"/>
        <w:snapToGrid w:val="0"/>
        <w:spacing w:line="48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6D5717" w:rsidRDefault="006D5717" w:rsidP="00AA6CAE">
      <w:pPr>
        <w:adjustRightInd w:val="0"/>
        <w:snapToGrid w:val="0"/>
        <w:spacing w:line="440" w:lineRule="exact"/>
        <w:rPr>
          <w:rFonts w:ascii="黑体" w:eastAsia="黑体" w:hAnsi="黑体" w:cs="Times New Roman"/>
          <w:sz w:val="30"/>
          <w:szCs w:val="30"/>
        </w:rPr>
      </w:pPr>
    </w:p>
    <w:p w:rsidR="00D711EF" w:rsidRPr="00D711EF" w:rsidRDefault="00D711EF" w:rsidP="00AA6CAE">
      <w:pPr>
        <w:adjustRightInd w:val="0"/>
        <w:snapToGrid w:val="0"/>
        <w:spacing w:line="440" w:lineRule="exact"/>
        <w:rPr>
          <w:rFonts w:ascii="黑体" w:eastAsia="黑体" w:hAnsi="黑体" w:cs="Times New Roman"/>
          <w:sz w:val="30"/>
          <w:szCs w:val="30"/>
        </w:rPr>
      </w:pPr>
      <w:r w:rsidRPr="00D711EF">
        <w:rPr>
          <w:rFonts w:ascii="黑体" w:eastAsia="黑体" w:hAnsi="黑体" w:cs="Times New Roman" w:hint="eastAsia"/>
          <w:sz w:val="30"/>
          <w:szCs w:val="30"/>
        </w:rPr>
        <w:t>附件6</w:t>
      </w:r>
    </w:p>
    <w:p w:rsidR="00AA6CAE" w:rsidRDefault="00AA6CAE" w:rsidP="00AA6CAE">
      <w:pPr>
        <w:snapToGrid w:val="0"/>
        <w:spacing w:line="440" w:lineRule="exact"/>
        <w:jc w:val="center"/>
        <w:rPr>
          <w:rFonts w:ascii="方正小标宋简体" w:eastAsia="方正小标宋简体" w:hAnsi="Times New Roman" w:cs="Times New Roman"/>
          <w:sz w:val="44"/>
          <w:szCs w:val="44"/>
        </w:rPr>
      </w:pPr>
    </w:p>
    <w:p w:rsidR="00D711EF" w:rsidRDefault="00D711EF" w:rsidP="00AA6CAE">
      <w:pPr>
        <w:snapToGrid w:val="0"/>
        <w:spacing w:line="440" w:lineRule="exact"/>
        <w:jc w:val="center"/>
        <w:rPr>
          <w:rFonts w:ascii="方正小标宋简体" w:eastAsia="方正小标宋简体" w:hAnsi="Times New Roman" w:cs="Times New Roman"/>
          <w:sz w:val="44"/>
          <w:szCs w:val="44"/>
        </w:rPr>
      </w:pPr>
      <w:r w:rsidRPr="00D711EF">
        <w:rPr>
          <w:rFonts w:ascii="方正小标宋简体" w:eastAsia="方正小标宋简体" w:hAnsi="Times New Roman" w:cs="Times New Roman" w:hint="eastAsia"/>
          <w:sz w:val="44"/>
          <w:szCs w:val="44"/>
        </w:rPr>
        <w:t>静音保卫战202</w:t>
      </w:r>
      <w:r w:rsidR="00AA6CAE">
        <w:rPr>
          <w:rFonts w:ascii="方正小标宋简体" w:eastAsia="方正小标宋简体" w:hAnsi="Times New Roman" w:cs="Times New Roman" w:hint="eastAsia"/>
          <w:sz w:val="44"/>
          <w:szCs w:val="44"/>
        </w:rPr>
        <w:t>5</w:t>
      </w:r>
      <w:r w:rsidRPr="00D711EF">
        <w:rPr>
          <w:rFonts w:ascii="方正小标宋简体" w:eastAsia="方正小标宋简体" w:hAnsi="Times New Roman" w:cs="Times New Roman" w:hint="eastAsia"/>
          <w:sz w:val="44"/>
          <w:szCs w:val="44"/>
        </w:rPr>
        <w:t>年行动计划</w:t>
      </w:r>
    </w:p>
    <w:p w:rsidR="00AA6CAE" w:rsidRPr="00D711EF" w:rsidRDefault="00AA6CAE" w:rsidP="00AA6CAE">
      <w:pPr>
        <w:snapToGrid w:val="0"/>
        <w:spacing w:line="440" w:lineRule="exact"/>
        <w:jc w:val="center"/>
        <w:rPr>
          <w:rFonts w:ascii="方正小标宋简体" w:eastAsia="方正小标宋简体" w:hAnsi="Times New Roman" w:cs="Times New Roman"/>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
        <w:gridCol w:w="1279"/>
        <w:gridCol w:w="5420"/>
        <w:gridCol w:w="1194"/>
        <w:gridCol w:w="2123"/>
        <w:gridCol w:w="1938"/>
        <w:gridCol w:w="2085"/>
      </w:tblGrid>
      <w:tr w:rsidR="00AA6CAE" w:rsidRPr="00AA6CAE" w:rsidTr="00470088">
        <w:trPr>
          <w:trHeight w:val="471"/>
          <w:tblHeader/>
          <w:jc w:val="center"/>
        </w:trPr>
        <w:tc>
          <w:tcPr>
            <w:tcW w:w="701"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序号</w:t>
            </w:r>
          </w:p>
        </w:tc>
        <w:tc>
          <w:tcPr>
            <w:tcW w:w="1279"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重点任务</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工作措施</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完成时限</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牵头部门</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主</w:t>
            </w:r>
            <w:proofErr w:type="gramStart"/>
            <w:r w:rsidRPr="00AA6CAE">
              <w:rPr>
                <w:rFonts w:ascii="Times New Roman" w:eastAsia="黑体" w:hAnsi="Times New Roman" w:cs="宋体"/>
                <w:kern w:val="0"/>
                <w:sz w:val="22"/>
                <w:szCs w:val="24"/>
                <w:lang w:bidi="mn-Mong-CN"/>
              </w:rPr>
              <w:t>责单位</w:t>
            </w:r>
            <w:proofErr w:type="gramEnd"/>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jc w:val="center"/>
              <w:rPr>
                <w:rFonts w:ascii="Times New Roman" w:eastAsia="黑体" w:hAnsi="Times New Roman" w:cs="宋体"/>
                <w:kern w:val="0"/>
                <w:sz w:val="22"/>
                <w:szCs w:val="24"/>
                <w:lang w:bidi="mn-Mong-CN"/>
              </w:rPr>
            </w:pPr>
            <w:r w:rsidRPr="00AA6CAE">
              <w:rPr>
                <w:rFonts w:ascii="Times New Roman" w:eastAsia="黑体" w:hAnsi="Times New Roman" w:cs="宋体"/>
                <w:kern w:val="0"/>
                <w:sz w:val="22"/>
                <w:szCs w:val="24"/>
                <w:lang w:bidi="mn-Mong-CN"/>
              </w:rPr>
              <w:t>协办单位</w:t>
            </w:r>
          </w:p>
        </w:tc>
      </w:tr>
      <w:tr w:rsidR="00AA6CAE" w:rsidRPr="00AA6CAE" w:rsidTr="006D5717">
        <w:trPr>
          <w:trHeight w:val="575"/>
          <w:jc w:val="center"/>
        </w:trPr>
        <w:tc>
          <w:tcPr>
            <w:tcW w:w="14740" w:type="dxa"/>
            <w:gridSpan w:val="7"/>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widowControl/>
              <w:suppressAutoHyphens/>
              <w:jc w:val="center"/>
              <w:textAlignment w:val="center"/>
              <w:rPr>
                <w:rFonts w:ascii="Times New Roman" w:eastAsia="宋体" w:hAnsi="Times New Roman" w:cs="Times New Roman"/>
                <w:kern w:val="0"/>
                <w:szCs w:val="21"/>
              </w:rPr>
            </w:pPr>
            <w:r w:rsidRPr="00AA6CAE">
              <w:rPr>
                <w:rFonts w:ascii="Times New Roman" w:eastAsia="黑体" w:hAnsi="Times New Roman" w:cs="Times New Roman"/>
                <w:szCs w:val="21"/>
              </w:rPr>
              <w:t>一、主要目标</w:t>
            </w:r>
          </w:p>
        </w:tc>
      </w:tr>
      <w:tr w:rsidR="00AA6CAE" w:rsidRPr="00AA6CAE" w:rsidTr="006D5717">
        <w:trPr>
          <w:trHeight w:val="1143"/>
          <w:jc w:val="center"/>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w:t>
            </w:r>
          </w:p>
        </w:tc>
        <w:tc>
          <w:tcPr>
            <w:tcW w:w="1279" w:type="dxa"/>
            <w:tcBorders>
              <w:top w:val="single" w:sz="4" w:space="0" w:color="auto"/>
              <w:left w:val="nil"/>
              <w:bottom w:val="single" w:sz="4" w:space="0" w:color="auto"/>
              <w:right w:val="single" w:sz="4" w:space="0" w:color="auto"/>
            </w:tcBorders>
            <w:shd w:val="clear" w:color="auto" w:fill="auto"/>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加强</w:t>
            </w:r>
            <w:proofErr w:type="gramStart"/>
            <w:r w:rsidRPr="00AA6CAE">
              <w:rPr>
                <w:rFonts w:ascii="仿宋_GB2312" w:eastAsia="仿宋_GB2312" w:hAnsi="Times New Roman" w:cs="Times New Roman" w:hint="eastAsia"/>
                <w:kern w:val="0"/>
                <w:szCs w:val="21"/>
              </w:rPr>
              <w:t>区域声</w:t>
            </w:r>
            <w:proofErr w:type="gramEnd"/>
            <w:r w:rsidRPr="00AA6CAE">
              <w:rPr>
                <w:rFonts w:ascii="仿宋_GB2312" w:eastAsia="仿宋_GB2312" w:hAnsi="Times New Roman" w:cs="Times New Roman" w:hint="eastAsia"/>
                <w:kern w:val="0"/>
                <w:szCs w:val="21"/>
              </w:rPr>
              <w:t>环境管理</w:t>
            </w:r>
          </w:p>
        </w:tc>
        <w:tc>
          <w:tcPr>
            <w:tcW w:w="5420" w:type="dxa"/>
            <w:tcBorders>
              <w:top w:val="single" w:sz="4" w:space="0" w:color="auto"/>
              <w:left w:val="nil"/>
              <w:bottom w:val="single" w:sz="4" w:space="0" w:color="auto"/>
              <w:right w:val="single" w:sz="4" w:space="0" w:color="auto"/>
            </w:tcBorders>
            <w:shd w:val="clear" w:color="auto" w:fill="auto"/>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proofErr w:type="gramStart"/>
            <w:r w:rsidRPr="00AA6CAE">
              <w:rPr>
                <w:rFonts w:ascii="仿宋_GB2312" w:eastAsia="仿宋_GB2312" w:hAnsi="Times New Roman" w:cs="Times New Roman" w:hint="eastAsia"/>
                <w:kern w:val="0"/>
                <w:szCs w:val="21"/>
              </w:rPr>
              <w:t>国控站点功能区声环境质量</w:t>
            </w:r>
            <w:proofErr w:type="gramEnd"/>
            <w:r w:rsidRPr="00AA6CAE">
              <w:rPr>
                <w:rFonts w:ascii="仿宋_GB2312" w:eastAsia="仿宋_GB2312" w:hAnsi="Times New Roman" w:cs="Times New Roman" w:hint="eastAsia"/>
                <w:kern w:val="0"/>
                <w:szCs w:val="21"/>
              </w:rPr>
              <w:t>夜间达标率平均值满足国家要求。</w:t>
            </w:r>
          </w:p>
        </w:tc>
        <w:tc>
          <w:tcPr>
            <w:tcW w:w="1194" w:type="dxa"/>
            <w:tcBorders>
              <w:top w:val="single" w:sz="4" w:space="0" w:color="auto"/>
              <w:left w:val="nil"/>
              <w:bottom w:val="single" w:sz="4" w:space="0" w:color="auto"/>
              <w:right w:val="single" w:sz="4" w:space="0" w:color="auto"/>
            </w:tcBorders>
            <w:shd w:val="clear" w:color="auto" w:fill="auto"/>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shd w:val="clear" w:color="auto" w:fill="auto"/>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2085" w:type="dxa"/>
            <w:tcBorders>
              <w:top w:val="single" w:sz="4" w:space="0" w:color="auto"/>
              <w:left w:val="nil"/>
              <w:bottom w:val="single" w:sz="4" w:space="0" w:color="auto"/>
              <w:right w:val="single" w:sz="4" w:space="0" w:color="auto"/>
            </w:tcBorders>
            <w:shd w:val="clear" w:color="auto" w:fill="auto"/>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r>
      <w:tr w:rsidR="00AA6CAE" w:rsidRPr="00AA6CAE" w:rsidTr="006D5717">
        <w:trPr>
          <w:trHeight w:val="549"/>
          <w:jc w:val="center"/>
        </w:trPr>
        <w:tc>
          <w:tcPr>
            <w:tcW w:w="147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A6CAE" w:rsidRPr="00AA6CAE" w:rsidRDefault="00AA6CAE" w:rsidP="00AA6CAE">
            <w:pPr>
              <w:widowControl/>
              <w:suppressAutoHyphens/>
              <w:spacing w:line="280" w:lineRule="exact"/>
              <w:jc w:val="center"/>
              <w:textAlignment w:val="center"/>
              <w:rPr>
                <w:rFonts w:ascii="黑体" w:eastAsia="黑体" w:hAnsi="黑体" w:cs="Times New Roman"/>
                <w:kern w:val="0"/>
                <w:szCs w:val="21"/>
              </w:rPr>
            </w:pPr>
            <w:r w:rsidRPr="00AA6CAE">
              <w:rPr>
                <w:rFonts w:ascii="黑体" w:eastAsia="黑体" w:hAnsi="黑体" w:cs="Times New Roman" w:hint="eastAsia"/>
                <w:szCs w:val="21"/>
              </w:rPr>
              <w:t>二、任务指标</w:t>
            </w:r>
          </w:p>
        </w:tc>
      </w:tr>
      <w:tr w:rsidR="00AA6CAE" w:rsidRPr="00AA6CAE" w:rsidTr="00AA6CAE">
        <w:trPr>
          <w:trHeight w:val="714"/>
          <w:jc w:val="center"/>
        </w:trPr>
        <w:tc>
          <w:tcPr>
            <w:tcW w:w="701"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2</w:t>
            </w:r>
          </w:p>
        </w:tc>
        <w:tc>
          <w:tcPr>
            <w:tcW w:w="1279" w:type="dxa"/>
            <w:vMerge w:val="restart"/>
            <w:tcBorders>
              <w:top w:val="single" w:sz="4" w:space="0" w:color="auto"/>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城市精细</w:t>
            </w:r>
            <w:proofErr w:type="gramStart"/>
            <w:r w:rsidRPr="00AA6CAE">
              <w:rPr>
                <w:rFonts w:ascii="仿宋_GB2312" w:eastAsia="仿宋_GB2312" w:hAnsi="Times New Roman" w:cs="Times New Roman" w:hint="eastAsia"/>
                <w:kern w:val="0"/>
                <w:szCs w:val="21"/>
              </w:rPr>
              <w:t>化治理</w:t>
            </w:r>
            <w:proofErr w:type="gramEnd"/>
            <w:r w:rsidRPr="00AA6CAE">
              <w:rPr>
                <w:rFonts w:ascii="仿宋_GB2312" w:eastAsia="仿宋_GB2312" w:hAnsi="Times New Roman" w:cs="Times New Roman" w:hint="eastAsia"/>
                <w:kern w:val="0"/>
                <w:szCs w:val="21"/>
              </w:rPr>
              <w:t>示范项目</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组织实施8项重点施工噪声治理。</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4"/>
              </w:rPr>
              <w:t>区城管执法局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suppressAutoHyphens/>
              <w:spacing w:line="280" w:lineRule="exact"/>
              <w:jc w:val="center"/>
              <w:rPr>
                <w:rFonts w:ascii="仿宋_GB2312" w:eastAsia="仿宋_GB2312" w:hAnsi="Times New Roman" w:cs="Times New Roman"/>
                <w:szCs w:val="24"/>
              </w:rPr>
            </w:pPr>
            <w:r w:rsidRPr="00AA6CAE">
              <w:rPr>
                <w:rFonts w:ascii="仿宋_GB2312" w:eastAsia="仿宋_GB2312" w:hAnsi="Times New Roman" w:cs="Times New Roman" w:hint="eastAsia"/>
                <w:kern w:val="0"/>
                <w:szCs w:val="21"/>
              </w:rPr>
              <w:t>区生态环境局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AA6CAE">
        <w:trPr>
          <w:trHeight w:val="853"/>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组织实施1项交通噪声治理。</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区财政局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tc>
      </w:tr>
      <w:tr w:rsidR="00AA6CAE" w:rsidRPr="00AA6CAE" w:rsidTr="00470088">
        <w:trPr>
          <w:trHeight w:val="793"/>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组织实施10项商业固定设备噪声治理。</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129"/>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组织实施5项公共场所文体娱乐活动噪声治理。</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区园林</w:t>
            </w:r>
            <w:proofErr w:type="gramStart"/>
            <w:r w:rsidRPr="00AA6CAE">
              <w:rPr>
                <w:rFonts w:ascii="仿宋_GB2312" w:eastAsia="仿宋_GB2312" w:hAnsi="Times New Roman" w:cs="Times New Roman" w:hint="eastAsia"/>
                <w:kern w:val="0"/>
                <w:szCs w:val="21"/>
              </w:rPr>
              <w:t>绿化局</w:t>
            </w:r>
            <w:proofErr w:type="gramEnd"/>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区体育局</w:t>
            </w:r>
          </w:p>
        </w:tc>
      </w:tr>
      <w:tr w:rsidR="00AA6CAE" w:rsidRPr="00AA6CAE" w:rsidTr="00470088">
        <w:trPr>
          <w:trHeight w:val="502"/>
          <w:jc w:val="center"/>
        </w:trPr>
        <w:tc>
          <w:tcPr>
            <w:tcW w:w="14740" w:type="dxa"/>
            <w:gridSpan w:val="7"/>
            <w:tcBorders>
              <w:left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黑体" w:eastAsia="黑体" w:hAnsi="黑体" w:cs="Times New Roman"/>
                <w:kern w:val="0"/>
                <w:szCs w:val="21"/>
              </w:rPr>
            </w:pPr>
            <w:r w:rsidRPr="00AA6CAE">
              <w:rPr>
                <w:rFonts w:ascii="黑体" w:eastAsia="黑体" w:hAnsi="黑体" w:cs="Times New Roman" w:hint="eastAsia"/>
                <w:szCs w:val="21"/>
              </w:rPr>
              <w:t>三、工作措施</w:t>
            </w:r>
          </w:p>
        </w:tc>
      </w:tr>
      <w:tr w:rsidR="00AA6CAE" w:rsidRPr="00AA6CAE" w:rsidTr="00470088">
        <w:trPr>
          <w:trHeight w:val="1018"/>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3</w:t>
            </w:r>
          </w:p>
        </w:tc>
        <w:tc>
          <w:tcPr>
            <w:tcW w:w="1279" w:type="dxa"/>
            <w:tcBorders>
              <w:top w:val="single" w:sz="4" w:space="0" w:color="auto"/>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噪声敏感建筑物集中区域划定</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借鉴试点划定的经验，发布《北京市朝阳区噪声敏感建筑物集中区域划定方案（试行）》，完成全区噪声敏感区划定工作。</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3月底前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907"/>
          <w:jc w:val="center"/>
        </w:trPr>
        <w:tc>
          <w:tcPr>
            <w:tcW w:w="701"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4</w:t>
            </w:r>
          </w:p>
        </w:tc>
        <w:tc>
          <w:tcPr>
            <w:tcW w:w="1279"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试点打造宁静街区</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选取麦子店街道作为试点，加装声环境质量自动监测设备并与区生态环境局的监控设备联网，绘制街道噪声地图，为噪声污染治理提供决策支持、数据分析。</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麦子店街道</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宋体" w:hint="eastAsia"/>
                <w:szCs w:val="21"/>
              </w:rPr>
              <w:t>——</w:t>
            </w:r>
          </w:p>
        </w:tc>
      </w:tr>
      <w:tr w:rsidR="00AA6CAE" w:rsidRPr="00AA6CAE" w:rsidTr="00470088">
        <w:trPr>
          <w:trHeight w:val="1416"/>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选取至少2个相连的社区作为试点，开展宁静小区建设。</w:t>
            </w:r>
          </w:p>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参考相关省市经验，推动符合朝阳区实际情况的建设指标和建设方案制定，实施噪声管控措施，进行噪声污染防治宣传，形成连片的全国宁静街区示范样本。</w:t>
            </w:r>
          </w:p>
        </w:tc>
        <w:tc>
          <w:tcPr>
            <w:tcW w:w="1194" w:type="dxa"/>
            <w:tcBorders>
              <w:top w:val="single" w:sz="4" w:space="0" w:color="auto"/>
              <w:left w:val="nil"/>
              <w:right w:val="single" w:sz="4" w:space="0" w:color="auto"/>
            </w:tcBorders>
            <w:vAlign w:val="center"/>
          </w:tcPr>
          <w:p w:rsidR="00AA6CAE" w:rsidRPr="00AA6CAE" w:rsidRDefault="00AA6CAE" w:rsidP="00AA6CAE">
            <w:pPr>
              <w:suppressAutoHyphens/>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麦子店街道</w:t>
            </w:r>
          </w:p>
        </w:tc>
        <w:tc>
          <w:tcPr>
            <w:tcW w:w="2085" w:type="dxa"/>
            <w:tcBorders>
              <w:top w:val="single" w:sz="4" w:space="0" w:color="auto"/>
              <w:left w:val="nil"/>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tc>
      </w:tr>
      <w:tr w:rsidR="00AA6CAE" w:rsidRPr="00AA6CAE" w:rsidTr="00470088">
        <w:trPr>
          <w:trHeight w:val="1024"/>
          <w:jc w:val="center"/>
        </w:trPr>
        <w:tc>
          <w:tcPr>
            <w:tcW w:w="701"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5</w:t>
            </w:r>
          </w:p>
        </w:tc>
        <w:tc>
          <w:tcPr>
            <w:tcW w:w="1279" w:type="dxa"/>
            <w:vMerge w:val="restart"/>
            <w:tcBorders>
              <w:top w:val="single" w:sz="4" w:space="0" w:color="auto"/>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强化施工噪声管控</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加强对建设单位、施工单位的监管，督促制定噪声污染防治实施方案，采取有效措施减少振动、降低噪声。</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contextualSpacing/>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contextualSpacing/>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区城管执法局</w:t>
            </w:r>
          </w:p>
          <w:p w:rsidR="00AA6CAE" w:rsidRPr="00AA6CAE" w:rsidRDefault="00AA6CAE" w:rsidP="00AA6CAE">
            <w:pPr>
              <w:suppressAutoHyphens/>
              <w:spacing w:line="280" w:lineRule="exact"/>
              <w:contextualSpacing/>
              <w:jc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193"/>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加大夜间施工证明服务指导力度。</w:t>
            </w:r>
            <w:r w:rsidRPr="00AA6CAE">
              <w:rPr>
                <w:rFonts w:ascii="仿宋_GB2312" w:eastAsia="仿宋_GB2312" w:hAnsi="Times New Roman" w:cs="宋体" w:hint="eastAsia"/>
                <w:kern w:val="0"/>
                <w:szCs w:val="21"/>
              </w:rPr>
              <w:t>按照房屋建筑和市政基础设施工程施工现场绿色施工评价办法要求,对各街乡夜间施工扰民投诉数量开展评价。加大违法夜间施工查处力度。</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90"/>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结合施工扬尘管控措施，推广基坑气膜等先进技术，减少施工噪声扰民。</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区水务局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区园林</w:t>
            </w:r>
            <w:proofErr w:type="gramStart"/>
            <w:r w:rsidRPr="00AA6CAE">
              <w:rPr>
                <w:rFonts w:ascii="仿宋_GB2312" w:eastAsia="仿宋_GB2312" w:hAnsi="Times New Roman" w:cs="Times New Roman" w:hint="eastAsia"/>
                <w:kern w:val="0"/>
                <w:szCs w:val="21"/>
              </w:rPr>
              <w:t>绿化局</w:t>
            </w:r>
            <w:proofErr w:type="gramEnd"/>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区发展改革委</w:t>
            </w:r>
          </w:p>
        </w:tc>
      </w:tr>
      <w:tr w:rsidR="00AA6CAE" w:rsidRPr="00AA6CAE" w:rsidTr="00470088">
        <w:trPr>
          <w:trHeight w:val="1653"/>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在噪声敏感建筑物集中区域施工作业，组织施工单位优先使用低噪声施工工艺和设备。</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区水务局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区园林绿化局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90"/>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在噪声敏感建筑物集中区域施工作业，组织建设单位设置噪声自动监测系统，与监督管理部门联网，保存原始监测记录。</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区水务局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区园林绿化局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区城管执法局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898"/>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6</w:t>
            </w:r>
          </w:p>
        </w:tc>
        <w:tc>
          <w:tcPr>
            <w:tcW w:w="1279" w:type="dxa"/>
            <w:tcBorders>
              <w:top w:val="single" w:sz="4" w:space="0" w:color="auto"/>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实施交通噪声治理</w:t>
            </w: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按照北京市交通运输专项补助资金、轨道交通噪声治理资金等管理办法要求，制定实施交通噪声缓解年度治理计划。结合交通噪声重点</w:t>
            </w:r>
            <w:proofErr w:type="gramStart"/>
            <w:r w:rsidRPr="00AA6CAE">
              <w:rPr>
                <w:rFonts w:ascii="仿宋_GB2312" w:eastAsia="仿宋_GB2312" w:hAnsi="Times New Roman" w:cs="Times New Roman" w:hint="eastAsia"/>
                <w:kern w:val="0"/>
                <w:szCs w:val="21"/>
              </w:rPr>
              <w:t>点</w:t>
            </w:r>
            <w:proofErr w:type="gramEnd"/>
            <w:r w:rsidRPr="00AA6CAE">
              <w:rPr>
                <w:rFonts w:ascii="仿宋_GB2312" w:eastAsia="仿宋_GB2312" w:hAnsi="Times New Roman" w:cs="Times New Roman" w:hint="eastAsia"/>
                <w:kern w:val="0"/>
                <w:szCs w:val="21"/>
              </w:rPr>
              <w:t>位情况，组织开展造成严重噪声污染的公路、道路、城市轨道、铁路噪声污染状况调查评估，将重点项目纳入区级项目库，并组织制定噪声治理方案。</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区财政局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tc>
      </w:tr>
      <w:tr w:rsidR="00AA6CAE" w:rsidRPr="00AA6CAE" w:rsidTr="00470088">
        <w:trPr>
          <w:trHeight w:val="1273"/>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7</w:t>
            </w:r>
          </w:p>
        </w:tc>
        <w:tc>
          <w:tcPr>
            <w:tcW w:w="1279"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实施固定设备噪声治理</w:t>
            </w: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设立专项治理资金，联合属地，通过采取优化布局、集中排放、实施减振降噪工程措施并加强维护保养等方式，积极开展商业固定设备噪声治理工作。加强监管执法，对重点投诉案件进行督办，并加强技术指导。</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688"/>
          <w:jc w:val="center"/>
        </w:trPr>
        <w:tc>
          <w:tcPr>
            <w:tcW w:w="701"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8</w:t>
            </w:r>
          </w:p>
        </w:tc>
        <w:tc>
          <w:tcPr>
            <w:tcW w:w="1279"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实施公共场所文体娱乐活动噪声治理</w:t>
            </w: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推动公共场所管理者设立文明公约。</w:t>
            </w:r>
          </w:p>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设立专项资金，试点安装公共场所噪声在线监测设备，推广噪声监测显示屏、无线耳机、定向音箱等降噪新技术。</w:t>
            </w:r>
          </w:p>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对重点公园试点建设能够集中控制音量的共用音响器材；对存在噪声投诉的教育机构，试点安装定向音箱。</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区园林绿化局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区教委</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区体育局</w:t>
            </w:r>
          </w:p>
        </w:tc>
      </w:tr>
      <w:tr w:rsidR="00AA6CAE" w:rsidRPr="00AA6CAE" w:rsidTr="00470088">
        <w:trPr>
          <w:trHeight w:val="1840"/>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对在经营活动中采取高音广播喇叭或其他持续发出高噪声的方法进行广告宣传的行为，在噪声敏感建筑物集中区域使用高音广播喇叭的行为，在公共场所组织开展娱乐健身活动使用音响器材产生过大音量的行为，对造成室内装修噪声污染的行为或其他违反法律规定造成社会生活噪声污染的行为进行有效及时的监管。</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296"/>
          <w:jc w:val="center"/>
        </w:trPr>
        <w:tc>
          <w:tcPr>
            <w:tcW w:w="701"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9</w:t>
            </w:r>
          </w:p>
        </w:tc>
        <w:tc>
          <w:tcPr>
            <w:tcW w:w="1279" w:type="dxa"/>
            <w:vMerge w:val="restart"/>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加强居民住宅区共用设施监管</w:t>
            </w: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对新建居民住宅区（办理入住手续后设备设施仍在保修期内的）安装共用设施设备设置不合理或未采取减少振动、降低噪声的措施的行为进行监管。</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区房管局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296"/>
          <w:jc w:val="center"/>
        </w:trPr>
        <w:tc>
          <w:tcPr>
            <w:tcW w:w="701"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p>
        </w:tc>
        <w:tc>
          <w:tcPr>
            <w:tcW w:w="1279" w:type="dxa"/>
            <w:vMerge/>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对已建成使用的居民住宅区（办理入住手续后设备设施已超过保修期的）共用设施设备，专业运营单位未进行维护管理，不符合民用建筑隔声设计相关标准要求的行为进行监管。</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区市场监管局（电梯）</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区房管局（除电梯外）</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296"/>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10</w:t>
            </w:r>
          </w:p>
        </w:tc>
        <w:tc>
          <w:tcPr>
            <w:tcW w:w="1279"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加强市控站点设备管理</w:t>
            </w:r>
          </w:p>
        </w:tc>
        <w:tc>
          <w:tcPr>
            <w:tcW w:w="5420"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对于已建设投运的市控噪声自动监测设备，要强化运维保障，确保数据准确、及时、高效传输，为本区</w:t>
            </w:r>
            <w:proofErr w:type="gramStart"/>
            <w:r w:rsidRPr="00AA6CAE">
              <w:rPr>
                <w:rFonts w:ascii="仿宋_GB2312" w:eastAsia="仿宋_GB2312" w:hAnsi="Times New Roman" w:cs="Times New Roman" w:hint="eastAsia"/>
                <w:kern w:val="0"/>
                <w:szCs w:val="21"/>
              </w:rPr>
              <w:t>整体声</w:t>
            </w:r>
            <w:proofErr w:type="gramEnd"/>
            <w:r w:rsidRPr="00AA6CAE">
              <w:rPr>
                <w:rFonts w:ascii="仿宋_GB2312" w:eastAsia="仿宋_GB2312" w:hAnsi="Times New Roman" w:cs="Times New Roman" w:hint="eastAsia"/>
                <w:kern w:val="0"/>
                <w:szCs w:val="21"/>
              </w:rPr>
              <w:t>环境质量评估提供数据支持。</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相关街乡</w:t>
            </w:r>
          </w:p>
        </w:tc>
      </w:tr>
      <w:tr w:rsidR="00AA6CAE" w:rsidRPr="00AA6CAE" w:rsidTr="00470088">
        <w:trPr>
          <w:trHeight w:val="846"/>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11</w:t>
            </w:r>
          </w:p>
        </w:tc>
        <w:tc>
          <w:tcPr>
            <w:tcW w:w="1279" w:type="dxa"/>
            <w:tcBorders>
              <w:top w:val="single" w:sz="4" w:space="0" w:color="auto"/>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聘请专家团队推动解决噪声治理难题</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从群众投诉和生态环境保护督查噪声类案件中，选取至少25个典型噪声污染治理难题，聘请专家团队进行现场调研和评估，拟定噪声治理方案。</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suppressAutoHyphens/>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90"/>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12</w:t>
            </w:r>
          </w:p>
        </w:tc>
        <w:tc>
          <w:tcPr>
            <w:tcW w:w="1279" w:type="dxa"/>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在中、高考等特殊时段，开展噪声污染防治专项检查</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制定专项行动方案，以考点周边区域为重点，引导各相关单位落实噪声污染防治措施；执法部门依法查处噪声违法行为。</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中、高考期间</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区教委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区城管执法局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756"/>
          <w:jc w:val="center"/>
        </w:trPr>
        <w:tc>
          <w:tcPr>
            <w:tcW w:w="701" w:type="dxa"/>
            <w:tcBorders>
              <w:top w:val="single" w:sz="4" w:space="0" w:color="auto"/>
              <w:left w:val="single" w:sz="4" w:space="0" w:color="auto"/>
              <w:bottom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13</w:t>
            </w:r>
          </w:p>
        </w:tc>
        <w:tc>
          <w:tcPr>
            <w:tcW w:w="1279"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加强群众诉求办理，推动接</w:t>
            </w:r>
            <w:proofErr w:type="gramStart"/>
            <w:r w:rsidRPr="00AA6CAE">
              <w:rPr>
                <w:rFonts w:ascii="仿宋_GB2312" w:eastAsia="仿宋_GB2312" w:hAnsi="Times New Roman" w:cs="Times New Roman" w:hint="eastAsia"/>
                <w:kern w:val="0"/>
                <w:szCs w:val="21"/>
              </w:rPr>
              <w:t>诉即办水平</w:t>
            </w:r>
            <w:proofErr w:type="gramEnd"/>
            <w:r w:rsidRPr="00AA6CAE">
              <w:rPr>
                <w:rFonts w:ascii="仿宋_GB2312" w:eastAsia="仿宋_GB2312" w:hAnsi="Times New Roman" w:cs="Times New Roman" w:hint="eastAsia"/>
                <w:kern w:val="0"/>
                <w:szCs w:val="21"/>
              </w:rPr>
              <w:t>提升</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针对信访和</w:t>
            </w:r>
            <w:proofErr w:type="gramStart"/>
            <w:r w:rsidRPr="00AA6CAE">
              <w:rPr>
                <w:rFonts w:ascii="仿宋_GB2312" w:eastAsia="仿宋_GB2312" w:hAnsi="Times New Roman" w:cs="Times New Roman" w:hint="eastAsia"/>
                <w:kern w:val="0"/>
                <w:szCs w:val="21"/>
              </w:rPr>
              <w:t>接诉即办</w:t>
            </w:r>
            <w:proofErr w:type="gramEnd"/>
            <w:r w:rsidRPr="00AA6CAE">
              <w:rPr>
                <w:rFonts w:ascii="仿宋_GB2312" w:eastAsia="仿宋_GB2312" w:hAnsi="Times New Roman" w:cs="Times New Roman" w:hint="eastAsia"/>
                <w:kern w:val="0"/>
                <w:szCs w:val="21"/>
              </w:rPr>
              <w:t>工作中的噪声投诉重点难点问题，建立会商会办制度，加强案件派发和受理的精准度和专业度。落实“街乡吹哨、部门报到”制度，通过源头管控、共商共治等方式加强诉求办理，群众的满意率和案件的解决率进一步提升。</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ind w:leftChars="-50" w:left="-105" w:rightChars="-50" w:right="-105"/>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区城管指挥中心</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区信访办</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415"/>
          <w:jc w:val="center"/>
        </w:trPr>
        <w:tc>
          <w:tcPr>
            <w:tcW w:w="701" w:type="dxa"/>
            <w:tcBorders>
              <w:top w:val="single" w:sz="4" w:space="0" w:color="auto"/>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14</w:t>
            </w:r>
          </w:p>
        </w:tc>
        <w:tc>
          <w:tcPr>
            <w:tcW w:w="1279" w:type="dxa"/>
            <w:tcBorders>
              <w:left w:val="nil"/>
              <w:right w:val="single" w:sz="4" w:space="0" w:color="auto"/>
            </w:tcBorders>
            <w:vAlign w:val="center"/>
          </w:tcPr>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强化生态环境保护督察</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全面落实中央、北京市生态环保督察转办的噪声污染类案件整改治理工作。压实有关部门的噪声污染防治监管责任，全力解决一批噪声扰民问题。对于交通噪声等解决周期长、办理难度大的整改措施，要盯住不放，确保整改到位。</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ind w:leftChars="-50" w:left="-105" w:rightChars="-50" w:right="-105"/>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区文化和旅游局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区城管执法局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相关街乡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457"/>
          <w:jc w:val="center"/>
        </w:trPr>
        <w:tc>
          <w:tcPr>
            <w:tcW w:w="14740" w:type="dxa"/>
            <w:gridSpan w:val="7"/>
            <w:tcBorders>
              <w:top w:val="single" w:sz="4" w:space="0" w:color="auto"/>
              <w:left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黑体" w:eastAsia="黑体" w:hAnsi="黑体" w:cs="Times New Roman"/>
                <w:kern w:val="0"/>
                <w:szCs w:val="21"/>
              </w:rPr>
            </w:pPr>
            <w:r w:rsidRPr="00AA6CAE">
              <w:rPr>
                <w:rFonts w:ascii="黑体" w:eastAsia="黑体" w:hAnsi="黑体" w:cs="Times New Roman" w:hint="eastAsia"/>
                <w:szCs w:val="21"/>
              </w:rPr>
              <w:t>四、保障措施</w:t>
            </w:r>
          </w:p>
        </w:tc>
      </w:tr>
      <w:tr w:rsidR="00AA6CAE" w:rsidRPr="00AA6CAE" w:rsidTr="00470088">
        <w:trPr>
          <w:trHeight w:val="1274"/>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15</w:t>
            </w:r>
          </w:p>
        </w:tc>
        <w:tc>
          <w:tcPr>
            <w:tcW w:w="1279" w:type="dxa"/>
            <w:tcBorders>
              <w:top w:val="single" w:sz="4" w:space="0" w:color="auto"/>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加强队伍建设，提升监管水平</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开展噪声污染防治相关法律、法规、政策和标准的培训，加强专业技术和人才储备，提高噪声污染防治监督管理能力。</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421"/>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16</w:t>
            </w:r>
          </w:p>
        </w:tc>
        <w:tc>
          <w:tcPr>
            <w:tcW w:w="1279" w:type="dxa"/>
            <w:tcBorders>
              <w:top w:val="single" w:sz="4" w:space="0" w:color="auto"/>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加强资金支持</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加强项目储备与资金使用管理，并结合我区实际，相应加大区级财政投入力度。按照污染防治专项转移支付资金管理办法，向污染防治任务重的街</w:t>
            </w:r>
            <w:proofErr w:type="gramStart"/>
            <w:r w:rsidRPr="00AA6CAE">
              <w:rPr>
                <w:rFonts w:ascii="仿宋_GB2312" w:eastAsia="仿宋_GB2312" w:hAnsi="Times New Roman" w:cs="Times New Roman" w:hint="eastAsia"/>
                <w:kern w:val="0"/>
                <w:szCs w:val="21"/>
              </w:rPr>
              <w:t>乡予以</w:t>
            </w:r>
            <w:proofErr w:type="gramEnd"/>
            <w:r w:rsidRPr="00AA6CAE">
              <w:rPr>
                <w:rFonts w:ascii="仿宋_GB2312" w:eastAsia="仿宋_GB2312" w:hAnsi="Times New Roman" w:cs="Times New Roman" w:hint="eastAsia"/>
                <w:kern w:val="0"/>
                <w:szCs w:val="21"/>
              </w:rPr>
              <w:t>倾斜。</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区财政局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473"/>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17</w:t>
            </w:r>
          </w:p>
        </w:tc>
        <w:tc>
          <w:tcPr>
            <w:tcW w:w="1279" w:type="dxa"/>
            <w:tcBorders>
              <w:left w:val="nil"/>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强化信息公开</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主动公开声环境质量状况。依法公开噪声污染投诉、举报、咨询相关情况。定期将工业企业、施工企业等噪声处罚信息共享到北京市公共信用信息平台，并用于信用评价。</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2123"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tc>
        <w:tc>
          <w:tcPr>
            <w:tcW w:w="1938" w:type="dxa"/>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各街乡</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ind w:rightChars="-50" w:right="-105"/>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r w:rsidR="00AA6CAE" w:rsidRPr="00AA6CAE" w:rsidTr="00470088">
        <w:trPr>
          <w:trHeight w:val="1850"/>
          <w:jc w:val="center"/>
        </w:trPr>
        <w:tc>
          <w:tcPr>
            <w:tcW w:w="701" w:type="dxa"/>
            <w:tcBorders>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szCs w:val="21"/>
              </w:rPr>
            </w:pPr>
            <w:r w:rsidRPr="00AA6CAE">
              <w:rPr>
                <w:rFonts w:ascii="仿宋_GB2312" w:eastAsia="仿宋_GB2312" w:hAnsi="Times New Roman" w:cs="Times New Roman" w:hint="eastAsia"/>
                <w:szCs w:val="21"/>
              </w:rPr>
              <w:t>18</w:t>
            </w:r>
          </w:p>
        </w:tc>
        <w:tc>
          <w:tcPr>
            <w:tcW w:w="1279" w:type="dxa"/>
            <w:tcBorders>
              <w:top w:val="single" w:sz="4" w:space="0" w:color="auto"/>
              <w:left w:val="single" w:sz="4" w:space="0" w:color="auto"/>
              <w:right w:val="single" w:sz="4" w:space="0" w:color="auto"/>
            </w:tcBorders>
            <w:vAlign w:val="center"/>
          </w:tcPr>
          <w:p w:rsidR="00AA6CAE" w:rsidRPr="00AA6CAE" w:rsidRDefault="00AA6CAE" w:rsidP="00AA6CAE">
            <w:pPr>
              <w:suppressAutoHyphens/>
              <w:snapToGrid w:val="0"/>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加大宣传力度</w:t>
            </w:r>
          </w:p>
        </w:tc>
        <w:tc>
          <w:tcPr>
            <w:tcW w:w="5420"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广泛宣传噪声污染防治的法律、法规、政策标准和科普知识，推动宣传工作进社区、进学校，增强公众的噪声防治意识，强化文明行为的习惯养成。发挥媒体舆论监督作用，加大噪声违法行为的曝光力度，加大噪声治理典型案例的宣传力度，共同维护全社会的和谐安宁。</w:t>
            </w:r>
          </w:p>
        </w:tc>
        <w:tc>
          <w:tcPr>
            <w:tcW w:w="1194"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pacing w:line="280" w:lineRule="exact"/>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szCs w:val="21"/>
              </w:rPr>
              <w:t>年底前</w:t>
            </w:r>
          </w:p>
        </w:tc>
        <w:tc>
          <w:tcPr>
            <w:tcW w:w="4061" w:type="dxa"/>
            <w:gridSpan w:val="2"/>
            <w:tcBorders>
              <w:top w:val="single" w:sz="4" w:space="0" w:color="auto"/>
              <w:left w:val="nil"/>
              <w:bottom w:val="single" w:sz="4" w:space="0" w:color="auto"/>
              <w:right w:val="single" w:sz="4" w:space="0" w:color="auto"/>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区生态环境局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公安朝阳分局</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区住房城乡建设委</w:t>
            </w:r>
          </w:p>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区城管委</w:t>
            </w:r>
          </w:p>
        </w:tc>
        <w:tc>
          <w:tcPr>
            <w:tcW w:w="2085" w:type="dxa"/>
            <w:tcBorders>
              <w:top w:val="single" w:sz="4" w:space="0" w:color="auto"/>
              <w:left w:val="nil"/>
              <w:bottom w:val="single" w:sz="4" w:space="0" w:color="auto"/>
              <w:right w:val="single" w:sz="4" w:space="0" w:color="auto"/>
            </w:tcBorders>
            <w:vAlign w:val="center"/>
          </w:tcPr>
          <w:p w:rsidR="00AA6CAE" w:rsidRPr="00AA6CAE" w:rsidRDefault="00AA6CAE" w:rsidP="00AA6CAE">
            <w:pPr>
              <w:suppressAutoHyphens/>
              <w:snapToGrid w:val="0"/>
              <w:spacing w:line="280" w:lineRule="exact"/>
              <w:ind w:rightChars="-50" w:right="-105"/>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w:t>
            </w:r>
          </w:p>
        </w:tc>
      </w:tr>
    </w:tbl>
    <w:p w:rsidR="00D711EF" w:rsidRDefault="00D711EF" w:rsidP="00D711EF">
      <w:pPr>
        <w:adjustRightInd w:val="0"/>
        <w:snapToGrid w:val="0"/>
        <w:spacing w:line="480" w:lineRule="exact"/>
        <w:rPr>
          <w:rFonts w:ascii="Times New Roman" w:eastAsia="宋体" w:hAnsi="Times New Roman" w:cs="Times New Roman"/>
          <w:sz w:val="36"/>
          <w:szCs w:val="36"/>
        </w:rPr>
      </w:pPr>
    </w:p>
    <w:p w:rsidR="00AA6CAE" w:rsidRDefault="00AA6CAE" w:rsidP="00D711EF">
      <w:pPr>
        <w:adjustRightInd w:val="0"/>
        <w:snapToGrid w:val="0"/>
        <w:spacing w:line="480" w:lineRule="exact"/>
        <w:rPr>
          <w:rFonts w:ascii="Times New Roman" w:eastAsia="宋体" w:hAnsi="Times New Roman" w:cs="Times New Roman"/>
          <w:sz w:val="36"/>
          <w:szCs w:val="36"/>
        </w:rPr>
      </w:pPr>
    </w:p>
    <w:p w:rsidR="00AA6CAE" w:rsidRDefault="00AA6CAE" w:rsidP="00D711EF">
      <w:pPr>
        <w:adjustRightInd w:val="0"/>
        <w:snapToGrid w:val="0"/>
        <w:spacing w:line="480" w:lineRule="exact"/>
        <w:rPr>
          <w:rFonts w:ascii="Times New Roman" w:eastAsia="宋体" w:hAnsi="Times New Roman" w:cs="Times New Roman"/>
          <w:sz w:val="36"/>
          <w:szCs w:val="36"/>
        </w:rPr>
      </w:pPr>
    </w:p>
    <w:p w:rsidR="00AA6CAE" w:rsidRDefault="00AA6CAE" w:rsidP="00D711EF">
      <w:pPr>
        <w:adjustRightInd w:val="0"/>
        <w:snapToGrid w:val="0"/>
        <w:spacing w:line="480" w:lineRule="exact"/>
        <w:rPr>
          <w:rFonts w:ascii="Times New Roman" w:eastAsia="宋体" w:hAnsi="Times New Roman" w:cs="Times New Roman"/>
          <w:sz w:val="36"/>
          <w:szCs w:val="36"/>
        </w:rPr>
      </w:pPr>
    </w:p>
    <w:p w:rsidR="00AA6CAE" w:rsidRDefault="00AA6CAE" w:rsidP="00D711EF">
      <w:pPr>
        <w:adjustRightInd w:val="0"/>
        <w:snapToGrid w:val="0"/>
        <w:spacing w:line="480" w:lineRule="exact"/>
        <w:rPr>
          <w:rFonts w:ascii="Times New Roman" w:eastAsia="宋体" w:hAnsi="Times New Roman" w:cs="Times New Roman"/>
          <w:sz w:val="36"/>
          <w:szCs w:val="36"/>
        </w:rPr>
      </w:pPr>
    </w:p>
    <w:p w:rsidR="00AA6CAE" w:rsidRDefault="00AA6CAE" w:rsidP="00D711EF">
      <w:pPr>
        <w:adjustRightInd w:val="0"/>
        <w:snapToGrid w:val="0"/>
        <w:spacing w:line="480" w:lineRule="exact"/>
        <w:rPr>
          <w:rFonts w:ascii="Times New Roman" w:eastAsia="宋体" w:hAnsi="Times New Roman" w:cs="Times New Roman"/>
          <w:sz w:val="36"/>
          <w:szCs w:val="36"/>
        </w:rPr>
      </w:pPr>
    </w:p>
    <w:p w:rsidR="00AA6CAE" w:rsidRDefault="00AA6CAE" w:rsidP="00470088">
      <w:pPr>
        <w:suppressAutoHyphens/>
        <w:spacing w:line="440" w:lineRule="exact"/>
        <w:jc w:val="left"/>
        <w:rPr>
          <w:rFonts w:ascii="黑体" w:eastAsia="黑体" w:hAnsi="黑体" w:cs="Times New Roman"/>
          <w:sz w:val="32"/>
          <w:szCs w:val="32"/>
        </w:rPr>
      </w:pPr>
      <w:r w:rsidRPr="00AA6CAE">
        <w:rPr>
          <w:rFonts w:ascii="黑体" w:eastAsia="黑体" w:hAnsi="黑体" w:cs="Times New Roman"/>
          <w:sz w:val="32"/>
          <w:szCs w:val="32"/>
        </w:rPr>
        <w:t>附件7</w:t>
      </w:r>
    </w:p>
    <w:p w:rsidR="00470088" w:rsidRPr="00AA6CAE" w:rsidRDefault="00470088" w:rsidP="00470088">
      <w:pPr>
        <w:suppressAutoHyphens/>
        <w:spacing w:line="440" w:lineRule="exact"/>
        <w:jc w:val="left"/>
        <w:rPr>
          <w:rFonts w:ascii="黑体" w:eastAsia="黑体" w:hAnsi="黑体" w:cs="Times New Roman"/>
          <w:sz w:val="32"/>
          <w:szCs w:val="32"/>
        </w:rPr>
      </w:pPr>
    </w:p>
    <w:p w:rsidR="00AA6CAE" w:rsidRDefault="00AA6CAE" w:rsidP="00470088">
      <w:pPr>
        <w:suppressAutoHyphens/>
        <w:spacing w:line="440" w:lineRule="exact"/>
        <w:jc w:val="center"/>
        <w:rPr>
          <w:rFonts w:ascii="方正小标宋简体" w:eastAsia="方正小标宋简体" w:hAnsi="Times New Roman" w:cs="Times New Roman"/>
          <w:sz w:val="44"/>
          <w:szCs w:val="44"/>
        </w:rPr>
      </w:pPr>
      <w:r w:rsidRPr="00AA6CAE">
        <w:rPr>
          <w:rFonts w:ascii="方正小标宋简体" w:eastAsia="方正小标宋简体" w:hAnsi="Times New Roman" w:cs="Times New Roman" w:hint="eastAsia"/>
          <w:sz w:val="44"/>
          <w:szCs w:val="44"/>
        </w:rPr>
        <w:t>2025年朝阳区生态环境保护有关指标和重点任务计划</w:t>
      </w:r>
    </w:p>
    <w:p w:rsidR="00470088" w:rsidRPr="00AA6CAE" w:rsidRDefault="00470088" w:rsidP="00470088">
      <w:pPr>
        <w:suppressAutoHyphens/>
        <w:spacing w:line="440" w:lineRule="exact"/>
        <w:jc w:val="center"/>
        <w:rPr>
          <w:rFonts w:ascii="方正小标宋简体" w:eastAsia="方正小标宋简体" w:hAnsi="Times New Roman" w:cs="Times New Roman"/>
          <w:sz w:val="44"/>
          <w:szCs w:val="44"/>
        </w:rPr>
      </w:pPr>
    </w:p>
    <w:tbl>
      <w:tblPr>
        <w:tblW w:w="0" w:type="auto"/>
        <w:jc w:val="center"/>
        <w:tblLayout w:type="fixed"/>
        <w:tblLook w:val="0000"/>
      </w:tblPr>
      <w:tblGrid>
        <w:gridCol w:w="2202"/>
        <w:gridCol w:w="1396"/>
        <w:gridCol w:w="1193"/>
        <w:gridCol w:w="1193"/>
        <w:gridCol w:w="1965"/>
        <w:gridCol w:w="1331"/>
        <w:gridCol w:w="1425"/>
        <w:gridCol w:w="1428"/>
        <w:gridCol w:w="1702"/>
      </w:tblGrid>
      <w:tr w:rsidR="00AA6CAE" w:rsidRPr="00AA6CAE" w:rsidTr="00470088">
        <w:trPr>
          <w:trHeight w:val="1332"/>
          <w:tblHeader/>
          <w:jc w:val="center"/>
        </w:trPr>
        <w:tc>
          <w:tcPr>
            <w:tcW w:w="2202"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单位地区生产总值二氧化碳排放较2020年累计下降率（%）</w:t>
            </w:r>
          </w:p>
        </w:tc>
        <w:tc>
          <w:tcPr>
            <w:tcW w:w="1396"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PM</w:t>
            </w:r>
            <w:r w:rsidRPr="00AA6CAE">
              <w:rPr>
                <w:rFonts w:ascii="仿宋_GB2312" w:eastAsia="仿宋_GB2312" w:hAnsi="Times New Roman" w:cs="Times New Roman" w:hint="eastAsia"/>
                <w:kern w:val="0"/>
                <w:szCs w:val="21"/>
                <w:vertAlign w:val="subscript"/>
              </w:rPr>
              <w:t>2.5</w:t>
            </w:r>
            <w:r w:rsidRPr="00AA6CAE">
              <w:rPr>
                <w:rFonts w:ascii="仿宋_GB2312" w:eastAsia="仿宋_GB2312" w:hAnsi="Times New Roman" w:cs="Times New Roman" w:hint="eastAsia"/>
                <w:kern w:val="0"/>
                <w:szCs w:val="21"/>
              </w:rPr>
              <w:t>年均浓度（微克/立方米）</w:t>
            </w:r>
          </w:p>
        </w:tc>
        <w:tc>
          <w:tcPr>
            <w:tcW w:w="1193"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优良天数比率（%）</w:t>
            </w:r>
          </w:p>
        </w:tc>
        <w:tc>
          <w:tcPr>
            <w:tcW w:w="1193"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重污染天数（天）</w:t>
            </w:r>
          </w:p>
        </w:tc>
        <w:tc>
          <w:tcPr>
            <w:tcW w:w="1965"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断面水质达标率（%）（优良水体比例，劣</w:t>
            </w:r>
            <w:r w:rsidRPr="00AA6CAE">
              <w:rPr>
                <w:rFonts w:ascii="仿宋_GB2312" w:eastAsia="仿宋_GB2312" w:hAnsi="宋体" w:cs="宋体" w:hint="eastAsia"/>
                <w:kern w:val="0"/>
                <w:szCs w:val="21"/>
              </w:rPr>
              <w:t>Ⅴ</w:t>
            </w:r>
            <w:r w:rsidRPr="00AA6CAE">
              <w:rPr>
                <w:rFonts w:ascii="仿宋_GB2312" w:eastAsia="仿宋_GB2312" w:hAnsi="Times New Roman" w:cs="Times New Roman" w:hint="eastAsia"/>
                <w:kern w:val="0"/>
                <w:szCs w:val="21"/>
              </w:rPr>
              <w:t>类水体比例）</w:t>
            </w:r>
          </w:p>
        </w:tc>
        <w:tc>
          <w:tcPr>
            <w:tcW w:w="1331"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受污染耕地安全利用率（%）</w:t>
            </w:r>
          </w:p>
        </w:tc>
        <w:tc>
          <w:tcPr>
            <w:tcW w:w="1425"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重点建设用地安全利用率（%）</w:t>
            </w:r>
          </w:p>
        </w:tc>
        <w:tc>
          <w:tcPr>
            <w:tcW w:w="1428"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NOx重点工程累计减排量（吨）</w:t>
            </w:r>
          </w:p>
        </w:tc>
        <w:tc>
          <w:tcPr>
            <w:tcW w:w="1702"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VOCs重点工程累计减排量（吨）</w:t>
            </w:r>
          </w:p>
        </w:tc>
      </w:tr>
      <w:tr w:rsidR="00AA6CAE" w:rsidRPr="00AA6CAE" w:rsidTr="00470088">
        <w:trPr>
          <w:trHeight w:val="472"/>
          <w:tblHeader/>
          <w:jc w:val="center"/>
        </w:trPr>
        <w:tc>
          <w:tcPr>
            <w:tcW w:w="2202"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21</w:t>
            </w:r>
          </w:p>
        </w:tc>
        <w:tc>
          <w:tcPr>
            <w:tcW w:w="1396"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32</w:t>
            </w:r>
          </w:p>
        </w:tc>
        <w:tc>
          <w:tcPr>
            <w:tcW w:w="1193"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78</w:t>
            </w:r>
          </w:p>
        </w:tc>
        <w:tc>
          <w:tcPr>
            <w:tcW w:w="1193"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3</w:t>
            </w:r>
          </w:p>
        </w:tc>
        <w:tc>
          <w:tcPr>
            <w:tcW w:w="1965"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100（12.5，0）</w:t>
            </w:r>
          </w:p>
        </w:tc>
        <w:tc>
          <w:tcPr>
            <w:tcW w:w="1331"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100</w:t>
            </w:r>
          </w:p>
        </w:tc>
        <w:tc>
          <w:tcPr>
            <w:tcW w:w="1425"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100</w:t>
            </w:r>
          </w:p>
        </w:tc>
        <w:tc>
          <w:tcPr>
            <w:tcW w:w="1428"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3495</w:t>
            </w:r>
          </w:p>
        </w:tc>
        <w:tc>
          <w:tcPr>
            <w:tcW w:w="1702" w:type="dxa"/>
            <w:tcBorders>
              <w:top w:val="single" w:sz="4" w:space="0" w:color="000000"/>
              <w:left w:val="single" w:sz="4" w:space="0" w:color="000000"/>
              <w:bottom w:val="single" w:sz="4" w:space="0" w:color="000000"/>
              <w:right w:val="single" w:sz="4" w:space="0" w:color="000000"/>
            </w:tcBorders>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szCs w:val="21"/>
              </w:rPr>
            </w:pPr>
            <w:r w:rsidRPr="00AA6CAE">
              <w:rPr>
                <w:rFonts w:ascii="仿宋_GB2312" w:eastAsia="仿宋_GB2312" w:hAnsi="Times New Roman" w:cs="Times New Roman" w:hint="eastAsia"/>
                <w:kern w:val="0"/>
                <w:szCs w:val="21"/>
              </w:rPr>
              <w:t>1940</w:t>
            </w:r>
          </w:p>
        </w:tc>
      </w:tr>
    </w:tbl>
    <w:p w:rsidR="00AA6CAE" w:rsidRPr="00AA6CAE" w:rsidRDefault="00AA6CAE" w:rsidP="00AA6CAE">
      <w:pPr>
        <w:suppressAutoHyphens/>
        <w:spacing w:after="140" w:line="276" w:lineRule="auto"/>
        <w:rPr>
          <w:rFonts w:ascii="Times New Roman" w:eastAsia="宋体"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1444"/>
        <w:gridCol w:w="966"/>
        <w:gridCol w:w="850"/>
        <w:gridCol w:w="993"/>
        <w:gridCol w:w="992"/>
        <w:gridCol w:w="1134"/>
        <w:gridCol w:w="850"/>
        <w:gridCol w:w="993"/>
        <w:gridCol w:w="850"/>
        <w:gridCol w:w="992"/>
        <w:gridCol w:w="935"/>
        <w:gridCol w:w="1377"/>
      </w:tblGrid>
      <w:tr w:rsidR="00AA6CAE" w:rsidRPr="00AA6CAE" w:rsidTr="00470088">
        <w:trPr>
          <w:trHeight w:val="533"/>
          <w:jc w:val="center"/>
        </w:trPr>
        <w:tc>
          <w:tcPr>
            <w:tcW w:w="2919" w:type="dxa"/>
            <w:gridSpan w:val="2"/>
            <w:vAlign w:val="center"/>
          </w:tcPr>
          <w:p w:rsidR="00AA6CAE" w:rsidRPr="00AA6CAE" w:rsidRDefault="00AA6CAE" w:rsidP="00AA6CAE">
            <w:pPr>
              <w:widowControl/>
              <w:suppressAutoHyphens/>
              <w:spacing w:line="280" w:lineRule="exact"/>
              <w:jc w:val="center"/>
              <w:textAlignment w:val="center"/>
              <w:rPr>
                <w:rFonts w:ascii="黑体" w:eastAsia="黑体" w:hAnsi="黑体" w:cs="黑体"/>
                <w:kern w:val="0"/>
                <w:szCs w:val="21"/>
              </w:rPr>
            </w:pPr>
            <w:r w:rsidRPr="00AA6CAE">
              <w:rPr>
                <w:rFonts w:ascii="黑体" w:eastAsia="黑体" w:hAnsi="黑体" w:cs="黑体" w:hint="eastAsia"/>
                <w:kern w:val="0"/>
                <w:szCs w:val="21"/>
              </w:rPr>
              <w:t>结构减排</w:t>
            </w:r>
          </w:p>
        </w:tc>
        <w:tc>
          <w:tcPr>
            <w:tcW w:w="4935" w:type="dxa"/>
            <w:gridSpan w:val="5"/>
            <w:vAlign w:val="center"/>
          </w:tcPr>
          <w:p w:rsidR="00AA6CAE" w:rsidRPr="00AA6CAE" w:rsidRDefault="00AA6CAE" w:rsidP="00AA6CAE">
            <w:pPr>
              <w:widowControl/>
              <w:suppressAutoHyphens/>
              <w:spacing w:line="280" w:lineRule="exact"/>
              <w:jc w:val="center"/>
              <w:textAlignment w:val="center"/>
              <w:rPr>
                <w:rFonts w:ascii="黑体" w:eastAsia="黑体" w:hAnsi="黑体" w:cs="黑体"/>
                <w:kern w:val="0"/>
                <w:szCs w:val="21"/>
              </w:rPr>
            </w:pPr>
            <w:r w:rsidRPr="00AA6CAE">
              <w:rPr>
                <w:rFonts w:ascii="黑体" w:eastAsia="黑体" w:hAnsi="黑体" w:cs="黑体" w:hint="eastAsia"/>
                <w:kern w:val="0"/>
                <w:szCs w:val="21"/>
              </w:rPr>
              <w:t>工程减排</w:t>
            </w:r>
          </w:p>
        </w:tc>
        <w:tc>
          <w:tcPr>
            <w:tcW w:w="3685" w:type="dxa"/>
            <w:gridSpan w:val="4"/>
            <w:vAlign w:val="center"/>
          </w:tcPr>
          <w:p w:rsidR="00AA6CAE" w:rsidRPr="00AA6CAE" w:rsidRDefault="00AA6CAE" w:rsidP="00AA6CAE">
            <w:pPr>
              <w:suppressAutoHyphens/>
              <w:spacing w:line="280" w:lineRule="exact"/>
              <w:jc w:val="center"/>
              <w:textAlignment w:val="center"/>
              <w:rPr>
                <w:rFonts w:ascii="黑体" w:eastAsia="黑体" w:hAnsi="黑体" w:cs="黑体"/>
                <w:kern w:val="0"/>
                <w:szCs w:val="21"/>
              </w:rPr>
            </w:pPr>
            <w:r w:rsidRPr="00AA6CAE">
              <w:rPr>
                <w:rFonts w:ascii="黑体" w:eastAsia="黑体" w:hAnsi="黑体" w:cs="黑体" w:hint="eastAsia"/>
                <w:kern w:val="0"/>
                <w:szCs w:val="21"/>
              </w:rPr>
              <w:t>管理减排</w:t>
            </w:r>
          </w:p>
        </w:tc>
        <w:tc>
          <w:tcPr>
            <w:tcW w:w="935" w:type="dxa"/>
            <w:vMerge w:val="restart"/>
            <w:vAlign w:val="center"/>
          </w:tcPr>
          <w:p w:rsidR="00AA6CAE" w:rsidRPr="00AA6CAE" w:rsidRDefault="00AA6CAE" w:rsidP="00AA6CAE">
            <w:pPr>
              <w:widowControl/>
              <w:suppressAutoHyphens/>
              <w:spacing w:line="280" w:lineRule="exact"/>
              <w:jc w:val="center"/>
              <w:textAlignment w:val="center"/>
              <w:rPr>
                <w:rFonts w:ascii="黑体" w:eastAsia="黑体" w:hAnsi="黑体" w:cs="黑体"/>
                <w:kern w:val="0"/>
                <w:szCs w:val="21"/>
              </w:rPr>
            </w:pPr>
            <w:r w:rsidRPr="00AA6CAE">
              <w:rPr>
                <w:rFonts w:ascii="黑体" w:eastAsia="黑体" w:hAnsi="黑体" w:cs="黑体" w:hint="eastAsia"/>
                <w:kern w:val="0"/>
                <w:szCs w:val="21"/>
              </w:rPr>
              <w:t>优先监管地块（块）</w:t>
            </w:r>
          </w:p>
        </w:tc>
        <w:tc>
          <w:tcPr>
            <w:tcW w:w="1377" w:type="dxa"/>
            <w:vMerge w:val="restart"/>
            <w:vAlign w:val="center"/>
          </w:tcPr>
          <w:p w:rsidR="00AA6CAE" w:rsidRPr="00AA6CAE" w:rsidRDefault="00AA6CAE" w:rsidP="00AA6CAE">
            <w:pPr>
              <w:widowControl/>
              <w:suppressAutoHyphens/>
              <w:spacing w:line="280" w:lineRule="exact"/>
              <w:jc w:val="center"/>
              <w:textAlignment w:val="center"/>
              <w:rPr>
                <w:rFonts w:ascii="黑体" w:eastAsia="黑体" w:hAnsi="黑体" w:cs="黑体"/>
                <w:kern w:val="0"/>
                <w:szCs w:val="21"/>
              </w:rPr>
            </w:pPr>
            <w:r w:rsidRPr="00AA6CAE">
              <w:rPr>
                <w:rFonts w:ascii="黑体" w:eastAsia="黑体" w:hAnsi="黑体" w:cs="黑体" w:hint="eastAsia"/>
                <w:kern w:val="0"/>
                <w:szCs w:val="21"/>
              </w:rPr>
              <w:t>建设用地土壤污染风险管控和修复名录内地块</w:t>
            </w:r>
          </w:p>
        </w:tc>
      </w:tr>
      <w:tr w:rsidR="00AA6CAE" w:rsidRPr="00AA6CAE" w:rsidTr="00470088">
        <w:trPr>
          <w:trHeight w:val="1883"/>
          <w:jc w:val="center"/>
        </w:trPr>
        <w:tc>
          <w:tcPr>
            <w:tcW w:w="1475"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2025年注册登记货车和大中型客车中新能源车上牌比例（%）</w:t>
            </w:r>
          </w:p>
        </w:tc>
        <w:tc>
          <w:tcPr>
            <w:tcW w:w="1444"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2025年新登记叉车、升降平台、挖掘机、装载机的新能源比率（%）</w:t>
            </w:r>
          </w:p>
        </w:tc>
        <w:tc>
          <w:tcPr>
            <w:tcW w:w="966"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绿色企业比例（%）</w:t>
            </w:r>
          </w:p>
        </w:tc>
        <w:tc>
          <w:tcPr>
            <w:tcW w:w="850"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餐饮治理提升数（家）</w:t>
            </w:r>
          </w:p>
        </w:tc>
        <w:tc>
          <w:tcPr>
            <w:tcW w:w="993"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温拌沥青使用比例提升（%）</w:t>
            </w:r>
          </w:p>
        </w:tc>
        <w:tc>
          <w:tcPr>
            <w:tcW w:w="992"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燃气锅炉</w:t>
            </w:r>
            <w:proofErr w:type="gramStart"/>
            <w:r w:rsidRPr="00AA6CAE">
              <w:rPr>
                <w:rFonts w:ascii="仿宋_GB2312" w:eastAsia="仿宋_GB2312" w:hAnsi="Times New Roman" w:cs="Times New Roman" w:hint="eastAsia"/>
                <w:kern w:val="0"/>
                <w:szCs w:val="21"/>
              </w:rPr>
              <w:t>低氮改造</w:t>
            </w:r>
            <w:proofErr w:type="gramEnd"/>
            <w:r w:rsidRPr="00AA6CAE">
              <w:rPr>
                <w:rFonts w:ascii="仿宋_GB2312" w:eastAsia="仿宋_GB2312" w:hAnsi="Times New Roman" w:cs="Times New Roman" w:hint="eastAsia"/>
                <w:kern w:val="0"/>
                <w:szCs w:val="21"/>
              </w:rPr>
              <w:t>(蒸吨)</w:t>
            </w:r>
          </w:p>
        </w:tc>
        <w:tc>
          <w:tcPr>
            <w:tcW w:w="1134"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B级及以上锅炉使用单位（家）</w:t>
            </w:r>
          </w:p>
        </w:tc>
        <w:tc>
          <w:tcPr>
            <w:tcW w:w="850"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重点施工噪声治理（家）</w:t>
            </w:r>
          </w:p>
        </w:tc>
        <w:tc>
          <w:tcPr>
            <w:tcW w:w="993"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交通噪声治理（项）</w:t>
            </w:r>
          </w:p>
        </w:tc>
        <w:tc>
          <w:tcPr>
            <w:tcW w:w="850"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商业固定设备噪声治理（项）</w:t>
            </w:r>
          </w:p>
        </w:tc>
        <w:tc>
          <w:tcPr>
            <w:tcW w:w="992"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文体娱乐活动噪声治理（项）</w:t>
            </w:r>
          </w:p>
        </w:tc>
        <w:tc>
          <w:tcPr>
            <w:tcW w:w="935" w:type="dxa"/>
            <w:vMerge/>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p>
        </w:tc>
        <w:tc>
          <w:tcPr>
            <w:tcW w:w="1377" w:type="dxa"/>
            <w:vMerge/>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p>
        </w:tc>
      </w:tr>
      <w:tr w:rsidR="00AA6CAE" w:rsidRPr="00AA6CAE" w:rsidTr="00470088">
        <w:trPr>
          <w:trHeight w:val="785"/>
          <w:jc w:val="center"/>
        </w:trPr>
        <w:tc>
          <w:tcPr>
            <w:tcW w:w="1475"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≥29</w:t>
            </w:r>
          </w:p>
        </w:tc>
        <w:tc>
          <w:tcPr>
            <w:tcW w:w="1444"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≥50</w:t>
            </w:r>
          </w:p>
        </w:tc>
        <w:tc>
          <w:tcPr>
            <w:tcW w:w="966"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30</w:t>
            </w:r>
          </w:p>
        </w:tc>
        <w:tc>
          <w:tcPr>
            <w:tcW w:w="850"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300</w:t>
            </w:r>
          </w:p>
        </w:tc>
        <w:tc>
          <w:tcPr>
            <w:tcW w:w="993"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10</w:t>
            </w:r>
          </w:p>
        </w:tc>
        <w:tc>
          <w:tcPr>
            <w:tcW w:w="992"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120</w:t>
            </w:r>
          </w:p>
        </w:tc>
        <w:tc>
          <w:tcPr>
            <w:tcW w:w="1134"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60</w:t>
            </w:r>
          </w:p>
        </w:tc>
        <w:tc>
          <w:tcPr>
            <w:tcW w:w="850"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8</w:t>
            </w:r>
          </w:p>
        </w:tc>
        <w:tc>
          <w:tcPr>
            <w:tcW w:w="993"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1</w:t>
            </w:r>
          </w:p>
        </w:tc>
        <w:tc>
          <w:tcPr>
            <w:tcW w:w="850"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10</w:t>
            </w:r>
          </w:p>
        </w:tc>
        <w:tc>
          <w:tcPr>
            <w:tcW w:w="992" w:type="dxa"/>
            <w:vAlign w:val="center"/>
          </w:tcPr>
          <w:p w:rsidR="00AA6CAE" w:rsidRPr="00AA6CAE" w:rsidRDefault="00AA6CAE" w:rsidP="00AA6CAE">
            <w:pPr>
              <w:widowControl/>
              <w:suppressAutoHyphens/>
              <w:adjustRightInd w:val="0"/>
              <w:snapToGrid w:val="0"/>
              <w:spacing w:line="280" w:lineRule="exact"/>
              <w:ind w:right="6"/>
              <w:jc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5</w:t>
            </w:r>
          </w:p>
        </w:tc>
        <w:tc>
          <w:tcPr>
            <w:tcW w:w="935"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7</w:t>
            </w:r>
          </w:p>
        </w:tc>
        <w:tc>
          <w:tcPr>
            <w:tcW w:w="1377" w:type="dxa"/>
            <w:vAlign w:val="center"/>
          </w:tcPr>
          <w:p w:rsidR="00AA6CAE" w:rsidRPr="00AA6CAE" w:rsidRDefault="00AA6CAE" w:rsidP="00AA6CAE">
            <w:pPr>
              <w:widowControl/>
              <w:suppressAutoHyphens/>
              <w:spacing w:line="280" w:lineRule="exact"/>
              <w:jc w:val="center"/>
              <w:textAlignment w:val="center"/>
              <w:rPr>
                <w:rFonts w:ascii="仿宋_GB2312" w:eastAsia="仿宋_GB2312" w:hAnsi="Times New Roman" w:cs="Times New Roman"/>
                <w:kern w:val="0"/>
                <w:szCs w:val="21"/>
              </w:rPr>
            </w:pPr>
            <w:r w:rsidRPr="00AA6CAE">
              <w:rPr>
                <w:rFonts w:ascii="仿宋_GB2312" w:eastAsia="仿宋_GB2312" w:hAnsi="Times New Roman" w:cs="Times New Roman" w:hint="eastAsia"/>
                <w:kern w:val="0"/>
                <w:szCs w:val="21"/>
              </w:rPr>
              <w:t>1</w:t>
            </w:r>
          </w:p>
        </w:tc>
      </w:tr>
    </w:tbl>
    <w:p w:rsidR="00AA6CAE" w:rsidRDefault="00AA6CAE" w:rsidP="00D711EF">
      <w:pPr>
        <w:adjustRightInd w:val="0"/>
        <w:snapToGrid w:val="0"/>
        <w:spacing w:line="480" w:lineRule="exact"/>
        <w:rPr>
          <w:rFonts w:ascii="Times New Roman" w:eastAsia="宋体" w:hAnsi="Times New Roman" w:cs="Times New Roman"/>
          <w:sz w:val="36"/>
          <w:szCs w:val="36"/>
        </w:rPr>
      </w:pPr>
    </w:p>
    <w:p w:rsidR="00AA6CAE" w:rsidRPr="00D711EF" w:rsidRDefault="00AA6CAE" w:rsidP="00D711EF">
      <w:pPr>
        <w:adjustRightInd w:val="0"/>
        <w:snapToGrid w:val="0"/>
        <w:spacing w:line="480" w:lineRule="exact"/>
        <w:rPr>
          <w:rFonts w:ascii="Times New Roman" w:eastAsia="宋体" w:hAnsi="Times New Roman" w:cs="Times New Roman"/>
          <w:sz w:val="36"/>
          <w:szCs w:val="36"/>
        </w:rPr>
        <w:sectPr w:rsidR="00AA6CAE" w:rsidRPr="00D711EF" w:rsidSect="004F7F3C">
          <w:headerReference w:type="even" r:id="rId12"/>
          <w:headerReference w:type="default" r:id="rId13"/>
          <w:footerReference w:type="even" r:id="rId14"/>
          <w:footerReference w:type="default" r:id="rId15"/>
          <w:pgSz w:w="16838" w:h="11906" w:orient="landscape"/>
          <w:pgMar w:top="1588" w:right="1440" w:bottom="1474" w:left="1440" w:header="851" w:footer="1588" w:gutter="0"/>
          <w:cols w:space="720"/>
          <w:docGrid w:type="linesAndChars" w:linePitch="589"/>
        </w:sectPr>
      </w:pPr>
    </w:p>
    <w:p w:rsidR="00B12680" w:rsidRPr="00D711EF" w:rsidRDefault="00B12680" w:rsidP="00D711EF"/>
    <w:sectPr w:rsidR="00B12680" w:rsidRPr="00D711EF" w:rsidSect="00BC202C">
      <w:headerReference w:type="even" r:id="rId16"/>
      <w:footerReference w:type="default" r:id="rId17"/>
      <w:pgSz w:w="11906" w:h="16838"/>
      <w:pgMar w:top="1985" w:right="1588" w:bottom="2098" w:left="1474" w:header="851" w:footer="1588" w:gutter="0"/>
      <w:cols w:space="720"/>
      <w:docGrid w:type="linesAndChars" w:linePitch="58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E91D20" w15:done="0"/>
  <w15:commentEx w15:paraId="53DA1465" w15:done="0"/>
  <w15:commentEx w15:paraId="3FE44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4F6" w:rsidRDefault="003334F6" w:rsidP="00BC202C">
      <w:r>
        <w:separator/>
      </w:r>
    </w:p>
  </w:endnote>
  <w:endnote w:type="continuationSeparator" w:id="0">
    <w:p w:rsidR="003334F6" w:rsidRDefault="003334F6" w:rsidP="00BC2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pPr>
      <w:spacing w:line="500" w:lineRule="exact"/>
      <w:ind w:firstLineChars="50" w:firstLine="140"/>
      <w:rPr>
        <w:rStyle w:val="a9"/>
        <w:sz w:val="28"/>
      </w:rPr>
    </w:pPr>
    <w:r>
      <w:rPr>
        <w:rStyle w:val="a9"/>
        <w:rFonts w:hint="eastAsia"/>
        <w:sz w:val="28"/>
      </w:rPr>
      <w:t>—</w:t>
    </w:r>
    <w:r>
      <w:rPr>
        <w:rStyle w:val="a9"/>
        <w:rFonts w:hint="eastAsia"/>
        <w:sz w:val="28"/>
      </w:rPr>
      <w:t xml:space="preserve"> </w:t>
    </w:r>
    <w:r w:rsidR="00A40450">
      <w:rPr>
        <w:rStyle w:val="a9"/>
        <w:rFonts w:ascii="宋体" w:hAnsi="宋体" w:hint="eastAsia"/>
        <w:sz w:val="28"/>
      </w:rPr>
      <w:fldChar w:fldCharType="begin"/>
    </w:r>
    <w:r>
      <w:rPr>
        <w:rStyle w:val="a9"/>
        <w:rFonts w:ascii="宋体" w:hAnsi="宋体" w:hint="eastAsia"/>
        <w:sz w:val="28"/>
      </w:rPr>
      <w:instrText xml:space="preserve">PAGE  </w:instrText>
    </w:r>
    <w:r w:rsidR="00A40450">
      <w:rPr>
        <w:rStyle w:val="a9"/>
        <w:rFonts w:ascii="宋体" w:hAnsi="宋体" w:hint="eastAsia"/>
        <w:sz w:val="28"/>
      </w:rPr>
      <w:fldChar w:fldCharType="separate"/>
    </w:r>
    <w:r w:rsidR="001102AF">
      <w:rPr>
        <w:rStyle w:val="a9"/>
        <w:rFonts w:ascii="宋体" w:hAnsi="宋体"/>
        <w:noProof/>
        <w:sz w:val="28"/>
      </w:rPr>
      <w:t>2</w:t>
    </w:r>
    <w:r w:rsidR="00A40450">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pPr>
      <w:spacing w:line="500" w:lineRule="exact"/>
      <w:ind w:firstLineChars="2700" w:firstLine="7560"/>
      <w:rPr>
        <w:rStyle w:val="a9"/>
        <w:sz w:val="28"/>
      </w:rPr>
    </w:pPr>
    <w:r>
      <w:rPr>
        <w:rStyle w:val="a9"/>
        <w:rFonts w:hint="eastAsia"/>
        <w:sz w:val="28"/>
      </w:rPr>
      <w:t>—</w:t>
    </w:r>
    <w:r>
      <w:rPr>
        <w:rStyle w:val="a9"/>
        <w:rFonts w:hint="eastAsia"/>
        <w:sz w:val="28"/>
      </w:rPr>
      <w:t xml:space="preserve"> </w:t>
    </w:r>
    <w:r w:rsidR="00A40450">
      <w:rPr>
        <w:rStyle w:val="a9"/>
        <w:rFonts w:ascii="宋体" w:hAnsi="宋体" w:hint="eastAsia"/>
        <w:sz w:val="28"/>
      </w:rPr>
      <w:fldChar w:fldCharType="begin"/>
    </w:r>
    <w:r>
      <w:rPr>
        <w:rStyle w:val="a9"/>
        <w:rFonts w:ascii="宋体" w:hAnsi="宋体" w:hint="eastAsia"/>
        <w:sz w:val="28"/>
      </w:rPr>
      <w:instrText xml:space="preserve">PAGE  </w:instrText>
    </w:r>
    <w:r w:rsidR="00A40450">
      <w:rPr>
        <w:rStyle w:val="a9"/>
        <w:rFonts w:ascii="宋体" w:hAnsi="宋体" w:hint="eastAsia"/>
        <w:sz w:val="28"/>
      </w:rPr>
      <w:fldChar w:fldCharType="separate"/>
    </w:r>
    <w:r w:rsidR="001102AF">
      <w:rPr>
        <w:rStyle w:val="a9"/>
        <w:rFonts w:ascii="宋体" w:hAnsi="宋体"/>
        <w:noProof/>
        <w:sz w:val="28"/>
      </w:rPr>
      <w:t>3</w:t>
    </w:r>
    <w:r w:rsidR="00A40450">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A40450">
    <w:pPr>
      <w:pStyle w:val="a7"/>
    </w:pPr>
    <w:r>
      <w:pict>
        <v:shapetype id="_x0000_t202" coordsize="21600,21600" o:spt="202" path="m,l,21600r21600,l21600,xe">
          <v:stroke joinstyle="miter"/>
          <v:path gradientshapeok="t" o:connecttype="rect"/>
        </v:shapetype>
        <v:shape id="文本框 20" o:spid="_x0000_s1043" type="#_x0000_t202" style="position:absolute;margin-left:-55.4pt;margin-top:-64.65pt;width:44.25pt;height:96.75pt;z-index:251661312" o:gfxdata="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QdHP&#10;3AAAAAwBAAAPAAAAAAAAAAEAIAAAACIAAABkcnMvZG93bnJldi54bWxQSwECFAAUAAAACACHTuJA&#10;el6idasBAAAoAwAADgAAAAAAAAABACAAAAArAQAAZHJzL2Uyb0RvYy54bWxQSwUGAAAAAAYABgBZ&#10;AQAASAUAAAAA&#10;" filled="f" stroked="f">
          <v:textbox style="layout-flow:vertical-ideographic;mso-next-textbox:#文本框 20">
            <w:txbxContent>
              <w:p w:rsidR="00470088" w:rsidRDefault="00470088">
                <w:pPr>
                  <w:pStyle w:val="a7"/>
                  <w:ind w:rightChars="150" w:right="315" w:firstLineChars="100" w:firstLine="280"/>
                  <w:rPr>
                    <w:rStyle w:val="a9"/>
                    <w:sz w:val="28"/>
                  </w:rPr>
                </w:pPr>
                <w:r>
                  <w:rPr>
                    <w:rStyle w:val="a9"/>
                    <w:rFonts w:hint="eastAsia"/>
                    <w:sz w:val="28"/>
                  </w:rPr>
                  <w:t>—</w:t>
                </w:r>
                <w:r>
                  <w:rPr>
                    <w:rStyle w:val="a9"/>
                    <w:rFonts w:hint="eastAsia"/>
                    <w:sz w:val="28"/>
                  </w:rPr>
                  <w:t xml:space="preserve"> </w:t>
                </w:r>
                <w:r w:rsidR="00A40450"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A40450" w:rsidRPr="00B353B6">
                  <w:rPr>
                    <w:rStyle w:val="a9"/>
                    <w:rFonts w:ascii="宋体" w:hAnsi="宋体" w:hint="eastAsia"/>
                    <w:sz w:val="28"/>
                  </w:rPr>
                  <w:fldChar w:fldCharType="separate"/>
                </w:r>
                <w:r w:rsidR="001102AF">
                  <w:rPr>
                    <w:rStyle w:val="a9"/>
                    <w:rFonts w:ascii="宋体" w:hAnsi="宋体"/>
                    <w:noProof/>
                    <w:sz w:val="28"/>
                  </w:rPr>
                  <w:t>59</w:t>
                </w:r>
                <w:r w:rsidR="00A40450"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470088" w:rsidRDefault="00470088"/>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4F6" w:rsidRDefault="003334F6" w:rsidP="00BC202C">
      <w:r>
        <w:separator/>
      </w:r>
    </w:p>
  </w:footnote>
  <w:footnote w:type="continuationSeparator" w:id="0">
    <w:p w:rsidR="003334F6" w:rsidRDefault="003334F6" w:rsidP="00BC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A40450">
    <w:r>
      <w:pict>
        <v:shapetype id="_x0000_t202" coordsize="21600,21600" o:spt="202" path="m,l,21600r21600,l21600,xe">
          <v:stroke joinstyle="miter"/>
          <v:path gradientshapeok="t" o:connecttype="rect"/>
        </v:shapetype>
        <v:shape id="文本框 17" o:spid="_x0000_s1042" type="#_x0000_t202" style="position:absolute;left:0;text-align:left;margin-left:-55.1pt;margin-top:18.95pt;width:48.75pt;height:109.5pt;z-index:251660288" o:gfxdata="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hB3M3QAAAAsBAAAPAAAAAAAAAAEAIAAAACIAAABkcnMvZG93bnJldi54bWxQSwECFAAUAAAACACH&#10;TuJAGkbiXq0BAAAoAwAADgAAAAAAAAABACAAAAAsAQAAZHJzL2Uyb0RvYy54bWxQSwUGAAAAAAYA&#10;BgBZAQAASwUAAAAA&#10;" filled="f" stroked="f">
          <v:textbox style="layout-flow:vertical-ideographic;mso-next-textbox:#文本框 17">
            <w:txbxContent>
              <w:p w:rsidR="00470088" w:rsidRDefault="00470088">
                <w:pPr>
                  <w:pStyle w:val="a7"/>
                  <w:spacing w:line="600" w:lineRule="exact"/>
                  <w:ind w:rightChars="150" w:right="315" w:firstLineChars="100" w:firstLine="280"/>
                  <w:rPr>
                    <w:rStyle w:val="a9"/>
                    <w:sz w:val="28"/>
                  </w:rPr>
                </w:pPr>
                <w:r>
                  <w:rPr>
                    <w:rStyle w:val="a9"/>
                    <w:rFonts w:hint="eastAsia"/>
                    <w:sz w:val="28"/>
                  </w:rPr>
                  <w:t>—</w:t>
                </w:r>
                <w:r>
                  <w:rPr>
                    <w:rStyle w:val="a9"/>
                    <w:rFonts w:hint="eastAsia"/>
                    <w:sz w:val="28"/>
                  </w:rPr>
                  <w:t xml:space="preserve"> </w:t>
                </w:r>
                <w:r w:rsidR="00A40450"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A40450" w:rsidRPr="00B353B6">
                  <w:rPr>
                    <w:rStyle w:val="a9"/>
                    <w:rFonts w:ascii="宋体" w:hAnsi="宋体" w:hint="eastAsia"/>
                    <w:sz w:val="28"/>
                  </w:rPr>
                  <w:fldChar w:fldCharType="separate"/>
                </w:r>
                <w:r w:rsidR="001102AF">
                  <w:rPr>
                    <w:rStyle w:val="a9"/>
                    <w:rFonts w:ascii="宋体" w:hAnsi="宋体"/>
                    <w:noProof/>
                    <w:sz w:val="28"/>
                  </w:rPr>
                  <w:t>58</w:t>
                </w:r>
                <w:r w:rsidR="00A40450"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470088" w:rsidRDefault="00470088"/>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Pr="0034102A" w:rsidRDefault="00470088">
    <w:pPr>
      <w:rPr>
        <w:i/>
      </w:rPr>
    </w:pP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088" w:rsidRDefault="00470088"/>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evenAndOddHeaders/>
  <w:drawingGridHorizontalSpacing w:val="105"/>
  <w:drawingGridVerticalSpacing w:val="435"/>
  <w:displayHorizontalDrawingGridEvery w:val="0"/>
  <w:characterSpacingControl w:val="compressPunctuation"/>
  <w:hdrShapeDefaults>
    <o:shapedefaults v:ext="edit" spidmax="2087"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21E"/>
    <w:rsid w:val="00011369"/>
    <w:rsid w:val="00016466"/>
    <w:rsid w:val="000272D8"/>
    <w:rsid w:val="00027B53"/>
    <w:rsid w:val="00032569"/>
    <w:rsid w:val="000355A2"/>
    <w:rsid w:val="00037FE4"/>
    <w:rsid w:val="00041C74"/>
    <w:rsid w:val="00041F93"/>
    <w:rsid w:val="0004338B"/>
    <w:rsid w:val="00044DF1"/>
    <w:rsid w:val="00053542"/>
    <w:rsid w:val="000561DE"/>
    <w:rsid w:val="000570E2"/>
    <w:rsid w:val="000604D2"/>
    <w:rsid w:val="00070D97"/>
    <w:rsid w:val="00074465"/>
    <w:rsid w:val="00075EC7"/>
    <w:rsid w:val="00076325"/>
    <w:rsid w:val="00076804"/>
    <w:rsid w:val="00081D18"/>
    <w:rsid w:val="0008447A"/>
    <w:rsid w:val="00090304"/>
    <w:rsid w:val="0009266B"/>
    <w:rsid w:val="00094F51"/>
    <w:rsid w:val="000A7232"/>
    <w:rsid w:val="000B610F"/>
    <w:rsid w:val="000B7118"/>
    <w:rsid w:val="000C2127"/>
    <w:rsid w:val="000C38C5"/>
    <w:rsid w:val="000C40A2"/>
    <w:rsid w:val="000C60C8"/>
    <w:rsid w:val="000C69C1"/>
    <w:rsid w:val="000D27F6"/>
    <w:rsid w:val="000D65E3"/>
    <w:rsid w:val="000D6639"/>
    <w:rsid w:val="000D7AF9"/>
    <w:rsid w:val="000E004F"/>
    <w:rsid w:val="000E4AB5"/>
    <w:rsid w:val="000F7246"/>
    <w:rsid w:val="001076F1"/>
    <w:rsid w:val="001102AF"/>
    <w:rsid w:val="00121691"/>
    <w:rsid w:val="00122533"/>
    <w:rsid w:val="00123385"/>
    <w:rsid w:val="00125E74"/>
    <w:rsid w:val="00127E29"/>
    <w:rsid w:val="00133702"/>
    <w:rsid w:val="001362B5"/>
    <w:rsid w:val="001444E8"/>
    <w:rsid w:val="0014565D"/>
    <w:rsid w:val="00156286"/>
    <w:rsid w:val="00163150"/>
    <w:rsid w:val="0017373A"/>
    <w:rsid w:val="00181142"/>
    <w:rsid w:val="00182F24"/>
    <w:rsid w:val="00186EFA"/>
    <w:rsid w:val="00187498"/>
    <w:rsid w:val="00191051"/>
    <w:rsid w:val="0019517D"/>
    <w:rsid w:val="00196B78"/>
    <w:rsid w:val="001A5D9F"/>
    <w:rsid w:val="001B1A28"/>
    <w:rsid w:val="001B1A6A"/>
    <w:rsid w:val="001B2C8F"/>
    <w:rsid w:val="001B63A1"/>
    <w:rsid w:val="001B7F92"/>
    <w:rsid w:val="001C2B88"/>
    <w:rsid w:val="001C754C"/>
    <w:rsid w:val="001E1116"/>
    <w:rsid w:val="001E1B9E"/>
    <w:rsid w:val="001E52A5"/>
    <w:rsid w:val="001E74BF"/>
    <w:rsid w:val="001F1504"/>
    <w:rsid w:val="001F2015"/>
    <w:rsid w:val="001F6E80"/>
    <w:rsid w:val="001F6FD7"/>
    <w:rsid w:val="00200639"/>
    <w:rsid w:val="002020F2"/>
    <w:rsid w:val="00205109"/>
    <w:rsid w:val="00205EBE"/>
    <w:rsid w:val="0021353A"/>
    <w:rsid w:val="00213674"/>
    <w:rsid w:val="00214480"/>
    <w:rsid w:val="00216237"/>
    <w:rsid w:val="0022697C"/>
    <w:rsid w:val="00237073"/>
    <w:rsid w:val="00241330"/>
    <w:rsid w:val="002536E0"/>
    <w:rsid w:val="00261CA8"/>
    <w:rsid w:val="00286436"/>
    <w:rsid w:val="00287667"/>
    <w:rsid w:val="002929B6"/>
    <w:rsid w:val="00293DE5"/>
    <w:rsid w:val="002A03B7"/>
    <w:rsid w:val="002A315B"/>
    <w:rsid w:val="002A5BF2"/>
    <w:rsid w:val="002A6C38"/>
    <w:rsid w:val="002B01CE"/>
    <w:rsid w:val="002B2224"/>
    <w:rsid w:val="002B318F"/>
    <w:rsid w:val="002C226A"/>
    <w:rsid w:val="002C22C5"/>
    <w:rsid w:val="002C27B3"/>
    <w:rsid w:val="002C2F7C"/>
    <w:rsid w:val="002C3E1A"/>
    <w:rsid w:val="002C4072"/>
    <w:rsid w:val="002D4475"/>
    <w:rsid w:val="002E25AE"/>
    <w:rsid w:val="002E2604"/>
    <w:rsid w:val="002E662B"/>
    <w:rsid w:val="002E7088"/>
    <w:rsid w:val="002E715A"/>
    <w:rsid w:val="002F3ED0"/>
    <w:rsid w:val="00302F2D"/>
    <w:rsid w:val="00304AEE"/>
    <w:rsid w:val="00310BBC"/>
    <w:rsid w:val="00311B9B"/>
    <w:rsid w:val="00312A7E"/>
    <w:rsid w:val="00321683"/>
    <w:rsid w:val="003229CF"/>
    <w:rsid w:val="00322F6B"/>
    <w:rsid w:val="003334F6"/>
    <w:rsid w:val="00336599"/>
    <w:rsid w:val="0034102A"/>
    <w:rsid w:val="00344C28"/>
    <w:rsid w:val="0035312B"/>
    <w:rsid w:val="00355A13"/>
    <w:rsid w:val="00376B2F"/>
    <w:rsid w:val="003800CF"/>
    <w:rsid w:val="00382310"/>
    <w:rsid w:val="003864C1"/>
    <w:rsid w:val="00391F14"/>
    <w:rsid w:val="003956EB"/>
    <w:rsid w:val="003A2145"/>
    <w:rsid w:val="003B12B2"/>
    <w:rsid w:val="003B3F44"/>
    <w:rsid w:val="003B5151"/>
    <w:rsid w:val="003C22E0"/>
    <w:rsid w:val="003C3A95"/>
    <w:rsid w:val="003C51D5"/>
    <w:rsid w:val="003C5EF6"/>
    <w:rsid w:val="003C6803"/>
    <w:rsid w:val="003E5841"/>
    <w:rsid w:val="003E5CB5"/>
    <w:rsid w:val="003E74F2"/>
    <w:rsid w:val="003F352F"/>
    <w:rsid w:val="003F498F"/>
    <w:rsid w:val="003F7332"/>
    <w:rsid w:val="00407279"/>
    <w:rsid w:val="004122D4"/>
    <w:rsid w:val="00413D66"/>
    <w:rsid w:val="00414072"/>
    <w:rsid w:val="00422160"/>
    <w:rsid w:val="0042384E"/>
    <w:rsid w:val="00452E60"/>
    <w:rsid w:val="00453F9B"/>
    <w:rsid w:val="00454A9B"/>
    <w:rsid w:val="00470088"/>
    <w:rsid w:val="00482D60"/>
    <w:rsid w:val="00485F7D"/>
    <w:rsid w:val="00491EAA"/>
    <w:rsid w:val="0049367B"/>
    <w:rsid w:val="00493F3A"/>
    <w:rsid w:val="00494E83"/>
    <w:rsid w:val="004A419A"/>
    <w:rsid w:val="004A6C2C"/>
    <w:rsid w:val="004B0A9F"/>
    <w:rsid w:val="004B3980"/>
    <w:rsid w:val="004C7A39"/>
    <w:rsid w:val="004D3710"/>
    <w:rsid w:val="004D3E44"/>
    <w:rsid w:val="004D58FC"/>
    <w:rsid w:val="004E03C5"/>
    <w:rsid w:val="004E3049"/>
    <w:rsid w:val="004F0CC1"/>
    <w:rsid w:val="004F4E7B"/>
    <w:rsid w:val="004F7F3C"/>
    <w:rsid w:val="00500818"/>
    <w:rsid w:val="0050620B"/>
    <w:rsid w:val="00507CBC"/>
    <w:rsid w:val="00514F00"/>
    <w:rsid w:val="00520EF5"/>
    <w:rsid w:val="0053543F"/>
    <w:rsid w:val="00537450"/>
    <w:rsid w:val="0056205C"/>
    <w:rsid w:val="005657F6"/>
    <w:rsid w:val="00571386"/>
    <w:rsid w:val="00573799"/>
    <w:rsid w:val="005815A3"/>
    <w:rsid w:val="005A0602"/>
    <w:rsid w:val="005A3909"/>
    <w:rsid w:val="005A68FB"/>
    <w:rsid w:val="005B5F95"/>
    <w:rsid w:val="005C0983"/>
    <w:rsid w:val="005C4DA0"/>
    <w:rsid w:val="005D442D"/>
    <w:rsid w:val="005F11DE"/>
    <w:rsid w:val="005F1F46"/>
    <w:rsid w:val="005F6D46"/>
    <w:rsid w:val="006006B9"/>
    <w:rsid w:val="00603573"/>
    <w:rsid w:val="00604554"/>
    <w:rsid w:val="006066CB"/>
    <w:rsid w:val="00610D19"/>
    <w:rsid w:val="00613FD1"/>
    <w:rsid w:val="00624FDD"/>
    <w:rsid w:val="00626060"/>
    <w:rsid w:val="0062683E"/>
    <w:rsid w:val="00631357"/>
    <w:rsid w:val="00634886"/>
    <w:rsid w:val="0063631A"/>
    <w:rsid w:val="00637EF5"/>
    <w:rsid w:val="00644C1A"/>
    <w:rsid w:val="00653B0C"/>
    <w:rsid w:val="0065512A"/>
    <w:rsid w:val="00657F3D"/>
    <w:rsid w:val="0067166F"/>
    <w:rsid w:val="00672A5A"/>
    <w:rsid w:val="00677415"/>
    <w:rsid w:val="0069315B"/>
    <w:rsid w:val="006A3AC9"/>
    <w:rsid w:val="006A6C20"/>
    <w:rsid w:val="006B5AE3"/>
    <w:rsid w:val="006B67D4"/>
    <w:rsid w:val="006C64A0"/>
    <w:rsid w:val="006D0DF3"/>
    <w:rsid w:val="006D26EA"/>
    <w:rsid w:val="006D566F"/>
    <w:rsid w:val="006D5717"/>
    <w:rsid w:val="006D7FD2"/>
    <w:rsid w:val="006E296D"/>
    <w:rsid w:val="006E5F61"/>
    <w:rsid w:val="006E6388"/>
    <w:rsid w:val="006F0831"/>
    <w:rsid w:val="006F6379"/>
    <w:rsid w:val="00704572"/>
    <w:rsid w:val="0070588F"/>
    <w:rsid w:val="0070705D"/>
    <w:rsid w:val="00707AA6"/>
    <w:rsid w:val="00712D98"/>
    <w:rsid w:val="00713D4E"/>
    <w:rsid w:val="00716A2C"/>
    <w:rsid w:val="0072018F"/>
    <w:rsid w:val="00721A74"/>
    <w:rsid w:val="00721D91"/>
    <w:rsid w:val="0072275D"/>
    <w:rsid w:val="0072283F"/>
    <w:rsid w:val="0072520A"/>
    <w:rsid w:val="00727744"/>
    <w:rsid w:val="00751BD5"/>
    <w:rsid w:val="00755681"/>
    <w:rsid w:val="007567A8"/>
    <w:rsid w:val="007570D8"/>
    <w:rsid w:val="00764F04"/>
    <w:rsid w:val="007744E3"/>
    <w:rsid w:val="00776107"/>
    <w:rsid w:val="0078331B"/>
    <w:rsid w:val="00784D66"/>
    <w:rsid w:val="00790E55"/>
    <w:rsid w:val="00791AAE"/>
    <w:rsid w:val="00797FE6"/>
    <w:rsid w:val="007A492F"/>
    <w:rsid w:val="007A4C7E"/>
    <w:rsid w:val="007B1121"/>
    <w:rsid w:val="007B2E6E"/>
    <w:rsid w:val="007B7FF5"/>
    <w:rsid w:val="007C4CF4"/>
    <w:rsid w:val="007C6793"/>
    <w:rsid w:val="007C6848"/>
    <w:rsid w:val="007D2E83"/>
    <w:rsid w:val="007D43C2"/>
    <w:rsid w:val="007E3DC4"/>
    <w:rsid w:val="007E7F00"/>
    <w:rsid w:val="007F215A"/>
    <w:rsid w:val="007F5F2F"/>
    <w:rsid w:val="007F6BB1"/>
    <w:rsid w:val="007F7CDF"/>
    <w:rsid w:val="008063C5"/>
    <w:rsid w:val="00807F59"/>
    <w:rsid w:val="008316EC"/>
    <w:rsid w:val="0085248F"/>
    <w:rsid w:val="00857926"/>
    <w:rsid w:val="00863F02"/>
    <w:rsid w:val="0086546C"/>
    <w:rsid w:val="008663CC"/>
    <w:rsid w:val="00866993"/>
    <w:rsid w:val="00886F32"/>
    <w:rsid w:val="0089187F"/>
    <w:rsid w:val="00893F9F"/>
    <w:rsid w:val="008950B9"/>
    <w:rsid w:val="0089740F"/>
    <w:rsid w:val="008A06F2"/>
    <w:rsid w:val="008A08C2"/>
    <w:rsid w:val="008B1953"/>
    <w:rsid w:val="008B5325"/>
    <w:rsid w:val="008C5688"/>
    <w:rsid w:val="008C7CE8"/>
    <w:rsid w:val="008D1F14"/>
    <w:rsid w:val="008D237F"/>
    <w:rsid w:val="008D3387"/>
    <w:rsid w:val="008D4668"/>
    <w:rsid w:val="008E007D"/>
    <w:rsid w:val="008E478A"/>
    <w:rsid w:val="008F048C"/>
    <w:rsid w:val="008F288D"/>
    <w:rsid w:val="008F5C33"/>
    <w:rsid w:val="008F6456"/>
    <w:rsid w:val="008F657C"/>
    <w:rsid w:val="008F6DA4"/>
    <w:rsid w:val="00910933"/>
    <w:rsid w:val="00912D2A"/>
    <w:rsid w:val="0092442F"/>
    <w:rsid w:val="00933F37"/>
    <w:rsid w:val="00937ECC"/>
    <w:rsid w:val="009411CF"/>
    <w:rsid w:val="009478F8"/>
    <w:rsid w:val="00947E17"/>
    <w:rsid w:val="00956135"/>
    <w:rsid w:val="00956C09"/>
    <w:rsid w:val="00957A3E"/>
    <w:rsid w:val="00960D5B"/>
    <w:rsid w:val="009709C8"/>
    <w:rsid w:val="00974B95"/>
    <w:rsid w:val="009750DD"/>
    <w:rsid w:val="00975F32"/>
    <w:rsid w:val="009768F1"/>
    <w:rsid w:val="009811E3"/>
    <w:rsid w:val="00982579"/>
    <w:rsid w:val="009827BA"/>
    <w:rsid w:val="00987222"/>
    <w:rsid w:val="0098746C"/>
    <w:rsid w:val="009935EB"/>
    <w:rsid w:val="00996E78"/>
    <w:rsid w:val="009A3610"/>
    <w:rsid w:val="009A484E"/>
    <w:rsid w:val="009B6E70"/>
    <w:rsid w:val="009B70CC"/>
    <w:rsid w:val="009B73DB"/>
    <w:rsid w:val="009B7E88"/>
    <w:rsid w:val="009C1118"/>
    <w:rsid w:val="009C4444"/>
    <w:rsid w:val="009C70DE"/>
    <w:rsid w:val="009D52F9"/>
    <w:rsid w:val="009E602B"/>
    <w:rsid w:val="009E7C32"/>
    <w:rsid w:val="009F0A3B"/>
    <w:rsid w:val="00A02444"/>
    <w:rsid w:val="00A03CEA"/>
    <w:rsid w:val="00A05B1F"/>
    <w:rsid w:val="00A10658"/>
    <w:rsid w:val="00A17927"/>
    <w:rsid w:val="00A20E89"/>
    <w:rsid w:val="00A21AF2"/>
    <w:rsid w:val="00A24746"/>
    <w:rsid w:val="00A35EEA"/>
    <w:rsid w:val="00A35FD8"/>
    <w:rsid w:val="00A40450"/>
    <w:rsid w:val="00A42175"/>
    <w:rsid w:val="00A452F3"/>
    <w:rsid w:val="00A50011"/>
    <w:rsid w:val="00A5406F"/>
    <w:rsid w:val="00A61309"/>
    <w:rsid w:val="00A61522"/>
    <w:rsid w:val="00A77DEF"/>
    <w:rsid w:val="00A808A9"/>
    <w:rsid w:val="00A81B34"/>
    <w:rsid w:val="00A91FDF"/>
    <w:rsid w:val="00AA0822"/>
    <w:rsid w:val="00AA10D0"/>
    <w:rsid w:val="00AA5B61"/>
    <w:rsid w:val="00AA6CAE"/>
    <w:rsid w:val="00AB0EF4"/>
    <w:rsid w:val="00AC08BA"/>
    <w:rsid w:val="00AC1027"/>
    <w:rsid w:val="00AC2B49"/>
    <w:rsid w:val="00AC449E"/>
    <w:rsid w:val="00AC7682"/>
    <w:rsid w:val="00AD5A5B"/>
    <w:rsid w:val="00AD7445"/>
    <w:rsid w:val="00AE421E"/>
    <w:rsid w:val="00AE4F80"/>
    <w:rsid w:val="00AF1D60"/>
    <w:rsid w:val="00AF20A6"/>
    <w:rsid w:val="00AF3893"/>
    <w:rsid w:val="00AF64DE"/>
    <w:rsid w:val="00B056E2"/>
    <w:rsid w:val="00B068C5"/>
    <w:rsid w:val="00B12095"/>
    <w:rsid w:val="00B12680"/>
    <w:rsid w:val="00B14ABA"/>
    <w:rsid w:val="00B1508E"/>
    <w:rsid w:val="00B17B6C"/>
    <w:rsid w:val="00B22FBE"/>
    <w:rsid w:val="00B269EE"/>
    <w:rsid w:val="00B273BA"/>
    <w:rsid w:val="00B41848"/>
    <w:rsid w:val="00B42572"/>
    <w:rsid w:val="00B44021"/>
    <w:rsid w:val="00B477A6"/>
    <w:rsid w:val="00B52180"/>
    <w:rsid w:val="00B52F1D"/>
    <w:rsid w:val="00B534A6"/>
    <w:rsid w:val="00B53A91"/>
    <w:rsid w:val="00B547D5"/>
    <w:rsid w:val="00B61D33"/>
    <w:rsid w:val="00B67A7E"/>
    <w:rsid w:val="00B70712"/>
    <w:rsid w:val="00B710AE"/>
    <w:rsid w:val="00B73895"/>
    <w:rsid w:val="00B7636B"/>
    <w:rsid w:val="00B8161B"/>
    <w:rsid w:val="00BA4091"/>
    <w:rsid w:val="00BA4632"/>
    <w:rsid w:val="00BB0328"/>
    <w:rsid w:val="00BB1850"/>
    <w:rsid w:val="00BB36EC"/>
    <w:rsid w:val="00BC202C"/>
    <w:rsid w:val="00BC6FCE"/>
    <w:rsid w:val="00BD3C00"/>
    <w:rsid w:val="00BE4242"/>
    <w:rsid w:val="00BE473F"/>
    <w:rsid w:val="00BE700F"/>
    <w:rsid w:val="00BF74FF"/>
    <w:rsid w:val="00BF7840"/>
    <w:rsid w:val="00C0017D"/>
    <w:rsid w:val="00C01FCF"/>
    <w:rsid w:val="00C075E9"/>
    <w:rsid w:val="00C12DD0"/>
    <w:rsid w:val="00C166A3"/>
    <w:rsid w:val="00C22F12"/>
    <w:rsid w:val="00C35C14"/>
    <w:rsid w:val="00C430A1"/>
    <w:rsid w:val="00C505CB"/>
    <w:rsid w:val="00C537D8"/>
    <w:rsid w:val="00C54E27"/>
    <w:rsid w:val="00C553A4"/>
    <w:rsid w:val="00C560D4"/>
    <w:rsid w:val="00C561EF"/>
    <w:rsid w:val="00C70097"/>
    <w:rsid w:val="00C72153"/>
    <w:rsid w:val="00C73428"/>
    <w:rsid w:val="00C8351B"/>
    <w:rsid w:val="00CA2C1D"/>
    <w:rsid w:val="00CB0C82"/>
    <w:rsid w:val="00CB3573"/>
    <w:rsid w:val="00CB4389"/>
    <w:rsid w:val="00CB6943"/>
    <w:rsid w:val="00CC0FF5"/>
    <w:rsid w:val="00CD152F"/>
    <w:rsid w:val="00CD4127"/>
    <w:rsid w:val="00CE2DC5"/>
    <w:rsid w:val="00CE2E3B"/>
    <w:rsid w:val="00CE59DF"/>
    <w:rsid w:val="00CF63E5"/>
    <w:rsid w:val="00CF7482"/>
    <w:rsid w:val="00D112EC"/>
    <w:rsid w:val="00D142C6"/>
    <w:rsid w:val="00D20514"/>
    <w:rsid w:val="00D2515E"/>
    <w:rsid w:val="00D270B1"/>
    <w:rsid w:val="00D30831"/>
    <w:rsid w:val="00D3341C"/>
    <w:rsid w:val="00D36FD1"/>
    <w:rsid w:val="00D42081"/>
    <w:rsid w:val="00D44AD5"/>
    <w:rsid w:val="00D47DA5"/>
    <w:rsid w:val="00D527E1"/>
    <w:rsid w:val="00D62028"/>
    <w:rsid w:val="00D7046C"/>
    <w:rsid w:val="00D711EF"/>
    <w:rsid w:val="00D72DB5"/>
    <w:rsid w:val="00D77DDB"/>
    <w:rsid w:val="00D804C8"/>
    <w:rsid w:val="00D9299B"/>
    <w:rsid w:val="00D94009"/>
    <w:rsid w:val="00D9428E"/>
    <w:rsid w:val="00D97137"/>
    <w:rsid w:val="00DA2CAA"/>
    <w:rsid w:val="00DA54E7"/>
    <w:rsid w:val="00DA620C"/>
    <w:rsid w:val="00DB44E8"/>
    <w:rsid w:val="00DC07E0"/>
    <w:rsid w:val="00DC271A"/>
    <w:rsid w:val="00DD073F"/>
    <w:rsid w:val="00DE2027"/>
    <w:rsid w:val="00DE25E5"/>
    <w:rsid w:val="00DE2BE4"/>
    <w:rsid w:val="00DF2A7F"/>
    <w:rsid w:val="00DF77E9"/>
    <w:rsid w:val="00E020B7"/>
    <w:rsid w:val="00E03910"/>
    <w:rsid w:val="00E11EE6"/>
    <w:rsid w:val="00E149A6"/>
    <w:rsid w:val="00E23058"/>
    <w:rsid w:val="00E2761E"/>
    <w:rsid w:val="00E329DA"/>
    <w:rsid w:val="00E50403"/>
    <w:rsid w:val="00E55DE7"/>
    <w:rsid w:val="00E62A32"/>
    <w:rsid w:val="00E718EC"/>
    <w:rsid w:val="00E80327"/>
    <w:rsid w:val="00E87C1E"/>
    <w:rsid w:val="00E92007"/>
    <w:rsid w:val="00E92981"/>
    <w:rsid w:val="00E9397B"/>
    <w:rsid w:val="00EA3991"/>
    <w:rsid w:val="00EB4244"/>
    <w:rsid w:val="00EC35D3"/>
    <w:rsid w:val="00ED4E96"/>
    <w:rsid w:val="00ED5F2C"/>
    <w:rsid w:val="00EE5721"/>
    <w:rsid w:val="00EE7C0C"/>
    <w:rsid w:val="00EF39AD"/>
    <w:rsid w:val="00F057BF"/>
    <w:rsid w:val="00F110B8"/>
    <w:rsid w:val="00F14966"/>
    <w:rsid w:val="00F159EB"/>
    <w:rsid w:val="00F20283"/>
    <w:rsid w:val="00F22219"/>
    <w:rsid w:val="00F2789C"/>
    <w:rsid w:val="00F331A6"/>
    <w:rsid w:val="00F3352E"/>
    <w:rsid w:val="00F33A17"/>
    <w:rsid w:val="00F45360"/>
    <w:rsid w:val="00F4677A"/>
    <w:rsid w:val="00F5359C"/>
    <w:rsid w:val="00F60873"/>
    <w:rsid w:val="00F61692"/>
    <w:rsid w:val="00F62F50"/>
    <w:rsid w:val="00F65492"/>
    <w:rsid w:val="00F66AF4"/>
    <w:rsid w:val="00F70B69"/>
    <w:rsid w:val="00F84228"/>
    <w:rsid w:val="00F90AEF"/>
    <w:rsid w:val="00F94C21"/>
    <w:rsid w:val="00FA047F"/>
    <w:rsid w:val="00FA17E4"/>
    <w:rsid w:val="00FA3FBF"/>
    <w:rsid w:val="00FA54B7"/>
    <w:rsid w:val="00FB060B"/>
    <w:rsid w:val="00FB46F7"/>
    <w:rsid w:val="00FB7B23"/>
    <w:rsid w:val="00FC2B35"/>
    <w:rsid w:val="00FC6466"/>
    <w:rsid w:val="00FD17DD"/>
    <w:rsid w:val="00FE05DE"/>
    <w:rsid w:val="00FE0E38"/>
    <w:rsid w:val="00FF2955"/>
    <w:rsid w:val="2BF12256"/>
    <w:rsid w:val="5CB8402F"/>
    <w:rsid w:val="7BE44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7"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semiHidden="0" w:unhideWhenUsed="0" w:qFormat="1"/>
    <w:lsdException w:name="Normal (Web)" w:qFormat="1"/>
    <w:lsdException w:name="HTML Preformatted" w:uiPriority="0"/>
    <w:lsdException w:name="Normal Table" w:qFormat="1"/>
    <w:lsdException w:name="Balloon Text" w:uiPriority="0" w:qFormat="1"/>
    <w:lsdException w:name="Table Grid" w:semiHidden="0" w:uiPriority="5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2C"/>
    <w:pPr>
      <w:widowControl w:val="0"/>
      <w:jc w:val="both"/>
    </w:pPr>
    <w:rPr>
      <w:kern w:val="2"/>
      <w:sz w:val="21"/>
      <w:szCs w:val="22"/>
    </w:rPr>
  </w:style>
  <w:style w:type="paragraph" w:styleId="1">
    <w:name w:val="heading 1"/>
    <w:basedOn w:val="a"/>
    <w:next w:val="a"/>
    <w:link w:val="1Char"/>
    <w:qFormat/>
    <w:rsid w:val="00391F14"/>
    <w:pPr>
      <w:keepNext/>
      <w:keepLines/>
      <w:spacing w:before="340" w:after="330" w:line="576" w:lineRule="auto"/>
      <w:ind w:firstLineChars="200" w:firstLine="200"/>
      <w:outlineLvl w:val="0"/>
    </w:pPr>
    <w:rPr>
      <w:rFonts w:ascii="Calibri" w:eastAsia="黑体" w:hAnsi="Calibri" w:cs="Times New Roman"/>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BC202C"/>
    <w:pPr>
      <w:jc w:val="left"/>
    </w:pPr>
  </w:style>
  <w:style w:type="paragraph" w:styleId="a4">
    <w:name w:val="Body Text"/>
    <w:basedOn w:val="a"/>
    <w:link w:val="Char0"/>
    <w:qFormat/>
    <w:rsid w:val="00BC202C"/>
    <w:pPr>
      <w:spacing w:line="620" w:lineRule="exact"/>
    </w:pPr>
    <w:rPr>
      <w:rFonts w:ascii="仿宋_GB2312" w:eastAsia="仿宋_GB2312" w:hAnsi="Times New Roman" w:cs="Times New Roman"/>
      <w:sz w:val="32"/>
      <w:szCs w:val="24"/>
    </w:rPr>
  </w:style>
  <w:style w:type="paragraph" w:styleId="a5">
    <w:name w:val="Plain Text"/>
    <w:basedOn w:val="a"/>
    <w:link w:val="Char1"/>
    <w:uiPriority w:val="99"/>
    <w:qFormat/>
    <w:rsid w:val="00BC202C"/>
    <w:rPr>
      <w:rFonts w:ascii="宋体" w:eastAsia="宋体" w:hAnsi="Courier New" w:cs="Times New Roman"/>
      <w:szCs w:val="20"/>
    </w:rPr>
  </w:style>
  <w:style w:type="paragraph" w:styleId="a6">
    <w:name w:val="Balloon Text"/>
    <w:basedOn w:val="a"/>
    <w:link w:val="Char2"/>
    <w:semiHidden/>
    <w:unhideWhenUsed/>
    <w:qFormat/>
    <w:rsid w:val="00BC202C"/>
    <w:rPr>
      <w:sz w:val="18"/>
      <w:szCs w:val="18"/>
    </w:rPr>
  </w:style>
  <w:style w:type="paragraph" w:styleId="a7">
    <w:name w:val="footer"/>
    <w:basedOn w:val="a"/>
    <w:link w:val="Char3"/>
    <w:uiPriority w:val="99"/>
    <w:unhideWhenUsed/>
    <w:qFormat/>
    <w:rsid w:val="00BC202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C202C"/>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rsid w:val="00BC202C"/>
  </w:style>
  <w:style w:type="character" w:customStyle="1" w:styleId="Char4">
    <w:name w:val="页眉 Char"/>
    <w:basedOn w:val="a0"/>
    <w:link w:val="a8"/>
    <w:uiPriority w:val="99"/>
    <w:qFormat/>
    <w:rsid w:val="00BC202C"/>
    <w:rPr>
      <w:sz w:val="18"/>
      <w:szCs w:val="18"/>
    </w:rPr>
  </w:style>
  <w:style w:type="character" w:customStyle="1" w:styleId="Char3">
    <w:name w:val="页脚 Char"/>
    <w:basedOn w:val="a0"/>
    <w:link w:val="a7"/>
    <w:uiPriority w:val="99"/>
    <w:qFormat/>
    <w:rsid w:val="00BC202C"/>
    <w:rPr>
      <w:sz w:val="18"/>
      <w:szCs w:val="18"/>
    </w:rPr>
  </w:style>
  <w:style w:type="character" w:customStyle="1" w:styleId="Char0">
    <w:name w:val="正文文本 Char"/>
    <w:basedOn w:val="a0"/>
    <w:link w:val="a4"/>
    <w:rsid w:val="00BC202C"/>
    <w:rPr>
      <w:rFonts w:ascii="仿宋_GB2312" w:eastAsia="仿宋_GB2312" w:hAnsi="Times New Roman" w:cs="Times New Roman"/>
      <w:sz w:val="32"/>
      <w:szCs w:val="24"/>
    </w:rPr>
  </w:style>
  <w:style w:type="character" w:customStyle="1" w:styleId="Char1">
    <w:name w:val="纯文本 Char"/>
    <w:basedOn w:val="a0"/>
    <w:link w:val="a5"/>
    <w:uiPriority w:val="99"/>
    <w:qFormat/>
    <w:rsid w:val="00BC202C"/>
    <w:rPr>
      <w:rFonts w:ascii="宋体" w:eastAsia="宋体" w:hAnsi="Courier New" w:cs="Times New Roman"/>
      <w:szCs w:val="20"/>
    </w:rPr>
  </w:style>
  <w:style w:type="paragraph" w:styleId="aa">
    <w:name w:val="List Paragraph"/>
    <w:basedOn w:val="a"/>
    <w:uiPriority w:val="34"/>
    <w:qFormat/>
    <w:rsid w:val="00BC202C"/>
    <w:pPr>
      <w:ind w:firstLineChars="200" w:firstLine="420"/>
    </w:pPr>
  </w:style>
  <w:style w:type="character" w:customStyle="1" w:styleId="Char2">
    <w:name w:val="批注框文本 Char"/>
    <w:basedOn w:val="a0"/>
    <w:link w:val="a6"/>
    <w:semiHidden/>
    <w:qFormat/>
    <w:rsid w:val="00BC202C"/>
    <w:rPr>
      <w:sz w:val="18"/>
      <w:szCs w:val="18"/>
    </w:rPr>
  </w:style>
  <w:style w:type="character" w:styleId="ab">
    <w:name w:val="annotation reference"/>
    <w:basedOn w:val="a0"/>
    <w:uiPriority w:val="99"/>
    <w:unhideWhenUsed/>
    <w:rsid w:val="00BC202C"/>
    <w:rPr>
      <w:sz w:val="21"/>
      <w:szCs w:val="21"/>
    </w:rPr>
  </w:style>
  <w:style w:type="paragraph" w:styleId="ac">
    <w:name w:val="Revision"/>
    <w:hidden/>
    <w:uiPriority w:val="99"/>
    <w:unhideWhenUsed/>
    <w:rsid w:val="00CF63E5"/>
    <w:rPr>
      <w:kern w:val="2"/>
      <w:sz w:val="21"/>
      <w:szCs w:val="22"/>
    </w:rPr>
  </w:style>
  <w:style w:type="character" w:customStyle="1" w:styleId="1Char">
    <w:name w:val="标题 1 Char"/>
    <w:basedOn w:val="a0"/>
    <w:link w:val="1"/>
    <w:rsid w:val="00391F14"/>
    <w:rPr>
      <w:rFonts w:ascii="Calibri" w:eastAsia="黑体" w:hAnsi="Calibri" w:cs="Times New Roman"/>
      <w:b/>
      <w:bCs/>
      <w:kern w:val="44"/>
      <w:sz w:val="32"/>
      <w:szCs w:val="32"/>
    </w:rPr>
  </w:style>
  <w:style w:type="numbering" w:customStyle="1" w:styleId="10">
    <w:name w:val="无列表1"/>
    <w:next w:val="a2"/>
    <w:uiPriority w:val="99"/>
    <w:semiHidden/>
    <w:unhideWhenUsed/>
    <w:rsid w:val="00391F14"/>
  </w:style>
  <w:style w:type="character" w:customStyle="1" w:styleId="font41">
    <w:name w:val="font41"/>
    <w:rsid w:val="00391F14"/>
    <w:rPr>
      <w:rFonts w:ascii="宋体" w:eastAsia="宋体" w:hAnsi="宋体" w:cs="宋体" w:hint="eastAsia"/>
      <w:b/>
      <w:i w:val="0"/>
      <w:color w:val="000000"/>
      <w:sz w:val="24"/>
      <w:szCs w:val="24"/>
      <w:u w:val="none"/>
    </w:rPr>
  </w:style>
  <w:style w:type="character" w:styleId="ad">
    <w:name w:val="Strong"/>
    <w:qFormat/>
    <w:rsid w:val="00391F14"/>
    <w:rPr>
      <w:rFonts w:ascii="Tahoma" w:eastAsia="宋体" w:hAnsi="Tahoma"/>
      <w:b/>
      <w:bCs/>
      <w:sz w:val="24"/>
      <w:szCs w:val="24"/>
    </w:rPr>
  </w:style>
  <w:style w:type="character" w:customStyle="1" w:styleId="HTMLChar1">
    <w:name w:val="HTML 预设格式 Char1"/>
    <w:uiPriority w:val="99"/>
    <w:semiHidden/>
    <w:rsid w:val="00391F14"/>
    <w:rPr>
      <w:rFonts w:ascii="Courier New" w:eastAsia="仿宋_GB2312" w:hAnsi="Courier New" w:cs="Courier New"/>
      <w:kern w:val="2"/>
    </w:rPr>
  </w:style>
  <w:style w:type="character" w:styleId="ae">
    <w:name w:val="Hyperlink"/>
    <w:uiPriority w:val="99"/>
    <w:unhideWhenUsed/>
    <w:rsid w:val="00391F14"/>
    <w:rPr>
      <w:color w:val="0000FF"/>
      <w:u w:val="single"/>
    </w:rPr>
  </w:style>
  <w:style w:type="character" w:customStyle="1" w:styleId="11">
    <w:name w:val="正文文本 字符1"/>
    <w:uiPriority w:val="99"/>
    <w:semiHidden/>
    <w:qFormat/>
    <w:rsid w:val="00391F14"/>
    <w:rPr>
      <w:rFonts w:ascii="仿宋_GB2312" w:eastAsia="仿宋_GB2312" w:hAnsi="Times New Roman" w:cs="Times New Roman"/>
      <w:sz w:val="32"/>
      <w:szCs w:val="20"/>
    </w:rPr>
  </w:style>
  <w:style w:type="character" w:customStyle="1" w:styleId="Char10">
    <w:name w:val="日期 Char1"/>
    <w:uiPriority w:val="99"/>
    <w:semiHidden/>
    <w:rsid w:val="00391F14"/>
    <w:rPr>
      <w:rFonts w:ascii="仿宋_GB2312" w:eastAsia="仿宋_GB2312" w:hAnsi="Times New Roman"/>
      <w:kern w:val="2"/>
      <w:sz w:val="32"/>
    </w:rPr>
  </w:style>
  <w:style w:type="character" w:customStyle="1" w:styleId="Char5">
    <w:name w:val="正文文本缩进 Char"/>
    <w:link w:val="af"/>
    <w:qFormat/>
    <w:rsid w:val="00391F14"/>
    <w:rPr>
      <w:rFonts w:ascii="仿宋_GB2312" w:eastAsia="仿宋_GB2312" w:hAnsi="Times New Roman" w:cs="Times New Roman"/>
      <w:sz w:val="32"/>
    </w:rPr>
  </w:style>
  <w:style w:type="character" w:customStyle="1" w:styleId="HTMLChar">
    <w:name w:val="HTML 预设格式 Char"/>
    <w:link w:val="HTML"/>
    <w:rsid w:val="00391F14"/>
    <w:rPr>
      <w:rFonts w:ascii="Courier New" w:eastAsia="仿宋_GB2312" w:hAnsi="Courier New" w:cs="Courier New"/>
      <w:kern w:val="2"/>
      <w:sz w:val="24"/>
      <w:szCs w:val="24"/>
    </w:rPr>
  </w:style>
  <w:style w:type="character" w:customStyle="1" w:styleId="12">
    <w:name w:val="纯文本 字符1"/>
    <w:uiPriority w:val="99"/>
    <w:semiHidden/>
    <w:qFormat/>
    <w:rsid w:val="00391F14"/>
    <w:rPr>
      <w:rFonts w:ascii="宋体" w:hAnsi="Courier New" w:cs="Courier New"/>
      <w:sz w:val="32"/>
      <w:szCs w:val="20"/>
    </w:rPr>
  </w:style>
  <w:style w:type="character" w:customStyle="1" w:styleId="Char6">
    <w:name w:val="日期 Char"/>
    <w:link w:val="af0"/>
    <w:rsid w:val="00391F14"/>
    <w:rPr>
      <w:rFonts w:ascii="仿宋_GB2312" w:eastAsia="仿宋_GB2312"/>
      <w:kern w:val="2"/>
      <w:sz w:val="32"/>
    </w:rPr>
  </w:style>
  <w:style w:type="character" w:customStyle="1" w:styleId="Char7">
    <w:name w:val="文档结构图 Char"/>
    <w:link w:val="af1"/>
    <w:uiPriority w:val="99"/>
    <w:rsid w:val="00391F14"/>
    <w:rPr>
      <w:rFonts w:ascii="宋体" w:hAnsi="Calibri" w:cs="Times New Roman"/>
      <w:kern w:val="2"/>
      <w:sz w:val="18"/>
      <w:szCs w:val="18"/>
    </w:rPr>
  </w:style>
  <w:style w:type="character" w:customStyle="1" w:styleId="font31">
    <w:name w:val="font31"/>
    <w:rsid w:val="00391F14"/>
    <w:rPr>
      <w:rFonts w:ascii="Times New Roman" w:eastAsia="宋体" w:hAnsi="Times New Roman" w:cs="Times New Roman" w:hint="default"/>
      <w:b/>
      <w:i w:val="0"/>
      <w:color w:val="000000"/>
      <w:sz w:val="24"/>
      <w:szCs w:val="24"/>
      <w:u w:val="none"/>
    </w:rPr>
  </w:style>
  <w:style w:type="paragraph" w:customStyle="1" w:styleId="252">
    <w:name w:val="样式 样式 四号 行距: 固定值 25 磅 + 首行缩进:  2 字符"/>
    <w:basedOn w:val="a"/>
    <w:uiPriority w:val="99"/>
    <w:qFormat/>
    <w:rsid w:val="00391F14"/>
    <w:pPr>
      <w:spacing w:line="500" w:lineRule="atLeast"/>
      <w:ind w:firstLineChars="200" w:firstLine="560"/>
    </w:pPr>
    <w:rPr>
      <w:rFonts w:ascii="Times New Roman" w:eastAsia="宋体" w:hAnsi="Times New Roman" w:cs="Times New Roman"/>
      <w:sz w:val="28"/>
      <w:szCs w:val="28"/>
    </w:rPr>
  </w:style>
  <w:style w:type="paragraph" w:styleId="af0">
    <w:name w:val="Date"/>
    <w:basedOn w:val="a"/>
    <w:next w:val="a"/>
    <w:link w:val="Char6"/>
    <w:rsid w:val="00391F14"/>
    <w:pPr>
      <w:ind w:leftChars="2500" w:left="100"/>
    </w:pPr>
    <w:rPr>
      <w:rFonts w:ascii="仿宋_GB2312" w:eastAsia="仿宋_GB2312"/>
      <w:sz w:val="32"/>
      <w:szCs w:val="20"/>
    </w:rPr>
  </w:style>
  <w:style w:type="character" w:customStyle="1" w:styleId="Char20">
    <w:name w:val="日期 Char2"/>
    <w:basedOn w:val="a0"/>
    <w:link w:val="af0"/>
    <w:uiPriority w:val="99"/>
    <w:rsid w:val="00391F14"/>
    <w:rPr>
      <w:kern w:val="2"/>
      <w:sz w:val="21"/>
      <w:szCs w:val="22"/>
    </w:rPr>
  </w:style>
  <w:style w:type="paragraph" w:styleId="af2">
    <w:name w:val="No Spacing"/>
    <w:qFormat/>
    <w:rsid w:val="00391F14"/>
    <w:pPr>
      <w:widowControl w:val="0"/>
      <w:jc w:val="both"/>
    </w:pPr>
    <w:rPr>
      <w:rFonts w:ascii="Calibri" w:eastAsia="宋体" w:hAnsi="Calibri" w:cs="Times New Roman"/>
      <w:kern w:val="2"/>
      <w:sz w:val="21"/>
      <w:szCs w:val="21"/>
    </w:rPr>
  </w:style>
  <w:style w:type="paragraph" w:styleId="af">
    <w:name w:val="Body Text Indent"/>
    <w:basedOn w:val="a"/>
    <w:link w:val="Char5"/>
    <w:unhideWhenUsed/>
    <w:rsid w:val="00391F14"/>
    <w:pPr>
      <w:spacing w:after="120"/>
      <w:ind w:leftChars="200" w:left="420"/>
    </w:pPr>
    <w:rPr>
      <w:rFonts w:ascii="仿宋_GB2312" w:eastAsia="仿宋_GB2312" w:hAnsi="Times New Roman" w:cs="Times New Roman"/>
      <w:kern w:val="0"/>
      <w:sz w:val="32"/>
      <w:szCs w:val="20"/>
    </w:rPr>
  </w:style>
  <w:style w:type="character" w:customStyle="1" w:styleId="Char11">
    <w:name w:val="正文文本缩进 Char1"/>
    <w:basedOn w:val="a0"/>
    <w:link w:val="af"/>
    <w:uiPriority w:val="99"/>
    <w:rsid w:val="00391F14"/>
    <w:rPr>
      <w:kern w:val="2"/>
      <w:sz w:val="21"/>
      <w:szCs w:val="22"/>
    </w:rPr>
  </w:style>
  <w:style w:type="paragraph" w:styleId="af3">
    <w:name w:val="Normal (Web)"/>
    <w:basedOn w:val="a"/>
    <w:uiPriority w:val="99"/>
    <w:qFormat/>
    <w:rsid w:val="00391F14"/>
    <w:pPr>
      <w:spacing w:before="100" w:beforeAutospacing="1" w:after="100" w:afterAutospacing="1"/>
      <w:jc w:val="left"/>
    </w:pPr>
    <w:rPr>
      <w:rFonts w:ascii="Calibri" w:eastAsia="宋体" w:hAnsi="Calibri" w:cs="Times New Roman"/>
      <w:kern w:val="0"/>
      <w:sz w:val="24"/>
      <w:szCs w:val="24"/>
    </w:rPr>
  </w:style>
  <w:style w:type="paragraph" w:styleId="HTML">
    <w:name w:val="HTML Preformatted"/>
    <w:basedOn w:val="a"/>
    <w:link w:val="HTMLChar"/>
    <w:rsid w:val="00391F14"/>
    <w:rPr>
      <w:rFonts w:ascii="Courier New" w:eastAsia="仿宋_GB2312" w:hAnsi="Courier New" w:cs="Courier New"/>
      <w:sz w:val="24"/>
      <w:szCs w:val="24"/>
    </w:rPr>
  </w:style>
  <w:style w:type="character" w:customStyle="1" w:styleId="HTMLChar2">
    <w:name w:val="HTML 预设格式 Char2"/>
    <w:basedOn w:val="a0"/>
    <w:link w:val="HTML"/>
    <w:uiPriority w:val="99"/>
    <w:rsid w:val="00391F14"/>
    <w:rPr>
      <w:rFonts w:ascii="Courier New" w:hAnsi="Courier New" w:cs="Courier New"/>
      <w:kern w:val="2"/>
    </w:rPr>
  </w:style>
  <w:style w:type="paragraph" w:styleId="af1">
    <w:name w:val="Document Map"/>
    <w:basedOn w:val="a"/>
    <w:link w:val="Char7"/>
    <w:uiPriority w:val="99"/>
    <w:unhideWhenUsed/>
    <w:rsid w:val="00391F14"/>
    <w:rPr>
      <w:rFonts w:ascii="宋体" w:hAnsi="Calibri" w:cs="Times New Roman"/>
      <w:sz w:val="18"/>
      <w:szCs w:val="18"/>
    </w:rPr>
  </w:style>
  <w:style w:type="character" w:customStyle="1" w:styleId="Char12">
    <w:name w:val="文档结构图 Char1"/>
    <w:basedOn w:val="a0"/>
    <w:link w:val="af1"/>
    <w:uiPriority w:val="99"/>
    <w:rsid w:val="00391F14"/>
    <w:rPr>
      <w:rFonts w:ascii="宋体" w:eastAsia="宋体"/>
      <w:kern w:val="2"/>
      <w:sz w:val="18"/>
      <w:szCs w:val="18"/>
    </w:rPr>
  </w:style>
  <w:style w:type="paragraph" w:customStyle="1" w:styleId="7-1-">
    <w:name w:val="★表头 表7-1-居中"/>
    <w:basedOn w:val="a"/>
    <w:qFormat/>
    <w:rsid w:val="00391F14"/>
    <w:pPr>
      <w:widowControl/>
      <w:spacing w:beforeLines="50" w:afterLines="50" w:line="360" w:lineRule="auto"/>
      <w:ind w:firstLineChars="200" w:firstLine="200"/>
      <w:jc w:val="center"/>
    </w:pPr>
    <w:rPr>
      <w:rFonts w:ascii="Times New Roman" w:eastAsia="仿宋_GB2312" w:hAnsi="Times New Roman" w:cs="宋体"/>
      <w:b/>
      <w:color w:val="000000"/>
      <w:sz w:val="24"/>
      <w:szCs w:val="20"/>
    </w:rPr>
  </w:style>
  <w:style w:type="paragraph" w:customStyle="1" w:styleId="13">
    <w:name w:val="列出段落1"/>
    <w:basedOn w:val="a"/>
    <w:qFormat/>
    <w:rsid w:val="00391F14"/>
    <w:pPr>
      <w:ind w:firstLineChars="200" w:firstLine="420"/>
    </w:pPr>
    <w:rPr>
      <w:rFonts w:ascii="Times New Roman" w:eastAsia="宋体" w:hAnsi="Times New Roman" w:cs="Times New Roman"/>
      <w:kern w:val="0"/>
      <w:sz w:val="24"/>
    </w:rPr>
  </w:style>
  <w:style w:type="paragraph" w:customStyle="1" w:styleId="CharCharCharChar">
    <w:name w:val="Char Char Char Char"/>
    <w:basedOn w:val="af1"/>
    <w:rsid w:val="00391F14"/>
  </w:style>
  <w:style w:type="table" w:styleId="af4">
    <w:name w:val="Table Grid"/>
    <w:basedOn w:val="a1"/>
    <w:uiPriority w:val="59"/>
    <w:rsid w:val="00391F14"/>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39"/>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无列表2"/>
    <w:next w:val="a2"/>
    <w:semiHidden/>
    <w:rsid w:val="008C7CE8"/>
  </w:style>
  <w:style w:type="paragraph" w:customStyle="1" w:styleId="Char8">
    <w:name w:val="Char"/>
    <w:basedOn w:val="a"/>
    <w:autoRedefine/>
    <w:rsid w:val="008C7CE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
    <w:name w:val="Char Char Char Char Char Char Char Char Char Char Char Char"/>
    <w:basedOn w:val="a"/>
    <w:rsid w:val="008C7CE8"/>
    <w:rPr>
      <w:rFonts w:ascii="宋体" w:eastAsia="宋体" w:hAnsi="宋体" w:cs="Courier New"/>
      <w:sz w:val="32"/>
      <w:szCs w:val="32"/>
    </w:rPr>
  </w:style>
  <w:style w:type="paragraph" w:customStyle="1" w:styleId="Char9">
    <w:name w:val="Char"/>
    <w:basedOn w:val="a"/>
    <w:rsid w:val="008C7CE8"/>
    <w:rPr>
      <w:rFonts w:ascii="宋体" w:eastAsia="宋体" w:hAnsi="宋体" w:cs="Courier New"/>
      <w:sz w:val="32"/>
      <w:szCs w:val="32"/>
    </w:rPr>
  </w:style>
  <w:style w:type="numbering" w:customStyle="1" w:styleId="110">
    <w:name w:val="无列表11"/>
    <w:next w:val="a2"/>
    <w:uiPriority w:val="99"/>
    <w:semiHidden/>
    <w:unhideWhenUsed/>
    <w:rsid w:val="008C7CE8"/>
  </w:style>
  <w:style w:type="character" w:customStyle="1" w:styleId="Char">
    <w:name w:val="批注文字 Char"/>
    <w:basedOn w:val="a0"/>
    <w:link w:val="a3"/>
    <w:uiPriority w:val="99"/>
    <w:rsid w:val="008C7CE8"/>
    <w:rPr>
      <w:kern w:val="2"/>
      <w:sz w:val="21"/>
      <w:szCs w:val="22"/>
    </w:rPr>
  </w:style>
  <w:style w:type="numbering" w:customStyle="1" w:styleId="111">
    <w:name w:val="无列表111"/>
    <w:next w:val="a2"/>
    <w:uiPriority w:val="99"/>
    <w:semiHidden/>
    <w:unhideWhenUsed/>
    <w:rsid w:val="008C7CE8"/>
  </w:style>
  <w:style w:type="numbering" w:customStyle="1" w:styleId="3">
    <w:name w:val="无列表3"/>
    <w:next w:val="a2"/>
    <w:uiPriority w:val="99"/>
    <w:semiHidden/>
    <w:unhideWhenUsed/>
    <w:rsid w:val="00D711EF"/>
  </w:style>
  <w:style w:type="paragraph" w:customStyle="1" w:styleId="Chara">
    <w:name w:val="Char"/>
    <w:basedOn w:val="a"/>
    <w:rsid w:val="00D711EF"/>
    <w:rPr>
      <w:rFonts w:ascii="宋体" w:eastAsia="宋体" w:hAnsi="宋体" w:cs="Courier New"/>
      <w:sz w:val="32"/>
      <w:szCs w:val="32"/>
    </w:rPr>
  </w:style>
  <w:style w:type="numbering" w:customStyle="1" w:styleId="120">
    <w:name w:val="无列表12"/>
    <w:next w:val="a2"/>
    <w:uiPriority w:val="99"/>
    <w:semiHidden/>
    <w:unhideWhenUsed/>
    <w:rsid w:val="00D711EF"/>
  </w:style>
  <w:style w:type="numbering" w:customStyle="1" w:styleId="112">
    <w:name w:val="无列表112"/>
    <w:next w:val="a2"/>
    <w:uiPriority w:val="99"/>
    <w:semiHidden/>
    <w:unhideWhenUsed/>
    <w:rsid w:val="00D711EF"/>
  </w:style>
  <w:style w:type="numbering" w:customStyle="1" w:styleId="21">
    <w:name w:val="无列表21"/>
    <w:next w:val="a2"/>
    <w:semiHidden/>
    <w:rsid w:val="00D711EF"/>
  </w:style>
  <w:style w:type="numbering" w:customStyle="1" w:styleId="1111">
    <w:name w:val="无列表1111"/>
    <w:next w:val="a2"/>
    <w:uiPriority w:val="99"/>
    <w:semiHidden/>
    <w:unhideWhenUsed/>
    <w:rsid w:val="00D711EF"/>
  </w:style>
  <w:style w:type="numbering" w:customStyle="1" w:styleId="11111">
    <w:name w:val="无列表11111"/>
    <w:next w:val="a2"/>
    <w:uiPriority w:val="99"/>
    <w:semiHidden/>
    <w:unhideWhenUsed/>
    <w:rsid w:val="00D711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43F2A-A363-4C01-832B-A5AA3B86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60</Pages>
  <Words>4640</Words>
  <Characters>26450</Characters>
  <Application>Microsoft Office Word</Application>
  <DocSecurity>0</DocSecurity>
  <Lines>220</Lines>
  <Paragraphs>62</Paragraphs>
  <ScaleCrop>false</ScaleCrop>
  <Company/>
  <LinksUpToDate>false</LinksUpToDate>
  <CharactersWithSpaces>31028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周昭睿</cp:lastModifiedBy>
  <cp:revision>23</cp:revision>
  <cp:lastPrinted>2025-02-25T08:34:00Z</cp:lastPrinted>
  <dcterms:created xsi:type="dcterms:W3CDTF">2024-04-07T01:34:00Z</dcterms:created>
  <dcterms:modified xsi:type="dcterms:W3CDTF">2025-03-03T01:55:00Z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