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 w:cs="Times New Roman"/>
          <w:spacing w:val="-11"/>
          <w:sz w:val="36"/>
          <w:szCs w:val="36"/>
        </w:rPr>
      </w:pPr>
      <w:r>
        <w:rPr>
          <w:rFonts w:ascii="Times New Roman" w:hAnsi="Times New Roman" w:eastAsia="方正小标宋简体" w:cs="Times New Roman"/>
          <w:spacing w:val="-11"/>
          <w:sz w:val="36"/>
          <w:szCs w:val="36"/>
        </w:rPr>
        <w:t>朝阳区农村系统第十</w:t>
      </w:r>
      <w:r>
        <w:rPr>
          <w:rFonts w:hint="eastAsia" w:ascii="Times New Roman" w:hAnsi="Times New Roman" w:eastAsia="方正小标宋简体" w:cs="Times New Roman"/>
          <w:spacing w:val="-11"/>
          <w:sz w:val="36"/>
          <w:szCs w:val="36"/>
          <w:lang w:eastAsia="zh-CN"/>
        </w:rPr>
        <w:t>三</w:t>
      </w:r>
      <w:r>
        <w:rPr>
          <w:rFonts w:ascii="Times New Roman" w:hAnsi="Times New Roman" w:eastAsia="方正小标宋简体" w:cs="Times New Roman"/>
          <w:spacing w:val="-11"/>
          <w:sz w:val="36"/>
          <w:szCs w:val="36"/>
        </w:rPr>
        <w:t>届</w:t>
      </w:r>
    </w:p>
    <w:p>
      <w:pPr>
        <w:jc w:val="center"/>
        <w:rPr>
          <w:rFonts w:ascii="Times New Roman" w:hAnsi="Times New Roman" w:eastAsia="方正小标宋简体" w:cs="Times New Roman"/>
          <w:spacing w:val="-11"/>
          <w:sz w:val="36"/>
          <w:szCs w:val="36"/>
        </w:rPr>
      </w:pPr>
      <w:r>
        <w:rPr>
          <w:rFonts w:ascii="Times New Roman" w:hAnsi="Times New Roman" w:eastAsia="方正小标宋简体" w:cs="Times New Roman"/>
          <w:spacing w:val="-11"/>
          <w:sz w:val="36"/>
          <w:szCs w:val="36"/>
        </w:rPr>
        <w:t>“践行社会主义核心</w:t>
      </w:r>
      <w:bookmarkStart w:id="0" w:name="_GoBack"/>
      <w:bookmarkEnd w:id="0"/>
      <w:r>
        <w:rPr>
          <w:rFonts w:ascii="Times New Roman" w:hAnsi="Times New Roman" w:eastAsia="方正小标宋简体" w:cs="Times New Roman"/>
          <w:spacing w:val="-11"/>
          <w:sz w:val="36"/>
          <w:szCs w:val="36"/>
        </w:rPr>
        <w:t>价值观</w:t>
      </w:r>
      <w:r>
        <w:rPr>
          <w:rFonts w:hint="eastAsia" w:ascii="Times New Roman" w:hAnsi="Times New Roman" w:eastAsia="方正小标宋简体" w:cs="Times New Roman"/>
          <w:spacing w:val="-11"/>
          <w:sz w:val="36"/>
          <w:szCs w:val="36"/>
        </w:rPr>
        <w:t>促进乡村振兴</w:t>
      </w:r>
      <w:r>
        <w:rPr>
          <w:rFonts w:ascii="Times New Roman" w:hAnsi="Times New Roman" w:eastAsia="方正小标宋简体" w:cs="Times New Roman"/>
          <w:spacing w:val="-11"/>
          <w:sz w:val="36"/>
          <w:szCs w:val="36"/>
        </w:rPr>
        <w:t>优秀人物”名单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4"/>
        <w:tblW w:w="87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9"/>
        <w:gridCol w:w="1631"/>
        <w:gridCol w:w="1198"/>
        <w:gridCol w:w="912"/>
        <w:gridCol w:w="42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推荐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黑庄户地区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杜朋生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乡农村合作经济经营管理站站长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高碑店地区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张申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高碑店村党总支书记、村委会主任、经济合作社社长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东风地区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张斌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地区市民诉求处置中心主任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pacing w:val="-17"/>
                <w:sz w:val="28"/>
                <w:szCs w:val="28"/>
                <w:lang w:eastAsia="zh-CN"/>
              </w:rPr>
              <w:t>十八里店地区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杨海涛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西直河村党总支委员、村委会主任、退役军人服务站站长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30"/>
                <w:szCs w:val="30"/>
                <w:lang w:eastAsia="zh-CN"/>
              </w:rPr>
              <w:t>三间房地区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30"/>
                <w:szCs w:val="30"/>
                <w:lang w:eastAsia="zh-CN"/>
              </w:rPr>
              <w:t>郑晨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30"/>
                <w:szCs w:val="30"/>
                <w:lang w:eastAsia="zh-CN"/>
              </w:rPr>
              <w:t>地区党群办公室（人大工作办公室）副主任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平房地区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贺建峰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北京市聚鑫城房地产开发有限责任公司总经理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南磨房地区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王孝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双龙西社区党委书记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小红门地区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王栋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地区城乡建设办公室（规划建设）副科长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金盏地区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刘飞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皮村党总支书记、村委会主任、</w:t>
            </w:r>
          </w:p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社长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王四营地区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张萌萌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南花园村村委会委员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A2C42"/>
    <w:rsid w:val="6B8A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2025-08-15T09:47:00Z</dcterms:created>
  <dc:creator>Administrator</dc:creator>
  <cp:lastModifiedBy>Administrator</cp:lastModifiedBy>
  <dcterms:modified xsi:type="dcterms:W3CDTF">2025-08-15T09:49:29Z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