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10</w:t>
      </w:r>
      <w:r>
        <w:rPr>
          <w:rFonts w:hint="eastAsia" w:ascii="宋体" w:hAnsi="宋体"/>
          <w:sz w:val="24"/>
          <w:u w:val="single"/>
          <w:lang w:val="en-US" w:eastAsia="zh-CN"/>
        </w:rPr>
        <w:t>13</w:t>
      </w:r>
      <w:r>
        <w:rPr>
          <w:rFonts w:hint="default" w:ascii="宋体" w:hAnsi="宋体"/>
          <w:sz w:val="24"/>
          <w:u w:val="single"/>
        </w:rPr>
        <w:t>01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  <w:u w:val="none"/>
                <w:lang w:val="en-US" w:eastAsia="zh-Hans"/>
              </w:rPr>
            </w:pPr>
            <w:r>
              <w:rPr>
                <w:rFonts w:hint="eastAsia" w:ascii="宋体" w:hAnsi="宋体"/>
                <w:sz w:val="21"/>
                <w:szCs w:val="21"/>
                <w:u w:val="none"/>
                <w:lang w:val="en-US" w:eastAsia="zh-CN"/>
              </w:rPr>
              <w:t>左家庄</w:t>
            </w:r>
            <w:r>
              <w:rPr>
                <w:rFonts w:hint="eastAsia" w:ascii="宋体" w:hAnsi="宋体"/>
                <w:sz w:val="21"/>
                <w:szCs w:val="21"/>
                <w:u w:val="none"/>
                <w:lang w:val="en-US" w:eastAsia="zh-Hans"/>
              </w:rPr>
              <w:t>CYP</w:t>
            </w:r>
            <w:r>
              <w:rPr>
                <w:rFonts w:hint="eastAsia" w:ascii="宋体" w:hAnsi="宋体"/>
                <w:sz w:val="21"/>
                <w:szCs w:val="21"/>
                <w:u w:val="none"/>
                <w:lang w:val="en-US" w:eastAsia="zh-CN"/>
              </w:rPr>
              <w:t>135</w:t>
            </w:r>
            <w:r>
              <w:rPr>
                <w:rFonts w:hint="eastAsia" w:ascii="宋体" w:hAnsi="宋体"/>
                <w:sz w:val="21"/>
                <w:szCs w:val="21"/>
                <w:u w:val="none"/>
                <w:lang w:val="en-US" w:eastAsia="zh-Hans"/>
              </w:rPr>
              <w:t>配电室</w:t>
            </w:r>
          </w:p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u w:val="none"/>
                <w:lang w:val="en-US" w:eastAsia="zh-CN"/>
              </w:rPr>
              <w:t>胡家园CYP406配电室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左家庄北二区/胡家园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左家庄街道/东直门街道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☑</w:t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10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-60" w:leftChars="0" w:firstLine="480" w:firstLineChars="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现场查看</w:t>
            </w:r>
            <w:r>
              <w:rPr>
                <w:rFonts w:hint="eastAsia" w:ascii="宋体" w:hAnsi="宋体"/>
                <w:sz w:val="24"/>
                <w:u w:val="none"/>
                <w:lang w:val="en-US" w:eastAsia="zh-Hans"/>
              </w:rPr>
              <w:t>CYP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135</w:t>
            </w:r>
            <w:r>
              <w:rPr>
                <w:rFonts w:hint="eastAsia" w:ascii="宋体" w:hAnsi="宋体"/>
                <w:sz w:val="24"/>
                <w:u w:val="non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挡鼠板未放置门口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放好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现场查看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胡家园CYP406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消防设施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灭火器数量不足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及时完成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数量补充。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11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>20231019</w:t>
      </w:r>
      <w:r>
        <w:rPr>
          <w:rFonts w:hint="default" w:ascii="宋体" w:hAnsi="宋体"/>
          <w:sz w:val="24"/>
          <w:u w:val="single"/>
        </w:rPr>
        <w:t>02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CYK054大西洋开闭站、望京大西洋西区配电室CYP1282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望京街道广顺北大街33号院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望京街道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0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10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19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、开闭站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现场查看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CYK054大西洋开闭站的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消防设施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部分灭火器超期未年检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CYK054大西洋开闭站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室内存放杂物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及时清理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望京大西洋西区配电室CYP1282内脱落插座脱落，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恢复固定。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11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18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10</w:t>
      </w:r>
      <w:r>
        <w:rPr>
          <w:rFonts w:hint="eastAsia" w:ascii="宋体" w:hAnsi="宋体"/>
          <w:sz w:val="24"/>
          <w:u w:val="single"/>
          <w:lang w:val="en-US" w:eastAsia="zh-CN"/>
        </w:rPr>
        <w:t>26</w:t>
      </w:r>
      <w:r>
        <w:rPr>
          <w:rFonts w:hint="default" w:ascii="宋体" w:hAnsi="宋体"/>
          <w:sz w:val="24"/>
          <w:u w:val="single"/>
        </w:rPr>
        <w:t>03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CYP1371、CYP1372、CYP1373配电室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常营住欣家园小区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东风乡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26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10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26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现场查看消防设施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CYP1371和CYP1372配电室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CYP1371和CYP1373配电室内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存放杂物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及时清理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3、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CYP1373配电室内警示标识固定不牢固，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及时维修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/>
                <w:sz w:val="24"/>
                <w:lang w:eastAsia="zh-Hans"/>
              </w:rPr>
            </w:pP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11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101</w:t>
      </w:r>
      <w:r>
        <w:rPr>
          <w:rFonts w:hint="default" w:ascii="宋体" w:hAnsi="宋体"/>
          <w:sz w:val="24"/>
          <w:u w:val="single"/>
        </w:rPr>
        <w:t>0</w:t>
      </w:r>
      <w:r>
        <w:rPr>
          <w:rFonts w:hint="eastAsia" w:ascii="宋体" w:hAnsi="宋体"/>
          <w:sz w:val="24"/>
          <w:u w:val="single"/>
          <w:lang w:val="en-US" w:eastAsia="zh-CN"/>
        </w:rPr>
        <w:t>4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CYP1941、CYP1943配电室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东风乡辛庄二街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东风乡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01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现场查看消防设施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CYP1941和CYP1943配电室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CYP941和CYP1943配电室电缆夹层盖板未盖好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整改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/>
                <w:sz w:val="24"/>
                <w:lang w:eastAsia="zh-Hans"/>
              </w:rPr>
            </w:pP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117</w:t>
      </w:r>
      <w:r>
        <w:rPr>
          <w:rFonts w:hint="default" w:ascii="宋体" w:hAnsi="宋体"/>
          <w:sz w:val="24"/>
          <w:u w:val="single"/>
        </w:rPr>
        <w:t>0</w:t>
      </w:r>
      <w:r>
        <w:rPr>
          <w:rFonts w:hint="eastAsia" w:ascii="宋体" w:hAnsi="宋体"/>
          <w:sz w:val="24"/>
          <w:u w:val="single"/>
          <w:lang w:val="en-US" w:eastAsia="zh-CN"/>
        </w:rPr>
        <w:t>5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CYK145开闭站、CYP1062配电室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八里庄街道慈云寺东路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八里庄街道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17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开闭站、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现场查看消防设施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CYK145开闭站内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CYYK145开闭站内线路裸露，插座盒固定不牢固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整改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3、CYP1062配电室内安全出口指示灯不亮，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维修更换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4、CYP1062配电室内电缆夹层潮湿，需要通风处理，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进行通风处理。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16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12406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CYP803、CYP804、CYP749配电室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奥林匹克花园一期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八里庄街道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24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现场查看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CYP804配电室内有杂物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及时完成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清理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CYP804配电室室内照明灯部分不亮，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维修更换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CYP804配电室内设备柜上的塑料苫布需要撤掉，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撤掉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3、CYP803配电室内警示标识脱落，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粘贴好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4、CYP749配电室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室内照明灯部分不亮，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维修更换。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 w:val="0"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12907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478"/>
        <w:gridCol w:w="2680"/>
        <w:gridCol w:w="1783"/>
        <w:gridCol w:w="2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26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3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蒋府家园1#配电室CYP841、蒋府家园4#配电室CYP842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2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将府家园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将台地区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05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6764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05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6764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9" w:hRule="atLeast"/>
        </w:trPr>
        <w:tc>
          <w:tcPr>
            <w:tcW w:w="5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29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CYP841配电室电缆夹层没有警示标识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CYP841配电室设备柜门缺失，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维修更换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CYP842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4、CYP841配电室内有杂物，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57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8242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29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81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outlineLvl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20608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CYP992、CYP991、CYP890配电室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梵谷水郡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酒仙桥街道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06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06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CYP992配电室电缆夹层没有警示标识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CYP992灭火器超期未年检年检，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CYP992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配电室照明开关脱落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固定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CYP991灭火器超期未年检年检，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5、CYP991配电室电缆夹层没有警示标识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现场查看</w:t>
            </w:r>
            <w:r>
              <w:rPr>
                <w:rFonts w:hint="eastAsia" w:ascii="宋体" w:hAnsi="宋体"/>
                <w:sz w:val="24"/>
                <w:u w:val="none"/>
                <w:lang w:val="en-US" w:eastAsia="zh-Hans"/>
              </w:rPr>
              <w:t>CYP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991</w:t>
            </w:r>
            <w:r>
              <w:rPr>
                <w:rFonts w:hint="eastAsia" w:ascii="宋体" w:hAnsi="宋体"/>
                <w:sz w:val="24"/>
                <w:u w:val="non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门口未放置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挡鼠板，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放好。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06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21509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CYP224、CYP225、CYP226配电室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珠江罗马嘉园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八里庄街道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15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CYP224配电室灭火器超期未年检，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CYP225配电室电缆夹层盖板未盖好，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恢复原位置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CYP226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CYP226配电室电缆夹层盖板未盖好，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恢复原位置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5、CYP226配电室电缆夹层没有警示标识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218010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CYP900、CYP1065、CYP1013配电室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阳光上东小区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将台地区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18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CYP900配电室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CYP1065配电室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CYP1065配电室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CYP1013配电室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18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228011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CYP1892、CYP1893、CYP1891配电室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金隅汇星苑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高碑店地区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default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default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28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default" w:ascii="宋体" w:hAnsi="宋体"/>
                <w:sz w:val="24"/>
                <w:lang w:eastAsia="zh-Hans"/>
              </w:rPr>
              <w:t>1、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CYP1892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CYP1893配电室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CYP1893配电室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内电缆夹层盖板未盖好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恢复原位置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CYP1891配电室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CYP1891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28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40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06012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CYP1091、CYP1093、CYP1090配电室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鑫兆佳园小区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常营地区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06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01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06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CYP1091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CYP1091配电室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内电缆夹层盖板未盖好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恢复原位置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CYP1093配电室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CYP1093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CYP1090配电室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内电缆夹层盖板未盖好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恢复原位置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06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40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09013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CYP636、CYP635配电室CYK053开闭站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十里居小区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东风乡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/>
                <w:sz w:val="24"/>
              </w:rPr>
              <w:t xml:space="preserve"> 月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09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01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09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和开闭站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1、CYP636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现场查看消防设施，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CYP635配电室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CYP635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CYP635配电室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电缆夹层没有警示标识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5、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CYK053配电室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灭火器超期未年检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完成年检。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09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北京市朝阳区城市管理委员会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安全隐患整改意见书</w:t>
      </w:r>
    </w:p>
    <w:p>
      <w:pPr>
        <w:wordWrap/>
        <w:jc w:val="righ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朝电安</w:t>
      </w:r>
      <w:r>
        <w:rPr>
          <w:rFonts w:hint="eastAsia" w:ascii="宋体" w:hAnsi="宋体"/>
          <w:sz w:val="24"/>
        </w:rPr>
        <w:t xml:space="preserve">通知字第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default" w:ascii="宋体" w:hAnsi="宋体"/>
          <w:sz w:val="24"/>
          <w:u w:val="single"/>
        </w:rPr>
        <w:t>202</w:t>
      </w:r>
      <w:r>
        <w:rPr>
          <w:rFonts w:hint="eastAsia" w:ascii="宋体" w:hAnsi="宋体"/>
          <w:sz w:val="24"/>
          <w:u w:val="single"/>
          <w:lang w:val="en-US" w:eastAsia="zh-CN"/>
        </w:rPr>
        <w:t>40</w:t>
      </w:r>
      <w:r>
        <w:rPr>
          <w:rFonts w:hint="default" w:ascii="宋体" w:hAnsi="宋体"/>
          <w:sz w:val="24"/>
          <w:u w:val="single"/>
        </w:rPr>
        <w:t>1</w:t>
      </w:r>
      <w:r>
        <w:rPr>
          <w:rFonts w:hint="eastAsia" w:ascii="宋体" w:hAnsi="宋体"/>
          <w:sz w:val="24"/>
          <w:u w:val="single"/>
          <w:lang w:val="en-US" w:eastAsia="zh-CN"/>
        </w:rPr>
        <w:t>16014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2"/>
        <w:tblW w:w="10044" w:type="dxa"/>
        <w:tblInd w:w="-5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6"/>
        <w:gridCol w:w="3117"/>
        <w:gridCol w:w="1783"/>
        <w:gridCol w:w="29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受检企业名称</w:t>
            </w:r>
          </w:p>
        </w:tc>
        <w:tc>
          <w:tcPr>
            <w:tcW w:w="31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Hans"/>
              </w:rPr>
              <w:t>朝阳供电公司</w:t>
            </w:r>
          </w:p>
        </w:tc>
        <w:tc>
          <w:tcPr>
            <w:tcW w:w="178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受检场所</w:t>
            </w:r>
          </w:p>
        </w:tc>
        <w:tc>
          <w:tcPr>
            <w:tcW w:w="29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CYP1051、CYP1052、CYP1053配电室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现场位置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after="45" w:line="300" w:lineRule="atLeast"/>
              <w:jc w:val="center"/>
              <w:outlineLvl w:val="2"/>
              <w:rPr>
                <w:rFonts w:hint="default"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2"/>
                <w:lang w:val="en-US" w:eastAsia="zh-CN" w:bidi="ar-SA"/>
              </w:rPr>
              <w:t>朝新东里七区</w:t>
            </w:r>
          </w:p>
        </w:tc>
        <w:tc>
          <w:tcPr>
            <w:tcW w:w="17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所属街乡</w:t>
            </w:r>
          </w:p>
        </w:tc>
        <w:tc>
          <w:tcPr>
            <w:tcW w:w="29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东坝地区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</w:trPr>
        <w:tc>
          <w:tcPr>
            <w:tcW w:w="2172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检查时间</w:t>
            </w:r>
          </w:p>
        </w:tc>
        <w:tc>
          <w:tcPr>
            <w:tcW w:w="7872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ind w:firstLine="720" w:firstLineChars="300"/>
              <w:jc w:val="left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01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</w:trPr>
        <w:tc>
          <w:tcPr>
            <w:tcW w:w="217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检查方式</w:t>
            </w:r>
          </w:p>
        </w:tc>
        <w:tc>
          <w:tcPr>
            <w:tcW w:w="7872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日常性检查    □专业性检查    □季节性检查</w:t>
            </w:r>
          </w:p>
          <w:p>
            <w:pPr>
              <w:ind w:firstLine="240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□节假日检查    □重大活动检查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5" w:hRule="atLeast"/>
        </w:trPr>
        <w:tc>
          <w:tcPr>
            <w:tcW w:w="63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安全隐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患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容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受北京市朝阳区城市管理委员会委托，我司于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01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16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日开展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val="en-US" w:eastAsia="zh-Hans"/>
              </w:rPr>
              <w:t>配电室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检查，检查过程中发现你单位存在如下安全隐患: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1、CYP1052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配电室内有杂物，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完成清理；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2、CYP1053配电室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内柜体标识脱落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建议按照</w:t>
            </w:r>
            <w:r>
              <w:rPr>
                <w:rFonts w:hint="default" w:ascii="宋体" w:hAnsi="宋体"/>
                <w:sz w:val="24"/>
                <w:lang w:eastAsia="zh-Hans"/>
              </w:rPr>
              <w:t>《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变配电室安全管理规范</w:t>
            </w:r>
            <w:r>
              <w:rPr>
                <w:rFonts w:hint="default" w:ascii="宋体" w:hAnsi="宋体"/>
                <w:sz w:val="24"/>
                <w:lang w:eastAsia="zh-Hans"/>
              </w:rPr>
              <w:t>》（DB11 527-2015)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及时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粘贴指定位置。</w:t>
            </w:r>
          </w:p>
          <w:p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63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整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改</w:t>
            </w:r>
          </w:p>
          <w:p>
            <w:pPr>
              <w:spacing w:line="5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9408" w:type="dxa"/>
            <w:gridSpan w:val="4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请你单位</w:t>
            </w:r>
            <w:r>
              <w:rPr>
                <w:rFonts w:ascii="宋体" w:hAnsi="宋体"/>
                <w:sz w:val="24"/>
              </w:rPr>
              <w:t>必须</w:t>
            </w:r>
            <w:r>
              <w:rPr>
                <w:rFonts w:hint="eastAsia" w:ascii="宋体" w:hAnsi="宋体"/>
                <w:sz w:val="24"/>
              </w:rPr>
              <w:t>于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日</w:t>
            </w:r>
            <w:r>
              <w:rPr>
                <w:rFonts w:hint="eastAsia" w:ascii="宋体" w:hAnsi="宋体"/>
                <w:sz w:val="24"/>
              </w:rPr>
              <w:t>之前按相关</w:t>
            </w:r>
            <w:r>
              <w:rPr>
                <w:rFonts w:ascii="宋体" w:hAnsi="宋体"/>
                <w:sz w:val="24"/>
              </w:rPr>
              <w:t>技术规范要求整改完</w:t>
            </w:r>
            <w:r>
              <w:rPr>
                <w:rFonts w:hint="eastAsia" w:ascii="宋体" w:hAnsi="宋体"/>
                <w:sz w:val="24"/>
              </w:rPr>
              <w:t>毕，将安全隐患排除,并</w:t>
            </w:r>
            <w:r>
              <w:rPr>
                <w:rFonts w:ascii="宋体" w:hAnsi="宋体"/>
                <w:sz w:val="24"/>
              </w:rPr>
              <w:t>自查合格后</w:t>
            </w:r>
            <w:r>
              <w:rPr>
                <w:rFonts w:hint="eastAsia" w:ascii="宋体" w:hAnsi="宋体"/>
                <w:sz w:val="24"/>
              </w:rPr>
              <w:t>上报安全隐患整改反馈书。(</w:t>
            </w:r>
            <w:r>
              <w:rPr>
                <w:rFonts w:ascii="宋体" w:hAnsi="宋体"/>
                <w:sz w:val="24"/>
              </w:rPr>
              <w:t>备注：隐患</w:t>
            </w:r>
            <w:r>
              <w:rPr>
                <w:rFonts w:hint="eastAsia" w:ascii="宋体" w:hAnsi="宋体"/>
                <w:sz w:val="24"/>
              </w:rPr>
              <w:t>未</w:t>
            </w:r>
            <w:r>
              <w:rPr>
                <w:rFonts w:ascii="宋体" w:hAnsi="宋体"/>
                <w:sz w:val="24"/>
              </w:rPr>
              <w:t>完成整改前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必须做好隐患防范措施，落实监护人和整改责任人，按时完成整改，必要时停止生产，防止事故发生</w:t>
            </w:r>
            <w:r>
              <w:rPr>
                <w:rFonts w:hint="eastAsia" w:ascii="宋体" w:hAnsi="宋体"/>
                <w:sz w:val="24"/>
              </w:rPr>
              <w:t>。)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04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80" w:lineRule="exact"/>
              <w:ind w:right="-643" w:rightChars="-306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注：本通知书一式叁份，城市管理委、受检单位、第三方机构各执一份。</w:t>
            </w:r>
          </w:p>
          <w:p>
            <w:pPr>
              <w:wordWrap w:val="0"/>
              <w:spacing w:line="440" w:lineRule="exact"/>
              <w:ind w:right="-462" w:rightChars="-22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受检企业人员签字：                            检查人员签字： </w:t>
            </w:r>
          </w:p>
          <w:p>
            <w:pPr>
              <w:wordWrap w:val="0"/>
              <w:spacing w:line="440" w:lineRule="exact"/>
              <w:ind w:right="-462" w:rightChars="-220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ordWrap w:val="0"/>
        <w:spacing w:line="440" w:lineRule="exact"/>
        <w:ind w:right="-462" w:rightChars="-220"/>
        <w:jc w:val="left"/>
        <w:outlineLvl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联系方式：                                     联系方式：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0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22A0EA"/>
    <w:multiLevelType w:val="singleLevel"/>
    <w:tmpl w:val="B722A0E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C2722A1"/>
    <w:multiLevelType w:val="singleLevel"/>
    <w:tmpl w:val="CC2722A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237D0D4"/>
    <w:multiLevelType w:val="singleLevel"/>
    <w:tmpl w:val="6237D0D4"/>
    <w:lvl w:ilvl="0" w:tentative="0">
      <w:start w:val="1"/>
      <w:numFmt w:val="decimal"/>
      <w:suff w:val="nothing"/>
      <w:lvlText w:val="%1."/>
      <w:lvlJc w:val="left"/>
      <w:pPr>
        <w:ind w:left="-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OTE3NjQ1NTY2NWIxMzc1ZmUyOGVmNmM2OGI5ODgifQ=="/>
  </w:docVars>
  <w:rsids>
    <w:rsidRoot w:val="779C8954"/>
    <w:rsid w:val="03F244EB"/>
    <w:rsid w:val="04F31468"/>
    <w:rsid w:val="08A1315C"/>
    <w:rsid w:val="10076D50"/>
    <w:rsid w:val="12E71E12"/>
    <w:rsid w:val="12EB1BAF"/>
    <w:rsid w:val="17FA1F6C"/>
    <w:rsid w:val="1A0900E2"/>
    <w:rsid w:val="21B6224A"/>
    <w:rsid w:val="22DB120C"/>
    <w:rsid w:val="23B629E2"/>
    <w:rsid w:val="26FFD357"/>
    <w:rsid w:val="3EEC21F6"/>
    <w:rsid w:val="3FFF6C70"/>
    <w:rsid w:val="40F143FD"/>
    <w:rsid w:val="53F5FC50"/>
    <w:rsid w:val="589FCFB7"/>
    <w:rsid w:val="5BC262D7"/>
    <w:rsid w:val="5C7E0FF7"/>
    <w:rsid w:val="5EEA0B0E"/>
    <w:rsid w:val="5FFDC70C"/>
    <w:rsid w:val="656159C8"/>
    <w:rsid w:val="6879342B"/>
    <w:rsid w:val="6A92606C"/>
    <w:rsid w:val="6B961FD0"/>
    <w:rsid w:val="6FD76722"/>
    <w:rsid w:val="779C8954"/>
    <w:rsid w:val="7942612B"/>
    <w:rsid w:val="7A8F4D05"/>
    <w:rsid w:val="7BF18326"/>
    <w:rsid w:val="7ED8DBB5"/>
    <w:rsid w:val="7FDF78BF"/>
    <w:rsid w:val="7FFFB71A"/>
    <w:rsid w:val="8FEF3A93"/>
    <w:rsid w:val="AD1F21CB"/>
    <w:rsid w:val="BD9F3A0A"/>
    <w:rsid w:val="D5FF6B2B"/>
    <w:rsid w:val="DBFA3579"/>
    <w:rsid w:val="ECF75F7E"/>
    <w:rsid w:val="F3AC86BC"/>
    <w:rsid w:val="F6FFF1CC"/>
    <w:rsid w:val="F7BFCABA"/>
    <w:rsid w:val="FDED9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2471</Words>
  <Characters>2911</Characters>
  <Lines>0</Lines>
  <Paragraphs>0</Paragraphs>
  <TotalTime>9</TotalTime>
  <ScaleCrop>false</ScaleCrop>
  <LinksUpToDate>false</LinksUpToDate>
  <CharactersWithSpaces>3522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2022-06-20T09:33:00Z</dcterms:created>
  <dc:creator>.</dc:creator>
  <cp:lastModifiedBy>Song﹉Xingyu</cp:lastModifiedBy>
  <dcterms:modified xsi:type="dcterms:W3CDTF">2024-01-16T10:32:55Z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911D9BFA58F931E563E5A76241447037</vt:lpwstr>
  </property>
</Properties>
</file>