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E3" w:rsidRDefault="005E1BE3" w:rsidP="00117E9B">
      <w:pPr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E1BE3" w:rsidRDefault="000040D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北京市朝阳区人民政府亚运村街道办事处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年政府信息公开工作年度报告</w:t>
      </w:r>
    </w:p>
    <w:p w:rsidR="005E1BE3" w:rsidRDefault="005E1BE3">
      <w:pPr>
        <w:spacing w:line="560" w:lineRule="exact"/>
        <w:jc w:val="center"/>
        <w:rPr>
          <w:sz w:val="44"/>
          <w:szCs w:val="44"/>
        </w:rPr>
      </w:pPr>
    </w:p>
    <w:p w:rsidR="005E1BE3" w:rsidRDefault="000040D0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第五十条规定，编制本报告。</w:t>
      </w:r>
    </w:p>
    <w:p w:rsidR="005E1BE3" w:rsidRDefault="000040D0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  <w:bookmarkStart w:id="0" w:name="_GoBack"/>
      <w:bookmarkEnd w:id="0"/>
    </w:p>
    <w:p w:rsidR="005E1BE3" w:rsidRDefault="000040D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202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年度，街道全面贯彻落实《政府信息公开条例》和区政府信息公开相关要求，结合实际，全面推进基层政务公开标准化规范化，依法保障人民群众知情权、参与权、表达权和监督权，</w:t>
      </w:r>
      <w:proofErr w:type="gramStart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让公开</w:t>
      </w:r>
      <w:proofErr w:type="gramEnd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成为自觉、透明成为常态。</w:t>
      </w:r>
    </w:p>
    <w:p w:rsidR="005E1BE3" w:rsidRDefault="000040D0">
      <w:pPr>
        <w:widowControl/>
        <w:numPr>
          <w:ilvl w:val="0"/>
          <w:numId w:val="1"/>
        </w:numPr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提高政治站位</w:t>
      </w:r>
    </w:p>
    <w:p w:rsidR="005E1BE3" w:rsidRPr="007E3BAF" w:rsidRDefault="000040D0" w:rsidP="007E3BAF">
      <w:pPr>
        <w:widowControl/>
        <w:spacing w:line="560" w:lineRule="exact"/>
        <w:ind w:firstLineChars="20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坚持以习近平新时代中国特色社会主义思想为指导，深入贯彻党的十九大和十九届二中、三中、四中、五中、六中全会精神，</w:t>
      </w:r>
      <w:r>
        <w:rPr>
          <w:rFonts w:ascii="仿宋_GB2312" w:eastAsia="仿宋_GB2312" w:hint="eastAsia"/>
          <w:sz w:val="32"/>
          <w:szCs w:val="32"/>
        </w:rPr>
        <w:t>牢固树立</w:t>
      </w:r>
      <w:r>
        <w:rPr>
          <w:rFonts w:ascii="仿宋_GB2312" w:eastAsia="仿宋_GB2312" w:hint="eastAsia"/>
          <w:sz w:val="32"/>
          <w:szCs w:val="32"/>
        </w:rPr>
        <w:t>"</w:t>
      </w:r>
      <w:r>
        <w:rPr>
          <w:rFonts w:ascii="仿宋_GB2312" w:eastAsia="仿宋_GB2312" w:hint="eastAsia"/>
          <w:sz w:val="32"/>
          <w:szCs w:val="32"/>
        </w:rPr>
        <w:t>四个意识</w:t>
      </w:r>
      <w:r>
        <w:rPr>
          <w:rFonts w:ascii="仿宋_GB2312" w:eastAsia="仿宋_GB2312" w:hint="eastAsia"/>
          <w:sz w:val="32"/>
          <w:szCs w:val="32"/>
        </w:rPr>
        <w:t>"</w:t>
      </w:r>
      <w:r>
        <w:rPr>
          <w:rFonts w:ascii="仿宋_GB2312" w:eastAsia="仿宋_GB2312" w:hint="eastAsia"/>
          <w:sz w:val="32"/>
          <w:szCs w:val="32"/>
        </w:rPr>
        <w:t>，坚持以人民为中心的发展思想</w:t>
      </w:r>
      <w:r w:rsidR="007E3BAF">
        <w:rPr>
          <w:rFonts w:ascii="仿宋_GB2312" w:eastAsia="仿宋_GB2312"/>
          <w:sz w:val="32"/>
          <w:szCs w:val="32"/>
        </w:rPr>
        <w:t>，围绕街道中心工作，持续着力提升政府信息和政务公开工作实效</w:t>
      </w:r>
      <w:r w:rsidR="007E3BAF">
        <w:rPr>
          <w:rFonts w:ascii="仿宋_GB2312" w:eastAsia="仿宋_GB2312" w:hint="eastAsia"/>
          <w:sz w:val="32"/>
          <w:szCs w:val="32"/>
        </w:rPr>
        <w:t>。强化组织领导，</w:t>
      </w:r>
      <w:proofErr w:type="gramStart"/>
      <w:r w:rsidR="007E3BAF" w:rsidRPr="007E3BAF">
        <w:rPr>
          <w:rFonts w:ascii="仿宋_GB2312" w:eastAsia="仿宋_GB2312" w:hint="eastAsia"/>
          <w:sz w:val="32"/>
          <w:szCs w:val="32"/>
        </w:rPr>
        <w:t>道根据</w:t>
      </w:r>
      <w:proofErr w:type="gramEnd"/>
      <w:r w:rsidR="007E3BAF" w:rsidRPr="007E3BAF">
        <w:rPr>
          <w:rFonts w:ascii="仿宋_GB2312" w:eastAsia="仿宋_GB2312" w:hint="eastAsia"/>
          <w:sz w:val="32"/>
          <w:szCs w:val="32"/>
        </w:rPr>
        <w:t>人事变动，及时调整</w:t>
      </w:r>
      <w:r w:rsidR="007E3BAF">
        <w:rPr>
          <w:rFonts w:ascii="仿宋_GB2312" w:eastAsia="仿宋_GB2312" w:hint="eastAsia"/>
          <w:sz w:val="32"/>
          <w:szCs w:val="32"/>
        </w:rPr>
        <w:t>街道政府信息公开工作领导小组，</w:t>
      </w:r>
      <w:r>
        <w:rPr>
          <w:rFonts w:ascii="仿宋_GB2312" w:eastAsia="仿宋_GB2312" w:hint="eastAsia"/>
          <w:sz w:val="32"/>
          <w:szCs w:val="32"/>
        </w:rPr>
        <w:t>明确重点领域政务公开清单和信息发布的主责部门，定期开展</w:t>
      </w:r>
      <w:r w:rsidR="00DB4254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，增进公众对政府工作的认同和支持，提高地区精治、共治、法治水平。</w:t>
      </w:r>
    </w:p>
    <w:p w:rsidR="005E1BE3" w:rsidRDefault="000040D0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（二）加大公开力度</w:t>
      </w:r>
    </w:p>
    <w:p w:rsidR="005E1BE3" w:rsidRDefault="00B146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做好政府信息管理，</w:t>
      </w:r>
      <w:r w:rsidR="000040D0">
        <w:rPr>
          <w:rFonts w:ascii="仿宋" w:eastAsia="仿宋" w:hAnsi="仿宋"/>
          <w:sz w:val="32"/>
          <w:szCs w:val="32"/>
        </w:rPr>
        <w:t>不断拓展政务公开工作的深度和广度。</w:t>
      </w:r>
      <w:r w:rsidR="000040D0">
        <w:rPr>
          <w:rFonts w:ascii="仿宋" w:eastAsia="仿宋" w:hAnsi="仿宋"/>
          <w:sz w:val="32"/>
          <w:szCs w:val="32"/>
        </w:rPr>
        <w:t>坚持以</w:t>
      </w:r>
      <w:r w:rsidR="00DB4254">
        <w:rPr>
          <w:rFonts w:ascii="仿宋" w:eastAsia="仿宋" w:hAnsi="仿宋" w:hint="eastAsia"/>
          <w:sz w:val="32"/>
          <w:szCs w:val="32"/>
        </w:rPr>
        <w:t>主动</w:t>
      </w:r>
      <w:r w:rsidR="000040D0">
        <w:rPr>
          <w:rFonts w:ascii="仿宋" w:eastAsia="仿宋" w:hAnsi="仿宋"/>
          <w:sz w:val="32"/>
          <w:szCs w:val="32"/>
        </w:rPr>
        <w:t>公开为常态，</w:t>
      </w:r>
      <w:r w:rsidR="000040D0">
        <w:rPr>
          <w:rFonts w:ascii="仿宋_GB2312" w:eastAsia="仿宋_GB2312"/>
          <w:sz w:val="32"/>
          <w:szCs w:val="32"/>
        </w:rPr>
        <w:t>围绕街道中心工作，</w:t>
      </w:r>
      <w:r w:rsidR="000040D0">
        <w:rPr>
          <w:rFonts w:ascii="仿宋_GB2312" w:eastAsia="仿宋_GB2312"/>
          <w:sz w:val="32"/>
          <w:szCs w:val="32"/>
        </w:rPr>
        <w:t>通过网站</w:t>
      </w:r>
      <w:r w:rsidR="000040D0">
        <w:rPr>
          <w:rFonts w:ascii="仿宋_GB2312" w:eastAsia="仿宋_GB2312"/>
          <w:sz w:val="32"/>
          <w:szCs w:val="32"/>
        </w:rPr>
        <w:t>、新媒</w:t>
      </w:r>
      <w:r w:rsidR="000040D0">
        <w:rPr>
          <w:rFonts w:ascii="仿宋_GB2312" w:eastAsia="仿宋_GB2312"/>
          <w:sz w:val="32"/>
          <w:szCs w:val="32"/>
        </w:rPr>
        <w:lastRenderedPageBreak/>
        <w:t>体平台等</w:t>
      </w:r>
      <w:r w:rsidR="000040D0">
        <w:rPr>
          <w:rFonts w:ascii="仿宋_GB2312" w:eastAsia="仿宋_GB2312"/>
          <w:sz w:val="32"/>
          <w:szCs w:val="32"/>
        </w:rPr>
        <w:t>主动公开政务信息</w:t>
      </w:r>
      <w:r w:rsidR="000040D0">
        <w:rPr>
          <w:rFonts w:ascii="仿宋_GB2312" w:eastAsia="仿宋_GB2312"/>
          <w:sz w:val="32"/>
          <w:szCs w:val="32"/>
        </w:rPr>
        <w:t>994</w:t>
      </w:r>
      <w:r w:rsidR="000040D0">
        <w:rPr>
          <w:rFonts w:ascii="仿宋_GB2312" w:eastAsia="仿宋_GB2312"/>
          <w:sz w:val="32"/>
          <w:szCs w:val="32"/>
        </w:rPr>
        <w:t>条，</w:t>
      </w:r>
      <w:r w:rsidR="000040D0">
        <w:rPr>
          <w:rFonts w:ascii="仿宋_GB2312" w:eastAsia="仿宋_GB2312"/>
          <w:sz w:val="32"/>
          <w:szCs w:val="32"/>
        </w:rPr>
        <w:t>内容</w:t>
      </w:r>
      <w:r w:rsidR="000040D0">
        <w:rPr>
          <w:rFonts w:ascii="仿宋" w:eastAsia="仿宋" w:hAnsi="仿宋" w:hint="eastAsia"/>
          <w:sz w:val="32"/>
          <w:szCs w:val="32"/>
        </w:rPr>
        <w:t>涵盖</w:t>
      </w:r>
      <w:r w:rsidR="000040D0">
        <w:rPr>
          <w:rFonts w:ascii="仿宋" w:eastAsia="仿宋" w:hAnsi="仿宋"/>
          <w:sz w:val="32"/>
          <w:szCs w:val="32"/>
        </w:rPr>
        <w:t>财政预决算、</w:t>
      </w:r>
      <w:r w:rsidR="000040D0">
        <w:rPr>
          <w:rFonts w:ascii="仿宋" w:eastAsia="仿宋" w:hAnsi="仿宋"/>
          <w:sz w:val="32"/>
          <w:szCs w:val="32"/>
        </w:rPr>
        <w:t>重点项目、招投标等</w:t>
      </w:r>
      <w:r w:rsidR="000040D0">
        <w:rPr>
          <w:rFonts w:ascii="仿宋" w:eastAsia="仿宋" w:hAnsi="仿宋" w:hint="eastAsia"/>
          <w:sz w:val="32"/>
          <w:szCs w:val="32"/>
        </w:rPr>
        <w:t>各个领域，</w:t>
      </w:r>
      <w:r w:rsidR="000040D0">
        <w:rPr>
          <w:rFonts w:ascii="仿宋" w:eastAsia="仿宋" w:hAnsi="仿宋"/>
          <w:sz w:val="32"/>
          <w:szCs w:val="32"/>
        </w:rPr>
        <w:t>尤其是</w:t>
      </w:r>
      <w:r w:rsidR="000040D0">
        <w:rPr>
          <w:rFonts w:ascii="仿宋" w:eastAsia="仿宋" w:hAnsi="仿宋" w:hint="eastAsia"/>
          <w:sz w:val="32"/>
          <w:szCs w:val="32"/>
        </w:rPr>
        <w:t>与</w:t>
      </w:r>
      <w:r w:rsidR="000040D0">
        <w:rPr>
          <w:rFonts w:ascii="仿宋" w:eastAsia="仿宋" w:hAnsi="仿宋"/>
          <w:sz w:val="32"/>
          <w:szCs w:val="32"/>
        </w:rPr>
        <w:t>群众利益</w:t>
      </w:r>
      <w:r w:rsidR="000040D0">
        <w:rPr>
          <w:rFonts w:ascii="仿宋" w:eastAsia="仿宋" w:hAnsi="仿宋" w:hint="eastAsia"/>
          <w:sz w:val="32"/>
          <w:szCs w:val="32"/>
        </w:rPr>
        <w:t>密切相关的信息，都及时做到了公开</w:t>
      </w:r>
      <w:r w:rsidR="000040D0">
        <w:rPr>
          <w:rFonts w:ascii="仿宋" w:eastAsia="仿宋" w:hAnsi="仿宋"/>
          <w:sz w:val="32"/>
          <w:szCs w:val="32"/>
        </w:rPr>
        <w:t>公示</w:t>
      </w:r>
      <w:r w:rsidR="000040D0">
        <w:rPr>
          <w:rFonts w:ascii="仿宋_GB2312" w:eastAsia="仿宋_GB2312"/>
          <w:sz w:val="32"/>
          <w:szCs w:val="32"/>
        </w:rPr>
        <w:t>。</w:t>
      </w:r>
      <w:r w:rsidR="00DB4254">
        <w:rPr>
          <w:rFonts w:ascii="仿宋_GB2312" w:eastAsia="仿宋_GB2312" w:hint="eastAsia"/>
          <w:sz w:val="32"/>
          <w:szCs w:val="32"/>
        </w:rPr>
        <w:t>做好依申请公开，</w:t>
      </w:r>
      <w:r w:rsidR="000040D0">
        <w:rPr>
          <w:rFonts w:ascii="仿宋_GB2312" w:eastAsia="仿宋_GB2312"/>
          <w:sz w:val="32"/>
          <w:szCs w:val="32"/>
        </w:rPr>
        <w:t>为申请人提供便捷的线上、线下依申请公开服务</w:t>
      </w:r>
      <w:r w:rsidR="00DB4254">
        <w:rPr>
          <w:rFonts w:ascii="仿宋_GB2312" w:eastAsia="仿宋_GB2312" w:hint="eastAsia"/>
          <w:sz w:val="32"/>
          <w:szCs w:val="32"/>
        </w:rPr>
        <w:t>，</w:t>
      </w:r>
      <w:r w:rsidR="000040D0">
        <w:rPr>
          <w:rFonts w:ascii="仿宋_GB2312" w:eastAsia="仿宋_GB2312"/>
          <w:sz w:val="32"/>
          <w:szCs w:val="32"/>
        </w:rPr>
        <w:t>本年度共收到</w:t>
      </w:r>
      <w:r w:rsidR="000040D0">
        <w:rPr>
          <w:rFonts w:ascii="仿宋_GB2312" w:eastAsia="仿宋_GB2312"/>
          <w:sz w:val="32"/>
          <w:szCs w:val="32"/>
        </w:rPr>
        <w:t>并</w:t>
      </w:r>
      <w:r w:rsidR="000040D0">
        <w:rPr>
          <w:rFonts w:ascii="仿宋_GB2312" w:eastAsia="仿宋_GB2312"/>
          <w:sz w:val="32"/>
          <w:szCs w:val="32"/>
        </w:rPr>
        <w:t>处理政府信息公开申请</w:t>
      </w:r>
      <w:r w:rsidR="000040D0">
        <w:rPr>
          <w:rFonts w:ascii="仿宋_GB2312" w:eastAsia="仿宋_GB2312"/>
          <w:sz w:val="32"/>
          <w:szCs w:val="32"/>
        </w:rPr>
        <w:t>2</w:t>
      </w:r>
      <w:r w:rsidR="000040D0">
        <w:rPr>
          <w:rFonts w:ascii="仿宋_GB2312" w:eastAsia="仿宋_GB2312"/>
          <w:sz w:val="32"/>
          <w:szCs w:val="32"/>
        </w:rPr>
        <w:t>件，</w:t>
      </w:r>
      <w:r w:rsidR="000040D0">
        <w:rPr>
          <w:rFonts w:ascii="仿宋" w:eastAsia="仿宋" w:hAnsi="仿宋" w:hint="eastAsia"/>
          <w:sz w:val="32"/>
          <w:szCs w:val="32"/>
        </w:rPr>
        <w:t>都已</w:t>
      </w:r>
      <w:r w:rsidR="000040D0">
        <w:rPr>
          <w:rFonts w:ascii="仿宋" w:eastAsia="仿宋" w:hAnsi="仿宋"/>
          <w:sz w:val="32"/>
          <w:szCs w:val="32"/>
        </w:rPr>
        <w:t>及时规范告知</w:t>
      </w:r>
      <w:r>
        <w:rPr>
          <w:rFonts w:ascii="仿宋" w:eastAsia="仿宋" w:hAnsi="仿宋" w:hint="eastAsia"/>
          <w:sz w:val="32"/>
          <w:szCs w:val="32"/>
        </w:rPr>
        <w:t>。加大监督力度，提供监督保障，</w:t>
      </w:r>
      <w:r w:rsidR="000040D0">
        <w:rPr>
          <w:rFonts w:ascii="仿宋" w:eastAsia="仿宋" w:hAnsi="仿宋" w:hint="eastAsia"/>
          <w:sz w:val="32"/>
          <w:szCs w:val="32"/>
        </w:rPr>
        <w:t>确保</w:t>
      </w:r>
      <w:r w:rsidR="000040D0">
        <w:rPr>
          <w:rFonts w:ascii="仿宋" w:eastAsia="仿宋" w:hAnsi="仿宋" w:hint="eastAsia"/>
          <w:sz w:val="32"/>
          <w:szCs w:val="32"/>
        </w:rPr>
        <w:t>各项行政权力在阳光下运行。</w:t>
      </w:r>
    </w:p>
    <w:p w:rsidR="005E1BE3" w:rsidRDefault="000040D0">
      <w:pPr>
        <w:widowControl/>
        <w:spacing w:line="560" w:lineRule="exact"/>
        <w:ind w:firstLineChars="20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（三）加强平台建设</w:t>
      </w:r>
    </w:p>
    <w:p w:rsidR="005E1BE3" w:rsidRDefault="000040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进一步推进信息公开创新工作，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借助《亚运村报》等传统媒体及时更新、公示政务信息</w:t>
      </w:r>
      <w:r>
        <w:rPr>
          <w:rFonts w:ascii="仿宋_GB2312" w:eastAsia="仿宋_GB2312"/>
          <w:sz w:val="32"/>
          <w:szCs w:val="32"/>
        </w:rPr>
        <w:t>的同时，</w:t>
      </w:r>
      <w:r>
        <w:rPr>
          <w:rFonts w:ascii="仿宋_GB2312" w:eastAsia="仿宋_GB2312" w:hint="eastAsia"/>
          <w:sz w:val="32"/>
          <w:szCs w:val="32"/>
        </w:rPr>
        <w:t>持续推进</w:t>
      </w:r>
      <w:r>
        <w:rPr>
          <w:rFonts w:ascii="仿宋_GB2312" w:eastAsia="仿宋_GB2312"/>
          <w:sz w:val="32"/>
          <w:szCs w:val="32"/>
        </w:rPr>
        <w:t>五彩亚韵</w:t>
      </w:r>
      <w:r>
        <w:rPr>
          <w:rFonts w:ascii="仿宋_GB2312" w:eastAsia="仿宋_GB2312" w:hint="eastAsia"/>
          <w:sz w:val="32"/>
          <w:szCs w:val="32"/>
        </w:rPr>
        <w:t>、亚运村暖社区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建设，及时公布街道党建、基层动态、社区建设领域信息。安装多处社区宣传橱窗，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多载体多途径发布各类文化活动预告及活动现场情况，公开办事程序、执法依据以及重大惠民政策，打造形式多样</w:t>
      </w:r>
      <w:r w:rsidR="007E3BAF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内容丰富的信息公开平台。</w:t>
      </w:r>
    </w:p>
    <w:p w:rsidR="005E1BE3" w:rsidRDefault="005E1BE3">
      <w:pPr>
        <w:pStyle w:val="a0"/>
        <w:rPr>
          <w:rFonts w:hint="default"/>
        </w:rPr>
      </w:pPr>
    </w:p>
    <w:p w:rsidR="005E1BE3" w:rsidRDefault="000040D0" w:rsidP="00117E9B">
      <w:pPr>
        <w:spacing w:line="560" w:lineRule="exact"/>
        <w:ind w:leftChars="200" w:left="420"/>
      </w:pPr>
      <w:r>
        <w:rPr>
          <w:rFonts w:ascii="黑体" w:eastAsia="黑体" w:hAnsi="宋体" w:cs="黑体"/>
          <w:sz w:val="32"/>
          <w:szCs w:val="32"/>
          <w:lang w:bidi="ar"/>
        </w:rPr>
        <w:t>二、</w:t>
      </w: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5E1BE3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5E1BE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E1BE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0040D0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E1BE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5E1BE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BE3" w:rsidRDefault="00117E9B" w:rsidP="00117E9B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5E1BE3" w:rsidRDefault="005E1BE3">
      <w:pPr>
        <w:pStyle w:val="a0"/>
        <w:widowControl/>
        <w:rPr>
          <w:rFonts w:hint="default"/>
        </w:rPr>
      </w:pPr>
    </w:p>
    <w:p w:rsidR="005E1BE3" w:rsidRDefault="000040D0" w:rsidP="00117E9B">
      <w:pPr>
        <w:spacing w:line="560" w:lineRule="exact"/>
        <w:ind w:leftChars="200" w:left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黑体" w:eastAsia="黑体" w:hAnsi="宋体" w:cs="黑体"/>
          <w:sz w:val="32"/>
          <w:szCs w:val="32"/>
          <w:lang w:bidi="ar"/>
        </w:rPr>
        <w:t>三、</w:t>
      </w: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5E1BE3" w:rsidTr="00117E9B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5E1BE3" w:rsidTr="00117E9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E1BE3" w:rsidTr="00117E9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E9B" w:rsidTr="00117E9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2</w:t>
            </w:r>
          </w:p>
        </w:tc>
      </w:tr>
      <w:tr w:rsidR="00117E9B" w:rsidTr="005A021E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E97FA2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Pr="00117E9B" w:rsidRDefault="00117E9B" w:rsidP="00117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117E9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DA3155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495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DB4254" w:rsidP="00DB4254">
            <w:pPr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DB42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17E9B" w:rsidTr="00E97FA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7E9B" w:rsidRDefault="00117E9B" w:rsidP="00117E9B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117E9B" w:rsidP="00117E9B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E9B" w:rsidRDefault="00DB4254" w:rsidP="00117E9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17E9B" w:rsidTr="006C6F88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17E9B" w:rsidRDefault="00117E9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jc w:val="center"/>
            </w:pPr>
            <w:r w:rsidRPr="005E5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17E9B" w:rsidRDefault="00117E9B" w:rsidP="006D3E68">
            <w:pPr>
              <w:widowControl/>
              <w:jc w:val="center"/>
            </w:pPr>
            <w:r w:rsidRPr="00117E9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5E1BE3" w:rsidRDefault="005E1BE3">
      <w:pPr>
        <w:pStyle w:val="a0"/>
        <w:widowControl/>
        <w:ind w:leftChars="200" w:left="420"/>
        <w:rPr>
          <w:rFonts w:hint="default"/>
        </w:rPr>
      </w:pPr>
    </w:p>
    <w:p w:rsidR="005E1BE3" w:rsidRDefault="000040D0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5E1BE3" w:rsidRDefault="005E1BE3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5E1BE3" w:rsidTr="00117E9B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5E1BE3" w:rsidTr="00117E9B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5E1BE3" w:rsidTr="00117E9B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5E1B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1BE3" w:rsidRDefault="000040D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17E9B" w:rsidTr="00117E9B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117E9B">
            <w:pPr>
              <w:widowControl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117E9B">
            <w:pPr>
              <w:widowControl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7E9B" w:rsidRDefault="00117E9B" w:rsidP="006D3E68">
            <w:pPr>
              <w:jc w:val="center"/>
            </w:pPr>
            <w:r w:rsidRPr="00963E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5E1BE3" w:rsidRDefault="005E1BE3">
      <w:pPr>
        <w:widowControl/>
        <w:jc w:val="left"/>
      </w:pPr>
    </w:p>
    <w:p w:rsidR="005E1BE3" w:rsidRDefault="000040D0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5E1BE3" w:rsidRDefault="000040D0">
      <w:pPr>
        <w:widowControl/>
        <w:spacing w:line="560" w:lineRule="exact"/>
        <w:ind w:firstLine="675"/>
        <w:jc w:val="left"/>
        <w:rPr>
          <w:rFonts w:ascii="宋体" w:eastAsia="宋体" w:hAnsi="宋体" w:cs="宋体"/>
          <w:color w:val="555555"/>
          <w:szCs w:val="21"/>
        </w:rPr>
      </w:pP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亚运村街道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信息公开工作虽取得一定成绩，但仍存在不足：一是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信息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公开业务水平有待提高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业务培训不足，管理经验不足。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街道信息公开工作的宣传力度仍需加大，群众对信息公开的参与热情有待提高。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三是信息公开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规范化管理需进一步加强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相关工作制度需进一步完善</w:t>
      </w:r>
      <w:r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。</w:t>
      </w:r>
    </w:p>
    <w:p w:rsidR="005E1BE3" w:rsidRDefault="000040D0">
      <w:pPr>
        <w:pStyle w:val="a0"/>
        <w:ind w:firstLineChars="200" w:firstLine="672"/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针对上述问题，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2022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年，亚运村街道将加强组织领导，继续完善工作制度，积极探索创新，狠抓落实，重点做好以下工作：一是借鉴学习</w:t>
      </w:r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其他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地区政务公开工作经验，围绕政务信息公开流程、工作制度和注意事项等进行专题培训，</w:t>
      </w:r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不断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提升业务能力。</w:t>
      </w:r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二是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通过丰富信息公开内容，开展信息公开宣传活动等，提高公众对政府信息公开的知晓率和参与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lastRenderedPageBreak/>
        <w:t>度，让政府信息公开工作落到实处，服务于民。三是持续完善政府信息公开相关工作制度，指导各社区通过信息公示栏</w:t>
      </w:r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bidi="ar"/>
        </w:rPr>
        <w:t>微信公众号</w:t>
      </w:r>
      <w:proofErr w:type="gramEnd"/>
      <w:r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等，重点公开养老服务、社会救助等方面的内容，方便群众及时知晓监督。</w:t>
      </w:r>
    </w:p>
    <w:p w:rsidR="005E1BE3" w:rsidRDefault="000040D0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5E1BE3" w:rsidRDefault="000040D0">
      <w:pPr>
        <w:widowControl/>
        <w:spacing w:line="560" w:lineRule="exact"/>
        <w:ind w:firstLine="69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重点领域信息公开相关网址（公众号）链接：</w:t>
      </w:r>
    </w:p>
    <w:p w:rsidR="005E1BE3" w:rsidRDefault="000040D0">
      <w:pPr>
        <w:pStyle w:val="a0"/>
        <w:ind w:firstLine="690"/>
        <w:rPr>
          <w:rFonts w:ascii="仿宋_GB2312" w:eastAsia="仿宋_GB2312" w:hint="default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仿宋_GB2312" w:eastAsia="仿宋_GB2312"/>
          <w:b/>
          <w:sz w:val="32"/>
          <w:szCs w:val="32"/>
        </w:rPr>
        <w:t>亚运村街道：</w:t>
      </w:r>
    </w:p>
    <w:p w:rsidR="005E1BE3" w:rsidRDefault="000040D0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  <w:hyperlink r:id="rId9" w:history="1">
        <w:r>
          <w:rPr>
            <w:rStyle w:val="a6"/>
            <w:rFonts w:ascii="Times New Roman" w:eastAsia="仿宋_GB2312" w:hAnsi="Times New Roman"/>
            <w:sz w:val="32"/>
            <w:szCs w:val="32"/>
          </w:rPr>
          <w:t>http://www.bjchy.gov.cn/affair/govintro/depIndex_hbdw.html?depId=8a24f09a294a323b01</w:t>
        </w:r>
        <w:bookmarkStart w:id="1" w:name="_Hlt61514820"/>
        <w:bookmarkStart w:id="2" w:name="_Hlt61514819"/>
        <w:r>
          <w:rPr>
            <w:rStyle w:val="a6"/>
            <w:rFonts w:ascii="Times New Roman" w:eastAsia="仿宋_GB2312" w:hAnsi="Times New Roman"/>
            <w:sz w:val="32"/>
            <w:szCs w:val="32"/>
          </w:rPr>
          <w:t>2</w:t>
        </w:r>
        <w:bookmarkEnd w:id="1"/>
        <w:bookmarkEnd w:id="2"/>
        <w:r>
          <w:rPr>
            <w:rStyle w:val="a6"/>
            <w:rFonts w:ascii="Times New Roman" w:eastAsia="仿宋_GB2312" w:hAnsi="Times New Roman"/>
            <w:sz w:val="32"/>
            <w:szCs w:val="32"/>
          </w:rPr>
          <w:t>ac210d1c72000</w:t>
        </w:r>
      </w:hyperlink>
    </w:p>
    <w:p w:rsidR="005E1BE3" w:rsidRDefault="000040D0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 w:hint="default"/>
          <w:b/>
          <w:sz w:val="32"/>
          <w:szCs w:val="32"/>
        </w:rPr>
        <w:t>五彩亚韵</w:t>
      </w:r>
      <w:r>
        <w:rPr>
          <w:rFonts w:ascii="Times New Roman" w:eastAsia="仿宋_GB2312" w:hAnsi="Times New Roman"/>
          <w:b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/>
          <w:sz w:val="32"/>
          <w:szCs w:val="32"/>
        </w:rPr>
        <w:t>（</w:t>
      </w:r>
      <w:proofErr w:type="spellStart"/>
      <w:r>
        <w:rPr>
          <w:rFonts w:ascii="Times New Roman" w:eastAsia="仿宋_GB2312" w:hAnsi="Times New Roman"/>
          <w:sz w:val="32"/>
          <w:szCs w:val="32"/>
        </w:rPr>
        <w:t>yayuncundangjian</w:t>
      </w:r>
      <w:proofErr w:type="spellEnd"/>
      <w:r>
        <w:rPr>
          <w:rFonts w:ascii="Times New Roman" w:eastAsia="仿宋_GB2312" w:hAnsi="Times New Roman"/>
          <w:sz w:val="32"/>
          <w:szCs w:val="32"/>
        </w:rPr>
        <w:t>）</w:t>
      </w:r>
    </w:p>
    <w:p w:rsidR="005E1BE3" w:rsidRDefault="000040D0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亚运村暖社区：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/>
          <w:sz w:val="32"/>
          <w:szCs w:val="32"/>
        </w:rPr>
        <w:t>（</w:t>
      </w:r>
      <w:proofErr w:type="spellStart"/>
      <w:r>
        <w:rPr>
          <w:rFonts w:ascii="Times New Roman" w:eastAsia="仿宋_GB2312" w:hAnsi="Times New Roman"/>
          <w:sz w:val="32"/>
          <w:szCs w:val="32"/>
        </w:rPr>
        <w:t>yycnsq</w:t>
      </w:r>
      <w:proofErr w:type="spellEnd"/>
      <w:r>
        <w:rPr>
          <w:rFonts w:ascii="Times New Roman" w:eastAsia="仿宋_GB2312" w:hAnsi="Times New Roman"/>
          <w:sz w:val="32"/>
          <w:szCs w:val="32"/>
        </w:rPr>
        <w:t>）</w:t>
      </w:r>
    </w:p>
    <w:p w:rsidR="005E1BE3" w:rsidRDefault="000040D0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（二</w:t>
      </w:r>
      <w:r>
        <w:rPr>
          <w:rFonts w:ascii="Times New Roman" w:eastAsia="仿宋_GB2312" w:hAnsi="Times New Roman" w:hint="default"/>
          <w:sz w:val="32"/>
          <w:szCs w:val="32"/>
        </w:rPr>
        <w:t>）收取信息处理费情况</w:t>
      </w:r>
    </w:p>
    <w:p w:rsidR="005E1BE3" w:rsidRDefault="000040D0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本年度，我街道未收取任何信息处理费</w:t>
      </w:r>
      <w:r w:rsidR="00DB4254">
        <w:rPr>
          <w:rFonts w:ascii="Times New Roman" w:eastAsia="仿宋_GB2312" w:hAnsi="Times New Roman"/>
          <w:sz w:val="32"/>
          <w:szCs w:val="32"/>
        </w:rPr>
        <w:t>，</w:t>
      </w:r>
      <w:r w:rsidR="00DB4254" w:rsidRPr="00DB4254">
        <w:rPr>
          <w:rFonts w:ascii="Times New Roman" w:eastAsia="仿宋_GB2312" w:hAnsi="Times New Roman"/>
          <w:sz w:val="32"/>
          <w:szCs w:val="32"/>
        </w:rPr>
        <w:t>发出收费通知的件数和总金额以及实际收取的总金额均为</w:t>
      </w:r>
      <w:r w:rsidR="00DB4254" w:rsidRPr="00DB4254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default"/>
          <w:sz w:val="32"/>
          <w:szCs w:val="32"/>
        </w:rPr>
        <w:t>。</w:t>
      </w:r>
    </w:p>
    <w:p w:rsidR="005E1BE3" w:rsidRDefault="005E1BE3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</w:p>
    <w:p w:rsidR="005E1BE3" w:rsidRDefault="005E1BE3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</w:p>
    <w:p w:rsidR="005E1BE3" w:rsidRDefault="000040D0">
      <w:pPr>
        <w:pStyle w:val="a0"/>
        <w:ind w:firstLineChars="750" w:firstLine="240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北京市朝阳区人民政府亚运村街道办事处</w:t>
      </w:r>
    </w:p>
    <w:p w:rsidR="005E1BE3" w:rsidRDefault="000040D0">
      <w:pPr>
        <w:pStyle w:val="a0"/>
        <w:ind w:firstLineChars="1365" w:firstLine="4368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default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5E1BE3" w:rsidRDefault="005E1BE3">
      <w:pPr>
        <w:pStyle w:val="a0"/>
        <w:ind w:firstLine="690"/>
        <w:rPr>
          <w:rFonts w:ascii="Times New Roman" w:eastAsia="仿宋_GB2312" w:hAnsi="Times New Roman" w:hint="default"/>
          <w:sz w:val="32"/>
          <w:szCs w:val="32"/>
        </w:rPr>
      </w:pPr>
    </w:p>
    <w:p w:rsidR="005E1BE3" w:rsidRDefault="005E1BE3"/>
    <w:p w:rsidR="005E1BE3" w:rsidRDefault="005E1BE3"/>
    <w:sectPr w:rsidR="005E1BE3">
      <w:footerReference w:type="default" r:id="rId10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D0" w:rsidRDefault="000040D0" w:rsidP="00117E9B">
      <w:r>
        <w:separator/>
      </w:r>
    </w:p>
  </w:endnote>
  <w:endnote w:type="continuationSeparator" w:id="0">
    <w:p w:rsidR="000040D0" w:rsidRDefault="000040D0" w:rsidP="001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4803"/>
      <w:docPartObj>
        <w:docPartGallery w:val="Page Numbers (Bottom of Page)"/>
        <w:docPartUnique/>
      </w:docPartObj>
    </w:sdtPr>
    <w:sdtContent>
      <w:p w:rsidR="00336870" w:rsidRDefault="00336870">
        <w:pPr>
          <w:pStyle w:val="a8"/>
          <w:jc w:val="right"/>
          <w:rPr>
            <w:rFonts w:hint="eastAsia"/>
          </w:rPr>
        </w:pPr>
      </w:p>
      <w:p w:rsidR="00336870" w:rsidRDefault="003368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6870">
          <w:rPr>
            <w:noProof/>
            <w:lang w:val="zh-CN"/>
          </w:rPr>
          <w:t>2</w:t>
        </w:r>
        <w:r>
          <w:fldChar w:fldCharType="end"/>
        </w:r>
      </w:p>
    </w:sdtContent>
  </w:sdt>
  <w:p w:rsidR="00336870" w:rsidRDefault="003368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D0" w:rsidRDefault="000040D0" w:rsidP="00117E9B">
      <w:r>
        <w:separator/>
      </w:r>
    </w:p>
  </w:footnote>
  <w:footnote w:type="continuationSeparator" w:id="0">
    <w:p w:rsidR="000040D0" w:rsidRDefault="000040D0" w:rsidP="0011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B018F"/>
    <w:multiLevelType w:val="singleLevel"/>
    <w:tmpl w:val="97BB018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E3"/>
    <w:rsid w:val="CB356B71"/>
    <w:rsid w:val="DF7659D6"/>
    <w:rsid w:val="DFEDCD60"/>
    <w:rsid w:val="F7F725DB"/>
    <w:rsid w:val="FBF6581A"/>
    <w:rsid w:val="000040D0"/>
    <w:rsid w:val="00117E9B"/>
    <w:rsid w:val="00336870"/>
    <w:rsid w:val="005E1BE3"/>
    <w:rsid w:val="007E3BAF"/>
    <w:rsid w:val="009B6F9E"/>
    <w:rsid w:val="00B146BA"/>
    <w:rsid w:val="00DB4254"/>
    <w:rsid w:val="038D3DDF"/>
    <w:rsid w:val="042579D5"/>
    <w:rsid w:val="068D3A55"/>
    <w:rsid w:val="0CB54E8C"/>
    <w:rsid w:val="0ECF5035"/>
    <w:rsid w:val="0F7F5EFE"/>
    <w:rsid w:val="0FA20EFD"/>
    <w:rsid w:val="10E71957"/>
    <w:rsid w:val="14F94D81"/>
    <w:rsid w:val="19962AAF"/>
    <w:rsid w:val="1A0A1B17"/>
    <w:rsid w:val="1B0E7792"/>
    <w:rsid w:val="1D7E7C82"/>
    <w:rsid w:val="1E6FABE3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6EFEC584"/>
    <w:rsid w:val="6FFD8C13"/>
    <w:rsid w:val="70BC1287"/>
    <w:rsid w:val="75F7992E"/>
    <w:rsid w:val="7AB067D2"/>
    <w:rsid w:val="7ACC1EA7"/>
    <w:rsid w:val="7BD1DA17"/>
    <w:rsid w:val="7D03E2B6"/>
    <w:rsid w:val="7EBA7AFC"/>
    <w:rsid w:val="7F3C7835"/>
    <w:rsid w:val="7FFEBC2B"/>
    <w:rsid w:val="BEFF9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eastAsia="宋体" w:hAnsi="Courier New" w:cs="Times New Roman" w:hint="eastAsia"/>
      <w:szCs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纯文本 Char"/>
    <w:basedOn w:val="a1"/>
    <w:link w:val="a0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styleId="a7">
    <w:name w:val="header"/>
    <w:basedOn w:val="a"/>
    <w:link w:val="Char0"/>
    <w:rsid w:val="0011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117E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11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117E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eastAsia="宋体" w:hAnsi="Courier New" w:cs="Times New Roman" w:hint="eastAsia"/>
      <w:szCs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纯文本 Char"/>
    <w:basedOn w:val="a1"/>
    <w:link w:val="a0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styleId="a7">
    <w:name w:val="header"/>
    <w:basedOn w:val="a"/>
    <w:link w:val="Char0"/>
    <w:rsid w:val="0011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117E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11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117E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jchy.gov.cn/affair/govintro/depIndex_hbdw.html?depId=8a24f09a294a323b012ac210d1c720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1405</Words>
  <Characters>1504</Characters>
  <Application>Microsoft Office Word</Application>
  <DocSecurity>0</DocSecurity>
  <Lines>300</Lines>
  <Paragraphs>363</Paragraphs>
  <ScaleCrop>false</ScaleCrop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310jin</cp:lastModifiedBy>
  <cp:revision>4</cp:revision>
  <cp:lastPrinted>2021-12-30T03:25:00Z</cp:lastPrinted>
  <dcterms:created xsi:type="dcterms:W3CDTF">2021-03-27T03:30:00Z</dcterms:created>
  <dcterms:modified xsi:type="dcterms:W3CDTF">2022-01-19T07:55:00Z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63565455EC034C6A92A3B4EC4E36682F</vt:lpwstr>
  </property>
</Properties>
</file>