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560"/>
        <w:jc w:val="center"/>
        <w:rPr>
          <w:rFonts w:hint="eastAsia" w:ascii="仿宋_GB2312" w:hAnsi="Calibri" w:eastAsia="仿宋_GB2312" w:cs="仿宋_GB2312"/>
          <w:b/>
          <w:bCs/>
          <w:kern w:val="0"/>
          <w:sz w:val="44"/>
          <w:szCs w:val="44"/>
        </w:rPr>
      </w:pPr>
    </w:p>
    <w:p>
      <w:pPr>
        <w:widowControl/>
        <w:snapToGrid w:val="0"/>
        <w:ind w:firstLine="560"/>
        <w:jc w:val="center"/>
        <w:rPr>
          <w:rFonts w:ascii="仿宋_GB2312" w:hAnsi="Calibri" w:eastAsia="仿宋_GB2312" w:cs="仿宋_GB2312"/>
          <w:b/>
          <w:bCs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仿宋_GB2312" w:hAnsi="Calibri" w:eastAsia="仿宋_GB2312" w:cs="仿宋_GB2312"/>
          <w:b/>
          <w:bCs/>
          <w:kern w:val="0"/>
          <w:sz w:val="44"/>
          <w:szCs w:val="44"/>
        </w:rPr>
        <w:t>退休申报单位承诺书</w:t>
      </w:r>
    </w:p>
    <w:p>
      <w:pPr>
        <w:widowControl/>
        <w:snapToGrid w:val="0"/>
        <w:ind w:firstLine="560"/>
        <w:jc w:val="center"/>
        <w:rPr>
          <w:rFonts w:ascii="仿宋_GB2312" w:hAnsi="Calibri" w:eastAsia="仿宋_GB2312" w:cs="仿宋_GB2312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60"/>
        <w:rPr>
          <w:rFonts w:ascii="仿宋_GB2312" w:hAnsi="Calibri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我单位为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u w:val="single"/>
        </w:rPr>
        <w:t>　　　　　　　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　身份证号：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u w:val="single"/>
        </w:rPr>
        <w:t>　　　　　　　　　　</w:t>
      </w:r>
    </w:p>
    <w:p>
      <w:pPr>
        <w:widowControl/>
        <w:snapToGrid w:val="0"/>
        <w:spacing w:line="360" w:lineRule="auto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办理退休手续，郑重承诺：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提交的个人申请为退休申请人当面申请签字。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已告知让个人查阅缴费情况，本人已确认以现有实际缴费办理退休，申报后不再办理补缴手续。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单位确认申请退休人员不属于被公安机关羁押、被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判刑收监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、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死亡、失踪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等情形。</w:t>
      </w:r>
      <w:r>
        <w:rPr>
          <w:rFonts w:ascii="仿宋_GB2312" w:hAnsi="Calibri" w:eastAsia="仿宋_GB2312" w:cs="仿宋_GB2312"/>
          <w:kern w:val="0"/>
          <w:sz w:val="28"/>
          <w:szCs w:val="28"/>
        </w:rPr>
        <w:t xml:space="preserve"> 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bookmarkStart w:id="0" w:name="OLE_LINK1"/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如涉及假释、缓刑、监外执行、社区矫正、刑满释放等特殊情况，已随退休审核材料一并提供司法部门出具的相关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材料。</w:t>
      </w:r>
    </w:p>
    <w:bookmarkEnd w:id="0"/>
    <w:p>
      <w:pPr>
        <w:widowControl/>
        <w:numPr>
          <w:ilvl w:val="0"/>
          <w:numId w:val="1"/>
        </w:numPr>
        <w:snapToGrid w:val="0"/>
        <w:spacing w:line="360" w:lineRule="auto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单位已为参保人员办理账户信息采集，以确保其在退休后能及时在自选的养老金代发银行领取养老金。</w:t>
      </w:r>
    </w:p>
    <w:p>
      <w:pPr>
        <w:widowControl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六、本单位提供的材料及填写内容确保真实有效，配合核准部门做好核准工作</w:t>
      </w:r>
      <w:r>
        <w:rPr>
          <w:rFonts w:ascii="仿宋_GB2312" w:hAnsi="Calibri" w:eastAsia="仿宋_GB2312" w:cs="仿宋_GB2312"/>
          <w:kern w:val="0"/>
          <w:sz w:val="28"/>
          <w:szCs w:val="28"/>
        </w:rPr>
        <w:t>。</w:t>
      </w:r>
    </w:p>
    <w:p>
      <w:pPr>
        <w:widowControl/>
        <w:snapToGrid w:val="0"/>
        <w:spacing w:line="360" w:lineRule="auto"/>
        <w:ind w:left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left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　　　　　　　　　　　　　　　　　经办人（公章）：</w:t>
      </w:r>
    </w:p>
    <w:p>
      <w:pPr>
        <w:widowControl/>
        <w:snapToGrid w:val="0"/>
        <w:spacing w:line="360" w:lineRule="auto"/>
        <w:ind w:left="560"/>
        <w:jc w:val="left"/>
        <w:rPr>
          <w:rFonts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　　　　　　　　　　　　　　　　年　　　月　　　日</w:t>
      </w:r>
    </w:p>
    <w:p>
      <w:pPr>
        <w:widowControl/>
        <w:snapToGrid w:val="0"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ascii="Calibri" w:hAnsi="Calibri" w:cs="Calibri"/>
          <w:kern w:val="0"/>
          <w:szCs w:val="21"/>
        </w:rPr>
      </w:pPr>
      <w:r>
        <w:rPr>
          <w:rFonts w:hint="eastAsia" w:ascii="Calibri" w:hAnsi="Calibri" w:cs="Calibri"/>
          <w:kern w:val="0"/>
          <w:szCs w:val="21"/>
        </w:rPr>
        <w:t>　　　　　　　　　　　　　　　　　　　　　　　　　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1185E"/>
    <w:multiLevelType w:val="singleLevel"/>
    <w:tmpl w:val="442118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462934"/>
    <w:rsid w:val="0020125D"/>
    <w:rsid w:val="002F059F"/>
    <w:rsid w:val="009D034A"/>
    <w:rsid w:val="0B0878CC"/>
    <w:rsid w:val="116838F1"/>
    <w:rsid w:val="1A1F2901"/>
    <w:rsid w:val="23BF7CDA"/>
    <w:rsid w:val="2C8938CC"/>
    <w:rsid w:val="2D462934"/>
    <w:rsid w:val="2F6D59B3"/>
    <w:rsid w:val="320A5C4C"/>
    <w:rsid w:val="32FF51E7"/>
    <w:rsid w:val="344016EA"/>
    <w:rsid w:val="394C1C9B"/>
    <w:rsid w:val="3C6E578B"/>
    <w:rsid w:val="3CA6651A"/>
    <w:rsid w:val="3EB9016A"/>
    <w:rsid w:val="41CE5108"/>
    <w:rsid w:val="441F034C"/>
    <w:rsid w:val="4FB12046"/>
    <w:rsid w:val="593B263A"/>
    <w:rsid w:val="67B66BD0"/>
    <w:rsid w:val="7F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link w:val="9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页眉 Char"/>
    <w:basedOn w:val="7"/>
    <w:link w:val="4"/>
    <w:qFormat/>
    <w:uiPriority w:val="0"/>
  </w:style>
  <w:style w:type="character" w:customStyle="1" w:styleId="9">
    <w:name w:val="标题 Char"/>
    <w:basedOn w:val="7"/>
    <w:link w:val="5"/>
    <w:qFormat/>
    <w:uiPriority w:val="0"/>
    <w:rPr>
      <w:rFonts w:hint="default" w:ascii="Cambria" w:hAnsi="Cambria" w:eastAsia="Cambria" w:cs="Cambria"/>
      <w:b/>
    </w:rPr>
  </w:style>
  <w:style w:type="character" w:customStyle="1" w:styleId="10">
    <w:name w:val="页脚 Char"/>
    <w:basedOn w:val="7"/>
    <w:link w:val="3"/>
    <w:qFormat/>
    <w:uiPriority w:val="0"/>
  </w:style>
  <w:style w:type="character" w:customStyle="1" w:styleId="11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52</TotalTime>
  <ScaleCrop>false</ScaleCrop>
  <LinksUpToDate>false</LinksUpToDate>
  <CharactersWithSpaces>377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2020-08-05T07:34:00Z</dcterms:created>
  <dc:creator>Administrator</dc:creator>
  <cp:lastModifiedBy>Administrator</cp:lastModifiedBy>
  <cp:lastPrinted>2020-09-03T06:37:00Z</cp:lastPrinted>
  <dcterms:modified xsi:type="dcterms:W3CDTF">2020-09-04T05:11:45Z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