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7E" w:rsidRPr="005C0B03" w:rsidRDefault="008D0D11" w:rsidP="0054227E">
      <w:pPr>
        <w:jc w:val="center"/>
        <w:outlineLvl w:val="0"/>
        <w:rPr>
          <w:rFonts w:ascii="宋体" w:hAnsi="宋体"/>
          <w:b/>
          <w:sz w:val="28"/>
          <w:szCs w:val="28"/>
        </w:rPr>
      </w:pPr>
      <w:r>
        <w:rPr>
          <w:rFonts w:ascii="宋体" w:hAnsi="宋体" w:hint="eastAsia"/>
          <w:sz w:val="24"/>
          <w:szCs w:val="24"/>
          <w:u w:val="single"/>
        </w:rPr>
        <w:t>2019年街道自管道路保洁工作项目</w:t>
      </w:r>
      <w:r w:rsidR="0054227E">
        <w:rPr>
          <w:rFonts w:ascii="宋体" w:hAnsi="宋体" w:hint="eastAsia"/>
          <w:b/>
          <w:sz w:val="28"/>
          <w:szCs w:val="28"/>
        </w:rPr>
        <w:t>招标公告</w:t>
      </w:r>
    </w:p>
    <w:p w:rsidR="0054227E" w:rsidRPr="005C0B03" w:rsidRDefault="0054227E" w:rsidP="0054227E">
      <w:pPr>
        <w:snapToGrid w:val="0"/>
        <w:rPr>
          <w:sz w:val="24"/>
          <w:szCs w:val="24"/>
        </w:rPr>
      </w:pP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项目名称：</w:t>
      </w:r>
      <w:r w:rsidR="008D0D11">
        <w:rPr>
          <w:rFonts w:ascii="宋体" w:hAnsi="宋体" w:hint="eastAsia"/>
          <w:sz w:val="24"/>
          <w:szCs w:val="24"/>
        </w:rPr>
        <w:t>2019年街道自管道路保洁工作项目</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立项编号：</w:t>
      </w:r>
      <w:r w:rsidR="008D0D11" w:rsidRPr="008D0D11">
        <w:rPr>
          <w:rFonts w:ascii="宋体" w:hAnsi="宋体"/>
          <w:sz w:val="24"/>
          <w:szCs w:val="24"/>
        </w:rPr>
        <w:t xml:space="preserve">CYCG_19_361 </w:t>
      </w:r>
      <w:r w:rsidR="003567CE">
        <w:rPr>
          <w:rFonts w:ascii="宋体" w:hAnsi="宋体" w:hint="eastAsia"/>
          <w:sz w:val="24"/>
          <w:szCs w:val="24"/>
        </w:rPr>
        <w:t xml:space="preserve"> </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招标编号：</w:t>
      </w:r>
      <w:r w:rsidR="008D0D11">
        <w:rPr>
          <w:rFonts w:ascii="宋体" w:hAnsi="宋体"/>
          <w:sz w:val="24"/>
          <w:szCs w:val="24"/>
        </w:rPr>
        <w:t>HYHZ201917</w:t>
      </w:r>
      <w:r w:rsidR="008D0D11">
        <w:rPr>
          <w:rFonts w:ascii="宋体" w:hAnsi="宋体" w:hint="eastAsia"/>
          <w:sz w:val="24"/>
          <w:szCs w:val="24"/>
        </w:rPr>
        <w:t>7</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采购人名称：</w:t>
      </w:r>
      <w:r w:rsidR="003567CE">
        <w:rPr>
          <w:rFonts w:ascii="宋体" w:hAnsi="宋体" w:hint="eastAsia"/>
          <w:sz w:val="24"/>
          <w:szCs w:val="24"/>
        </w:rPr>
        <w:t>北京市朝阳区人民政府呼家楼街道办事处</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采购人地址：</w:t>
      </w:r>
      <w:r w:rsidR="003567CE">
        <w:rPr>
          <w:rFonts w:ascii="宋体" w:hAnsi="宋体" w:hint="eastAsia"/>
          <w:sz w:val="24"/>
          <w:szCs w:val="24"/>
        </w:rPr>
        <w:t>北京市朝阳区呼家楼北街甲6</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采购人联系方式：</w:t>
      </w:r>
      <w:r w:rsidR="003567CE" w:rsidRPr="003567CE">
        <w:rPr>
          <w:rFonts w:ascii="宋体" w:hAnsi="宋体" w:hint="eastAsia"/>
          <w:sz w:val="24"/>
          <w:szCs w:val="24"/>
        </w:rPr>
        <w:t>孟杰</w:t>
      </w:r>
      <w:r w:rsidR="005B3E81">
        <w:rPr>
          <w:rFonts w:ascii="宋体" w:hAnsi="宋体"/>
          <w:sz w:val="24"/>
          <w:szCs w:val="24"/>
        </w:rPr>
        <w:t>，010-</w:t>
      </w:r>
      <w:r w:rsidR="003567CE">
        <w:rPr>
          <w:rFonts w:ascii="宋体" w:hAnsi="宋体"/>
          <w:sz w:val="24"/>
          <w:szCs w:val="24"/>
        </w:rPr>
        <w:t>65940988</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代理机构名称：北京宏源合正工程咨询有限公司</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代理机构地址：北京市西城区北三环中路甲29号华龙大厦A座19层1901</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代理机构联系方式：</w:t>
      </w:r>
      <w:r w:rsidR="005B3E81" w:rsidRPr="005B3E81">
        <w:rPr>
          <w:rFonts w:ascii="宋体" w:hAnsi="宋体" w:hint="eastAsia"/>
          <w:sz w:val="24"/>
          <w:szCs w:val="24"/>
        </w:rPr>
        <w:t>赵蕾静，010-62386599</w:t>
      </w:r>
      <w:r w:rsidRPr="00D46269">
        <w:rPr>
          <w:rFonts w:ascii="宋体" w:hAnsi="宋体" w:hint="eastAsia"/>
          <w:sz w:val="24"/>
          <w:szCs w:val="24"/>
        </w:rPr>
        <w:t xml:space="preserve"> </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资金来源：财政拨款</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财政批复金额：</w:t>
      </w:r>
      <w:r w:rsidR="008D0D11" w:rsidRPr="008D0D11">
        <w:rPr>
          <w:rFonts w:ascii="宋体" w:hAnsi="宋体"/>
          <w:sz w:val="24"/>
          <w:szCs w:val="24"/>
        </w:rPr>
        <w:t>2950487.1</w:t>
      </w:r>
      <w:r w:rsidR="008D0D11">
        <w:rPr>
          <w:rFonts w:ascii="宋体" w:hAnsi="宋体" w:hint="eastAsia"/>
          <w:sz w:val="24"/>
          <w:szCs w:val="24"/>
        </w:rPr>
        <w:t>0</w:t>
      </w:r>
      <w:r w:rsidRPr="00D46269">
        <w:rPr>
          <w:rFonts w:ascii="宋体" w:hAnsi="宋体" w:hint="eastAsia"/>
          <w:sz w:val="24"/>
          <w:szCs w:val="24"/>
        </w:rPr>
        <w:t>元</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采购内容：</w:t>
      </w:r>
      <w:r w:rsidR="008D0D11" w:rsidRPr="008D0D11">
        <w:rPr>
          <w:rFonts w:ascii="宋体" w:hAnsi="宋体" w:hint="eastAsia"/>
          <w:sz w:val="24"/>
          <w:szCs w:val="24"/>
        </w:rPr>
        <w:t>内容有三部分，一是区财政局2018年年底实地测量数据中显示的呼家楼街道办事处现有自管道路；二是各社区上报的无人保洁的道路；三是关东店社区向军南里3、4、5号楼院落及楼道整体，以上三项保洁面积共计295048.71㎡</w:t>
      </w:r>
      <w:r w:rsidR="00B31241" w:rsidRPr="00B31241">
        <w:rPr>
          <w:rFonts w:ascii="宋体" w:hAnsi="宋体" w:hint="eastAsia"/>
          <w:sz w:val="24"/>
          <w:szCs w:val="24"/>
        </w:rPr>
        <w:t>。</w:t>
      </w:r>
      <w:bookmarkStart w:id="0" w:name="_GoBack"/>
      <w:bookmarkEnd w:id="0"/>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采购数量：1项</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采购方式：公开招标</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选择本招标方式的原因：适用</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采购用途：</w:t>
      </w:r>
      <w:r w:rsidR="008D0D11" w:rsidRPr="008D0D11">
        <w:rPr>
          <w:rFonts w:ascii="宋体" w:hAnsi="宋体" w:hint="eastAsia"/>
          <w:sz w:val="24"/>
          <w:szCs w:val="24"/>
        </w:rPr>
        <w:t>自管道路保洁</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简要技术要求/招标项目性质：</w:t>
      </w:r>
      <w:r w:rsidR="008D0D11" w:rsidRPr="008D0D11">
        <w:rPr>
          <w:rFonts w:ascii="宋体" w:hAnsi="宋体" w:hint="eastAsia"/>
          <w:sz w:val="24"/>
          <w:szCs w:val="24"/>
        </w:rPr>
        <w:t>自管道路保洁</w:t>
      </w:r>
      <w:r w:rsidRPr="00D46269">
        <w:rPr>
          <w:rFonts w:ascii="宋体" w:hAnsi="宋体" w:hint="eastAsia"/>
          <w:sz w:val="24"/>
          <w:szCs w:val="24"/>
        </w:rPr>
        <w:t>，详见招标文件</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投标人的资格条件：</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1. 具有法人资格并独立于采购人和招标代理机构；</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2</w:t>
      </w:r>
      <w:r w:rsidRPr="00D46269">
        <w:rPr>
          <w:rFonts w:ascii="宋体" w:hAnsi="宋体"/>
          <w:sz w:val="24"/>
          <w:szCs w:val="24"/>
        </w:rPr>
        <w:t>. 在中华人民共和国境内注册，能够独立承担民事责任的本国供应商；</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3.</w:t>
      </w:r>
      <w:r w:rsidRPr="00D46269">
        <w:rPr>
          <w:rFonts w:ascii="宋体" w:hAnsi="宋体"/>
          <w:sz w:val="24"/>
          <w:szCs w:val="24"/>
        </w:rPr>
        <w:t xml:space="preserve"> </w:t>
      </w:r>
      <w:r w:rsidRPr="00F0498C">
        <w:rPr>
          <w:rFonts w:ascii="宋体" w:hAnsi="宋体" w:hint="eastAsia"/>
          <w:sz w:val="24"/>
          <w:szCs w:val="24"/>
        </w:rPr>
        <w:t>投标人</w:t>
      </w:r>
      <w:r w:rsidR="005B3E81">
        <w:rPr>
          <w:rFonts w:ascii="宋体" w:hAnsi="宋体" w:hint="eastAsia"/>
          <w:sz w:val="24"/>
          <w:szCs w:val="24"/>
        </w:rPr>
        <w:t>营业执照经营范围</w:t>
      </w:r>
      <w:r w:rsidRPr="00F0498C">
        <w:rPr>
          <w:rFonts w:ascii="宋体" w:hAnsi="宋体" w:hint="eastAsia"/>
          <w:sz w:val="24"/>
          <w:szCs w:val="24"/>
        </w:rPr>
        <w:t>须</w:t>
      </w:r>
      <w:r w:rsidR="005B3E81" w:rsidRPr="000252B3">
        <w:rPr>
          <w:rFonts w:ascii="宋体" w:hAnsi="宋体" w:hint="eastAsia"/>
          <w:sz w:val="24"/>
          <w:szCs w:val="24"/>
        </w:rPr>
        <w:t>包含</w:t>
      </w:r>
      <w:r w:rsidR="008D0D11">
        <w:rPr>
          <w:rFonts w:ascii="宋体" w:hAnsi="宋体" w:hint="eastAsia"/>
          <w:b/>
          <w:sz w:val="24"/>
          <w:szCs w:val="24"/>
          <w:u w:val="single"/>
        </w:rPr>
        <w:t>清洁服务或保洁服务</w:t>
      </w:r>
      <w:r w:rsidR="008D0D11" w:rsidRPr="008D0D11">
        <w:rPr>
          <w:rFonts w:ascii="宋体" w:hAnsi="宋体" w:hint="eastAsia"/>
          <w:sz w:val="24"/>
          <w:szCs w:val="24"/>
        </w:rPr>
        <w:t>；</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4.</w:t>
      </w:r>
      <w:r w:rsidRPr="00D46269">
        <w:rPr>
          <w:rFonts w:ascii="宋体" w:hAnsi="宋体"/>
          <w:sz w:val="24"/>
          <w:szCs w:val="24"/>
        </w:rPr>
        <w:t xml:space="preserve"> 遵守国家有关法律、法规、规章和北京市及朝阳区政府采购有关的规章，具有良好的商业信誉和健全的财务会计制度，近三年内在经营活动中没有重大违法记录；</w:t>
      </w:r>
    </w:p>
    <w:p w:rsidR="0054227E" w:rsidRPr="00D46269" w:rsidRDefault="0054227E" w:rsidP="00F45B43">
      <w:pPr>
        <w:snapToGrid w:val="0"/>
        <w:spacing w:line="360" w:lineRule="atLeast"/>
        <w:rPr>
          <w:rFonts w:ascii="宋体" w:hAnsi="宋体"/>
          <w:sz w:val="24"/>
          <w:szCs w:val="24"/>
        </w:rPr>
      </w:pPr>
      <w:r w:rsidRPr="00D46269">
        <w:rPr>
          <w:rFonts w:ascii="宋体" w:hAnsi="宋体"/>
          <w:sz w:val="24"/>
          <w:szCs w:val="24"/>
        </w:rPr>
        <w:t>5</w:t>
      </w:r>
      <w:r w:rsidRPr="00D46269">
        <w:rPr>
          <w:rFonts w:ascii="宋体" w:hAnsi="宋体" w:hint="eastAsia"/>
          <w:sz w:val="24"/>
          <w:szCs w:val="24"/>
        </w:rPr>
        <w:t>.</w:t>
      </w:r>
      <w:r w:rsidRPr="00D46269">
        <w:rPr>
          <w:rFonts w:ascii="宋体" w:hAnsi="宋体"/>
          <w:sz w:val="24"/>
          <w:szCs w:val="24"/>
        </w:rPr>
        <w:t xml:space="preserve"> 必须具有依法缴纳社会保障的记录；</w:t>
      </w:r>
    </w:p>
    <w:p w:rsidR="0054227E" w:rsidRPr="00D46269" w:rsidRDefault="0054227E" w:rsidP="00F45B43">
      <w:pPr>
        <w:snapToGrid w:val="0"/>
        <w:spacing w:line="360" w:lineRule="atLeast"/>
        <w:rPr>
          <w:rFonts w:ascii="宋体" w:hAnsi="宋体"/>
          <w:sz w:val="24"/>
          <w:szCs w:val="24"/>
        </w:rPr>
      </w:pPr>
      <w:r w:rsidRPr="00D46269">
        <w:rPr>
          <w:rFonts w:ascii="宋体" w:hAnsi="宋体"/>
          <w:sz w:val="24"/>
          <w:szCs w:val="24"/>
        </w:rPr>
        <w:t>6</w:t>
      </w:r>
      <w:r w:rsidRPr="00D46269">
        <w:rPr>
          <w:rFonts w:ascii="宋体" w:hAnsi="宋体" w:hint="eastAsia"/>
          <w:sz w:val="24"/>
          <w:szCs w:val="24"/>
        </w:rPr>
        <w:t>.</w:t>
      </w:r>
      <w:r w:rsidRPr="00D46269">
        <w:rPr>
          <w:rFonts w:ascii="宋体" w:hAnsi="宋体"/>
          <w:sz w:val="24"/>
          <w:szCs w:val="24"/>
        </w:rPr>
        <w:t xml:space="preserve"> 本项目不接受联合体投标。</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投标单位报名和招标文件领取时间：</w:t>
      </w:r>
      <w:r w:rsidR="00E37C87" w:rsidRPr="00D46269">
        <w:rPr>
          <w:rFonts w:ascii="宋体" w:hAnsi="宋体" w:hint="eastAsia"/>
          <w:sz w:val="24"/>
          <w:szCs w:val="24"/>
        </w:rPr>
        <w:t>201</w:t>
      </w:r>
      <w:r w:rsidR="00E37C87" w:rsidRPr="00D46269">
        <w:rPr>
          <w:rFonts w:ascii="宋体" w:hAnsi="宋体"/>
          <w:sz w:val="24"/>
          <w:szCs w:val="24"/>
        </w:rPr>
        <w:t>9</w:t>
      </w:r>
      <w:r w:rsidR="00E37C87" w:rsidRPr="00D46269">
        <w:rPr>
          <w:rFonts w:ascii="宋体" w:hAnsi="宋体" w:hint="eastAsia"/>
          <w:sz w:val="24"/>
          <w:szCs w:val="24"/>
        </w:rPr>
        <w:t>年</w:t>
      </w:r>
      <w:r w:rsidR="00E37C87">
        <w:rPr>
          <w:rFonts w:ascii="宋体" w:hAnsi="宋体"/>
          <w:sz w:val="24"/>
          <w:szCs w:val="24"/>
        </w:rPr>
        <w:t>3</w:t>
      </w:r>
      <w:r w:rsidR="00E37C87" w:rsidRPr="00D46269">
        <w:rPr>
          <w:rFonts w:ascii="宋体" w:hAnsi="宋体" w:hint="eastAsia"/>
          <w:sz w:val="24"/>
          <w:szCs w:val="24"/>
        </w:rPr>
        <w:t>月</w:t>
      </w:r>
      <w:r w:rsidR="00E37C87">
        <w:rPr>
          <w:rFonts w:ascii="宋体" w:hAnsi="宋体" w:hint="eastAsia"/>
          <w:sz w:val="24"/>
          <w:szCs w:val="24"/>
        </w:rPr>
        <w:t>20</w:t>
      </w:r>
      <w:r w:rsidR="00E37C87" w:rsidRPr="00D46269">
        <w:rPr>
          <w:rFonts w:ascii="宋体" w:hAnsi="宋体" w:hint="eastAsia"/>
          <w:sz w:val="24"/>
          <w:szCs w:val="24"/>
        </w:rPr>
        <w:t>日至201</w:t>
      </w:r>
      <w:r w:rsidR="00E37C87" w:rsidRPr="00D46269">
        <w:rPr>
          <w:rFonts w:ascii="宋体" w:hAnsi="宋体"/>
          <w:sz w:val="24"/>
          <w:szCs w:val="24"/>
        </w:rPr>
        <w:t>9</w:t>
      </w:r>
      <w:r w:rsidR="00E37C87" w:rsidRPr="00D46269">
        <w:rPr>
          <w:rFonts w:ascii="宋体" w:hAnsi="宋体" w:hint="eastAsia"/>
          <w:sz w:val="24"/>
          <w:szCs w:val="24"/>
        </w:rPr>
        <w:t>年</w:t>
      </w:r>
      <w:r w:rsidR="00E37C87" w:rsidRPr="00D46269">
        <w:rPr>
          <w:rFonts w:ascii="宋体" w:hAnsi="宋体"/>
          <w:sz w:val="24"/>
          <w:szCs w:val="24"/>
        </w:rPr>
        <w:t>3</w:t>
      </w:r>
      <w:r w:rsidR="00E37C87" w:rsidRPr="00D46269">
        <w:rPr>
          <w:rFonts w:ascii="宋体" w:hAnsi="宋体" w:hint="eastAsia"/>
          <w:sz w:val="24"/>
          <w:szCs w:val="24"/>
        </w:rPr>
        <w:t>月</w:t>
      </w:r>
      <w:r w:rsidR="00E37C87">
        <w:rPr>
          <w:rFonts w:ascii="宋体" w:hAnsi="宋体" w:hint="eastAsia"/>
          <w:sz w:val="24"/>
          <w:szCs w:val="24"/>
        </w:rPr>
        <w:t>27</w:t>
      </w:r>
      <w:r w:rsidR="00E37C87" w:rsidRPr="00D46269">
        <w:rPr>
          <w:rFonts w:ascii="宋体" w:hAnsi="宋体" w:hint="eastAsia"/>
          <w:sz w:val="24"/>
          <w:szCs w:val="24"/>
        </w:rPr>
        <w:t>日，每天9：00时至11：00 时，14：00时至16：00时，节假日休息</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投标单位报名和招标文件领取地点：北京市西城区北三环中路甲29号华龙大厦A座19层1901</w:t>
      </w:r>
    </w:p>
    <w:p w:rsidR="0054227E" w:rsidRPr="00D46269" w:rsidRDefault="0054227E" w:rsidP="00F45B43">
      <w:pPr>
        <w:snapToGrid w:val="0"/>
        <w:spacing w:line="360" w:lineRule="atLeast"/>
        <w:jc w:val="left"/>
        <w:rPr>
          <w:rFonts w:ascii="宋体" w:hAnsi="宋体"/>
          <w:sz w:val="24"/>
          <w:szCs w:val="24"/>
        </w:rPr>
      </w:pPr>
      <w:r w:rsidRPr="00D46269">
        <w:rPr>
          <w:rFonts w:ascii="宋体" w:hAnsi="宋体" w:hint="eastAsia"/>
          <w:sz w:val="24"/>
          <w:szCs w:val="24"/>
        </w:rPr>
        <w:t>招标文件售价：500元/本，售后不退</w:t>
      </w:r>
    </w:p>
    <w:p w:rsidR="0054227E" w:rsidRPr="00D46269" w:rsidRDefault="0054227E" w:rsidP="00F45B43">
      <w:pPr>
        <w:snapToGrid w:val="0"/>
        <w:spacing w:line="360" w:lineRule="atLeast"/>
        <w:jc w:val="left"/>
        <w:rPr>
          <w:rFonts w:ascii="宋体" w:hAnsi="宋体"/>
          <w:sz w:val="24"/>
          <w:szCs w:val="24"/>
        </w:rPr>
      </w:pPr>
      <w:r w:rsidRPr="00D46269">
        <w:rPr>
          <w:rFonts w:ascii="宋体" w:hAnsi="宋体" w:hint="eastAsia"/>
          <w:sz w:val="24"/>
          <w:szCs w:val="24"/>
        </w:rPr>
        <w:t>投标截止时间：</w:t>
      </w:r>
      <w:r w:rsidR="00E37C87" w:rsidRPr="00D46269">
        <w:rPr>
          <w:rFonts w:ascii="宋体" w:hAnsi="宋体" w:hint="eastAsia"/>
          <w:sz w:val="24"/>
          <w:szCs w:val="24"/>
        </w:rPr>
        <w:t>201</w:t>
      </w:r>
      <w:r w:rsidR="00E37C87" w:rsidRPr="00D46269">
        <w:rPr>
          <w:rFonts w:ascii="宋体" w:hAnsi="宋体"/>
          <w:sz w:val="24"/>
          <w:szCs w:val="24"/>
        </w:rPr>
        <w:t>9</w:t>
      </w:r>
      <w:r w:rsidR="00E37C87" w:rsidRPr="00D46269">
        <w:rPr>
          <w:rFonts w:ascii="宋体" w:hAnsi="宋体" w:hint="eastAsia"/>
          <w:sz w:val="24"/>
          <w:szCs w:val="24"/>
        </w:rPr>
        <w:t>年</w:t>
      </w:r>
      <w:r w:rsidR="00E37C87">
        <w:rPr>
          <w:rFonts w:ascii="宋体" w:hAnsi="宋体" w:hint="eastAsia"/>
          <w:sz w:val="24"/>
          <w:szCs w:val="24"/>
        </w:rPr>
        <w:t>4</w:t>
      </w:r>
      <w:r w:rsidR="00E37C87" w:rsidRPr="00D46269">
        <w:rPr>
          <w:rFonts w:ascii="宋体" w:hAnsi="宋体"/>
          <w:sz w:val="24"/>
          <w:szCs w:val="24"/>
        </w:rPr>
        <w:t>月</w:t>
      </w:r>
      <w:r w:rsidR="00E37C87">
        <w:rPr>
          <w:rFonts w:ascii="宋体" w:hAnsi="宋体" w:hint="eastAsia"/>
          <w:sz w:val="24"/>
          <w:szCs w:val="24"/>
        </w:rPr>
        <w:t>10</w:t>
      </w:r>
      <w:r w:rsidR="00E37C87" w:rsidRPr="00D46269">
        <w:rPr>
          <w:rFonts w:ascii="宋体" w:hAnsi="宋体"/>
          <w:sz w:val="24"/>
          <w:szCs w:val="24"/>
        </w:rPr>
        <w:t>日</w:t>
      </w:r>
      <w:r w:rsidR="00E37C87">
        <w:rPr>
          <w:rFonts w:ascii="宋体" w:hAnsi="宋体" w:hint="eastAsia"/>
          <w:sz w:val="24"/>
          <w:szCs w:val="24"/>
        </w:rPr>
        <w:t>13</w:t>
      </w:r>
      <w:r w:rsidR="00E37C87" w:rsidRPr="00D46269">
        <w:rPr>
          <w:rFonts w:ascii="宋体" w:hAnsi="宋体"/>
          <w:sz w:val="24"/>
          <w:szCs w:val="24"/>
        </w:rPr>
        <w:t>时</w:t>
      </w:r>
      <w:r w:rsidR="00E37C87">
        <w:rPr>
          <w:rFonts w:ascii="宋体" w:hAnsi="宋体" w:hint="eastAsia"/>
          <w:sz w:val="24"/>
          <w:szCs w:val="24"/>
        </w:rPr>
        <w:t>45</w:t>
      </w:r>
      <w:r w:rsidR="00E37C87" w:rsidRPr="00D46269">
        <w:rPr>
          <w:rFonts w:ascii="宋体" w:hAnsi="宋体"/>
          <w:sz w:val="24"/>
          <w:szCs w:val="24"/>
        </w:rPr>
        <w:t>分</w:t>
      </w:r>
    </w:p>
    <w:p w:rsidR="0054227E" w:rsidRPr="00D46269" w:rsidRDefault="0054227E" w:rsidP="00F45B43">
      <w:pPr>
        <w:snapToGrid w:val="0"/>
        <w:spacing w:line="360" w:lineRule="atLeast"/>
        <w:jc w:val="left"/>
        <w:rPr>
          <w:rFonts w:ascii="宋体" w:hAnsi="宋体"/>
          <w:sz w:val="24"/>
          <w:szCs w:val="24"/>
        </w:rPr>
      </w:pPr>
      <w:r w:rsidRPr="00D46269">
        <w:rPr>
          <w:rFonts w:ascii="宋体" w:hAnsi="宋体" w:hint="eastAsia"/>
          <w:sz w:val="24"/>
          <w:szCs w:val="24"/>
        </w:rPr>
        <w:t>开标时间：</w:t>
      </w:r>
      <w:r w:rsidR="00E37C87" w:rsidRPr="00D46269">
        <w:rPr>
          <w:rFonts w:ascii="宋体" w:hAnsi="宋体" w:hint="eastAsia"/>
          <w:sz w:val="24"/>
          <w:szCs w:val="24"/>
        </w:rPr>
        <w:t>201</w:t>
      </w:r>
      <w:r w:rsidR="00E37C87" w:rsidRPr="00D46269">
        <w:rPr>
          <w:rFonts w:ascii="宋体" w:hAnsi="宋体"/>
          <w:sz w:val="24"/>
          <w:szCs w:val="24"/>
        </w:rPr>
        <w:t>9</w:t>
      </w:r>
      <w:r w:rsidR="00E37C87" w:rsidRPr="00D46269">
        <w:rPr>
          <w:rFonts w:ascii="宋体" w:hAnsi="宋体" w:hint="eastAsia"/>
          <w:sz w:val="24"/>
          <w:szCs w:val="24"/>
        </w:rPr>
        <w:t>年</w:t>
      </w:r>
      <w:r w:rsidR="00E37C87">
        <w:rPr>
          <w:rFonts w:ascii="宋体" w:hAnsi="宋体" w:hint="eastAsia"/>
          <w:sz w:val="24"/>
          <w:szCs w:val="24"/>
        </w:rPr>
        <w:t>4</w:t>
      </w:r>
      <w:r w:rsidR="00E37C87" w:rsidRPr="00D46269">
        <w:rPr>
          <w:rFonts w:ascii="宋体" w:hAnsi="宋体"/>
          <w:sz w:val="24"/>
          <w:szCs w:val="24"/>
        </w:rPr>
        <w:t>月</w:t>
      </w:r>
      <w:r w:rsidR="00E37C87">
        <w:rPr>
          <w:rFonts w:ascii="宋体" w:hAnsi="宋体" w:hint="eastAsia"/>
          <w:sz w:val="24"/>
          <w:szCs w:val="24"/>
        </w:rPr>
        <w:t>10</w:t>
      </w:r>
      <w:r w:rsidR="00E37C87" w:rsidRPr="00D46269">
        <w:rPr>
          <w:rFonts w:ascii="宋体" w:hAnsi="宋体"/>
          <w:sz w:val="24"/>
          <w:szCs w:val="24"/>
        </w:rPr>
        <w:t>日</w:t>
      </w:r>
      <w:r w:rsidR="00E37C87">
        <w:rPr>
          <w:rFonts w:ascii="宋体" w:hAnsi="宋体" w:hint="eastAsia"/>
          <w:sz w:val="24"/>
          <w:szCs w:val="24"/>
        </w:rPr>
        <w:t>13</w:t>
      </w:r>
      <w:r w:rsidR="00E37C87" w:rsidRPr="00D46269">
        <w:rPr>
          <w:rFonts w:ascii="宋体" w:hAnsi="宋体"/>
          <w:sz w:val="24"/>
          <w:szCs w:val="24"/>
        </w:rPr>
        <w:t>时</w:t>
      </w:r>
      <w:r w:rsidR="00E37C87">
        <w:rPr>
          <w:rFonts w:ascii="宋体" w:hAnsi="宋体" w:hint="eastAsia"/>
          <w:sz w:val="24"/>
          <w:szCs w:val="24"/>
        </w:rPr>
        <w:t>45</w:t>
      </w:r>
      <w:r w:rsidR="00E37C87" w:rsidRPr="00D46269">
        <w:rPr>
          <w:rFonts w:ascii="宋体" w:hAnsi="宋体"/>
          <w:sz w:val="24"/>
          <w:szCs w:val="24"/>
        </w:rPr>
        <w:t>分</w:t>
      </w:r>
    </w:p>
    <w:p w:rsidR="0054227E" w:rsidRPr="00D46269" w:rsidRDefault="0054227E" w:rsidP="00F45B43">
      <w:pPr>
        <w:snapToGrid w:val="0"/>
        <w:spacing w:line="360" w:lineRule="atLeast"/>
        <w:jc w:val="left"/>
        <w:rPr>
          <w:rFonts w:ascii="宋体" w:hAnsi="宋体"/>
          <w:sz w:val="24"/>
          <w:szCs w:val="24"/>
        </w:rPr>
      </w:pPr>
      <w:r w:rsidRPr="00D46269">
        <w:rPr>
          <w:rFonts w:ascii="宋体" w:hAnsi="宋体" w:hint="eastAsia"/>
          <w:sz w:val="24"/>
          <w:szCs w:val="24"/>
        </w:rPr>
        <w:lastRenderedPageBreak/>
        <w:t>开标地点：北京市西城区北三环中路甲29号华龙大厦A座19层1901</w:t>
      </w:r>
    </w:p>
    <w:p w:rsidR="0054227E" w:rsidRPr="00D46269" w:rsidRDefault="0054227E" w:rsidP="00F45B43">
      <w:pPr>
        <w:snapToGrid w:val="0"/>
        <w:spacing w:line="360" w:lineRule="atLeast"/>
        <w:jc w:val="left"/>
        <w:rPr>
          <w:rFonts w:ascii="宋体" w:hAnsi="宋体"/>
          <w:sz w:val="24"/>
          <w:szCs w:val="24"/>
        </w:rPr>
      </w:pPr>
      <w:r w:rsidRPr="00D46269">
        <w:rPr>
          <w:rFonts w:ascii="宋体" w:hAnsi="宋体" w:hint="eastAsia"/>
          <w:sz w:val="24"/>
          <w:szCs w:val="24"/>
        </w:rPr>
        <w:t>评标方法和标准：采用综合评分法，满分100分</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本项目联系人：</w:t>
      </w:r>
      <w:r w:rsidR="003777A0">
        <w:rPr>
          <w:rFonts w:ascii="宋体" w:hAnsi="宋体" w:hint="eastAsia"/>
          <w:sz w:val="24"/>
          <w:szCs w:val="24"/>
        </w:rPr>
        <w:t>赵蕾静</w:t>
      </w:r>
    </w:p>
    <w:p w:rsidR="0054227E" w:rsidRPr="00D46269" w:rsidRDefault="0054227E" w:rsidP="00F45B43">
      <w:pPr>
        <w:snapToGrid w:val="0"/>
        <w:spacing w:line="360" w:lineRule="atLeast"/>
        <w:rPr>
          <w:rFonts w:ascii="宋体" w:hAnsi="宋体"/>
          <w:sz w:val="24"/>
          <w:szCs w:val="24"/>
        </w:rPr>
      </w:pPr>
      <w:r w:rsidRPr="00D46269">
        <w:rPr>
          <w:rFonts w:ascii="宋体" w:hAnsi="宋体" w:hint="eastAsia"/>
          <w:sz w:val="24"/>
          <w:szCs w:val="24"/>
        </w:rPr>
        <w:t>联系电话：010-62386599</w:t>
      </w:r>
    </w:p>
    <w:p w:rsidR="00D64A3F" w:rsidRPr="004B7F55" w:rsidRDefault="00D64A3F" w:rsidP="00F45B43">
      <w:pPr>
        <w:snapToGrid w:val="0"/>
        <w:spacing w:line="360" w:lineRule="atLeast"/>
        <w:jc w:val="left"/>
        <w:rPr>
          <w:rFonts w:ascii="宋体" w:hAnsi="宋体"/>
          <w:sz w:val="24"/>
          <w:szCs w:val="24"/>
        </w:rPr>
      </w:pPr>
      <w:r w:rsidRPr="002C4A16">
        <w:rPr>
          <w:rFonts w:ascii="宋体" w:hAnsi="宋体" w:hint="eastAsia"/>
          <w:sz w:val="24"/>
          <w:szCs w:val="24"/>
        </w:rPr>
        <w:t>其它内容：</w:t>
      </w:r>
      <w:r w:rsidRPr="004B7F55">
        <w:rPr>
          <w:rFonts w:ascii="宋体" w:hAnsi="宋体" w:hint="eastAsia"/>
          <w:sz w:val="24"/>
          <w:szCs w:val="24"/>
        </w:rPr>
        <w:t>报名时携带如下材料：（只接受现场报名）</w:t>
      </w:r>
      <w:r w:rsidRPr="004B7F55">
        <w:rPr>
          <w:rFonts w:ascii="宋体" w:hAnsi="宋体"/>
          <w:sz w:val="24"/>
          <w:szCs w:val="24"/>
        </w:rPr>
        <w:t>(</w:t>
      </w:r>
      <w:r w:rsidRPr="004B7F55">
        <w:rPr>
          <w:rFonts w:ascii="宋体" w:hAnsi="宋体" w:hint="eastAsia"/>
          <w:sz w:val="24"/>
          <w:szCs w:val="24"/>
        </w:rPr>
        <w:t>复印件应清晰完整、加盖投标申请人单位公章</w:t>
      </w:r>
      <w:r w:rsidRPr="004B7F55">
        <w:rPr>
          <w:rFonts w:ascii="宋体" w:hAnsi="宋体"/>
          <w:sz w:val="24"/>
          <w:szCs w:val="24"/>
        </w:rPr>
        <w:t>)</w:t>
      </w:r>
    </w:p>
    <w:p w:rsidR="00D64A3F" w:rsidRPr="004B7F55" w:rsidRDefault="00D64A3F" w:rsidP="00F45B43">
      <w:pPr>
        <w:snapToGrid w:val="0"/>
        <w:spacing w:line="360" w:lineRule="atLeast"/>
        <w:jc w:val="left"/>
        <w:rPr>
          <w:rFonts w:ascii="宋体" w:hAnsi="宋体"/>
          <w:sz w:val="24"/>
          <w:szCs w:val="24"/>
        </w:rPr>
      </w:pPr>
      <w:r w:rsidRPr="004B7F55">
        <w:rPr>
          <w:rFonts w:ascii="宋体" w:hAnsi="宋体" w:hint="eastAsia"/>
          <w:sz w:val="24"/>
          <w:szCs w:val="24"/>
        </w:rPr>
        <w:t>1有效的</w:t>
      </w:r>
      <w:r>
        <w:rPr>
          <w:rFonts w:ascii="宋体" w:hAnsi="宋体" w:hint="eastAsia"/>
          <w:sz w:val="24"/>
          <w:szCs w:val="24"/>
        </w:rPr>
        <w:t>多证合一</w:t>
      </w:r>
      <w:r w:rsidRPr="004B7F55">
        <w:rPr>
          <w:rFonts w:ascii="宋体" w:hAnsi="宋体" w:hint="eastAsia"/>
          <w:sz w:val="24"/>
          <w:szCs w:val="24"/>
        </w:rPr>
        <w:t>营业执照原件及复印件；</w:t>
      </w:r>
    </w:p>
    <w:p w:rsidR="00D64A3F" w:rsidRPr="004B7F55" w:rsidRDefault="00D64A3F" w:rsidP="00F45B43">
      <w:pPr>
        <w:snapToGrid w:val="0"/>
        <w:spacing w:line="360" w:lineRule="atLeast"/>
        <w:jc w:val="left"/>
        <w:rPr>
          <w:rFonts w:ascii="宋体" w:hAnsi="宋体"/>
          <w:sz w:val="24"/>
          <w:szCs w:val="24"/>
        </w:rPr>
      </w:pPr>
      <w:r>
        <w:rPr>
          <w:rFonts w:ascii="宋体" w:hAnsi="宋体" w:hint="eastAsia"/>
          <w:sz w:val="24"/>
          <w:szCs w:val="24"/>
        </w:rPr>
        <w:t>2</w:t>
      </w:r>
      <w:r w:rsidRPr="004B7F55">
        <w:rPr>
          <w:rFonts w:ascii="宋体" w:hAnsi="宋体" w:hint="eastAsia"/>
          <w:sz w:val="24"/>
          <w:szCs w:val="24"/>
        </w:rPr>
        <w:t>提供近</w:t>
      </w:r>
      <w:r>
        <w:rPr>
          <w:rFonts w:ascii="宋体" w:hAnsi="宋体" w:hint="eastAsia"/>
          <w:sz w:val="24"/>
          <w:szCs w:val="24"/>
        </w:rPr>
        <w:t>半年内任意一个月</w:t>
      </w:r>
      <w:r w:rsidRPr="004B7F55">
        <w:rPr>
          <w:rFonts w:ascii="宋体" w:hAnsi="宋体" w:hint="eastAsia"/>
          <w:sz w:val="24"/>
          <w:szCs w:val="24"/>
        </w:rPr>
        <w:t>的纳税有效凭据或相关部门出具的依法纳税有效证明文件，依法免税的，应提供依法免税的相关证明文件复印件；</w:t>
      </w:r>
    </w:p>
    <w:p w:rsidR="00D64A3F" w:rsidRPr="004B7F55" w:rsidRDefault="00D64A3F" w:rsidP="00F45B43">
      <w:pPr>
        <w:snapToGrid w:val="0"/>
        <w:spacing w:line="360" w:lineRule="atLeast"/>
        <w:jc w:val="left"/>
        <w:rPr>
          <w:rFonts w:ascii="宋体" w:hAnsi="宋体"/>
          <w:sz w:val="24"/>
          <w:szCs w:val="24"/>
        </w:rPr>
      </w:pPr>
      <w:r>
        <w:rPr>
          <w:rFonts w:ascii="宋体" w:hAnsi="宋体" w:hint="eastAsia"/>
          <w:sz w:val="24"/>
          <w:szCs w:val="24"/>
        </w:rPr>
        <w:t>3</w:t>
      </w:r>
      <w:r w:rsidRPr="004B7F55">
        <w:rPr>
          <w:rFonts w:ascii="宋体" w:hAnsi="宋体" w:hint="eastAsia"/>
          <w:sz w:val="24"/>
          <w:szCs w:val="24"/>
        </w:rPr>
        <w:t>提供</w:t>
      </w:r>
      <w:r w:rsidRPr="002C4A16">
        <w:rPr>
          <w:rFonts w:ascii="宋体" w:hAnsi="宋体" w:hint="eastAsia"/>
          <w:sz w:val="24"/>
          <w:szCs w:val="24"/>
        </w:rPr>
        <w:t>近半年内任意一个月</w:t>
      </w:r>
      <w:r w:rsidRPr="004B7F55">
        <w:rPr>
          <w:rFonts w:ascii="宋体" w:hAnsi="宋体" w:hint="eastAsia"/>
          <w:sz w:val="24"/>
          <w:szCs w:val="24"/>
        </w:rPr>
        <w:t>的缴纳社会保障资金的有效票据凭证或由社保中心出具的缴纳社会保障资金的有效证明文件，依法免缴的，应提供依法免缴的相关证明文件复印件；</w:t>
      </w:r>
    </w:p>
    <w:p w:rsidR="00D64A3F" w:rsidRPr="004B7F55" w:rsidRDefault="006A5CB6" w:rsidP="00F45B43">
      <w:pPr>
        <w:snapToGrid w:val="0"/>
        <w:spacing w:line="360" w:lineRule="atLeast"/>
        <w:jc w:val="left"/>
        <w:rPr>
          <w:rFonts w:ascii="宋体" w:hAnsi="宋体"/>
          <w:sz w:val="24"/>
          <w:szCs w:val="24"/>
        </w:rPr>
      </w:pPr>
      <w:r>
        <w:rPr>
          <w:rFonts w:ascii="宋体" w:hAnsi="宋体" w:hint="eastAsia"/>
          <w:sz w:val="24"/>
          <w:szCs w:val="24"/>
        </w:rPr>
        <w:t>4</w:t>
      </w:r>
      <w:r w:rsidR="00D64A3F" w:rsidRPr="004B7F55">
        <w:rPr>
          <w:rFonts w:ascii="宋体" w:hAnsi="宋体" w:hint="eastAsia"/>
          <w:sz w:val="24"/>
          <w:szCs w:val="24"/>
        </w:rPr>
        <w:t>提供</w:t>
      </w:r>
      <w:r w:rsidR="00D64A3F" w:rsidRPr="004B7F55">
        <w:rPr>
          <w:rFonts w:ascii="宋体" w:hAnsi="宋体"/>
          <w:sz w:val="24"/>
          <w:szCs w:val="24"/>
        </w:rPr>
        <w:t>“信用中国(</w:t>
      </w:r>
      <w:proofErr w:type="spellStart"/>
      <w:r w:rsidR="00D64A3F" w:rsidRPr="004B7F55">
        <w:rPr>
          <w:rFonts w:ascii="宋体" w:hAnsi="宋体"/>
          <w:sz w:val="24"/>
          <w:szCs w:val="24"/>
        </w:rPr>
        <w:t>www.creditchina.gov.cn</w:t>
      </w:r>
      <w:proofErr w:type="spellEnd"/>
      <w:r w:rsidR="00D64A3F" w:rsidRPr="004B7F55">
        <w:rPr>
          <w:rFonts w:ascii="宋体" w:hAnsi="宋体"/>
          <w:sz w:val="24"/>
          <w:szCs w:val="24"/>
        </w:rPr>
        <w:t>)”网站</w:t>
      </w:r>
      <w:r w:rsidR="00D64A3F" w:rsidRPr="004B7F55">
        <w:rPr>
          <w:rFonts w:ascii="宋体" w:hAnsi="宋体" w:hint="eastAsia"/>
          <w:sz w:val="24"/>
          <w:szCs w:val="24"/>
        </w:rPr>
        <w:t>或</w:t>
      </w:r>
      <w:r w:rsidR="00D64A3F" w:rsidRPr="004B7F55">
        <w:rPr>
          <w:rFonts w:ascii="宋体" w:hAnsi="宋体"/>
          <w:sz w:val="24"/>
          <w:szCs w:val="24"/>
        </w:rPr>
        <w:t>“中国政府采购网(</w:t>
      </w:r>
      <w:hyperlink r:id="rId6" w:history="1">
        <w:r w:rsidR="00D64A3F" w:rsidRPr="004B7F55">
          <w:rPr>
            <w:rStyle w:val="a5"/>
            <w:rFonts w:ascii="宋体" w:hAnsi="宋体"/>
            <w:sz w:val="24"/>
            <w:szCs w:val="24"/>
          </w:rPr>
          <w:t>www.ccgp.gov.cn</w:t>
        </w:r>
      </w:hyperlink>
      <w:r w:rsidR="00D64A3F" w:rsidRPr="004B7F55">
        <w:rPr>
          <w:rFonts w:ascii="宋体" w:hAnsi="宋体"/>
          <w:sz w:val="24"/>
          <w:szCs w:val="24"/>
        </w:rPr>
        <w:t>)”等网站</w:t>
      </w:r>
      <w:r w:rsidR="00D64A3F" w:rsidRPr="00847A48">
        <w:rPr>
          <w:rFonts w:ascii="宋体" w:hAnsi="宋体" w:hint="eastAsia"/>
          <w:sz w:val="24"/>
          <w:szCs w:val="24"/>
        </w:rPr>
        <w:t>查询相关主体信用记录的截图</w:t>
      </w:r>
      <w:r w:rsidR="00D64A3F" w:rsidRPr="004B7F55">
        <w:rPr>
          <w:rFonts w:ascii="宋体" w:hAnsi="宋体" w:hint="eastAsia"/>
          <w:sz w:val="24"/>
          <w:szCs w:val="24"/>
        </w:rPr>
        <w:t>；</w:t>
      </w:r>
    </w:p>
    <w:p w:rsidR="00D64A3F" w:rsidRDefault="006A5CB6" w:rsidP="00F45B43">
      <w:pPr>
        <w:snapToGrid w:val="0"/>
        <w:spacing w:line="360" w:lineRule="atLeast"/>
        <w:jc w:val="left"/>
        <w:rPr>
          <w:rFonts w:ascii="宋体" w:hAnsi="宋体" w:hint="eastAsia"/>
          <w:sz w:val="24"/>
          <w:szCs w:val="24"/>
        </w:rPr>
      </w:pPr>
      <w:r>
        <w:rPr>
          <w:rFonts w:ascii="宋体" w:hAnsi="宋体" w:hint="eastAsia"/>
          <w:sz w:val="24"/>
          <w:szCs w:val="24"/>
        </w:rPr>
        <w:t>5</w:t>
      </w:r>
      <w:r w:rsidR="00D64A3F" w:rsidRPr="004B7F55">
        <w:rPr>
          <w:rFonts w:ascii="宋体" w:hAnsi="宋体" w:hint="eastAsia"/>
          <w:sz w:val="24"/>
          <w:szCs w:val="24"/>
        </w:rPr>
        <w:t>法人授权委托书、被委托人身份证原件及复印件。</w:t>
      </w:r>
    </w:p>
    <w:p w:rsidR="006A5CB6" w:rsidRPr="004B7F55" w:rsidRDefault="006A5CB6" w:rsidP="00F45B43">
      <w:pPr>
        <w:snapToGrid w:val="0"/>
        <w:spacing w:line="360" w:lineRule="atLeast"/>
        <w:jc w:val="left"/>
        <w:rPr>
          <w:rFonts w:ascii="宋体" w:hAnsi="宋体"/>
          <w:sz w:val="24"/>
          <w:szCs w:val="24"/>
        </w:rPr>
      </w:pPr>
    </w:p>
    <w:p w:rsidR="00F45B43" w:rsidRDefault="00F45B43" w:rsidP="00F45B43">
      <w:pPr>
        <w:snapToGrid w:val="0"/>
        <w:spacing w:line="360" w:lineRule="atLeast"/>
        <w:rPr>
          <w:rFonts w:ascii="宋体" w:hAnsi="宋体"/>
          <w:sz w:val="24"/>
          <w:szCs w:val="24"/>
        </w:rPr>
      </w:pPr>
      <w:r>
        <w:rPr>
          <w:rFonts w:ascii="宋体" w:hAnsi="宋体"/>
          <w:sz w:val="24"/>
          <w:szCs w:val="24"/>
        </w:rPr>
        <w:t>采购项目需要落实的政府采购政策：《中华人民共和国政府采购法》、《中华人民共和国政府采购法实施条例》、《政府采购货物和服务招标投 标管理办法》（财政部第 87 号令）、《关于政府采购进口产品管理有关问题的通 知》（财办库﹝2008﹞248 号）、《工业和信息化部、国家统计局、国家发展和改 革委员会、财政部关于印发中小企业划型标准规定的通知》（工信部联企业[2011]300 号）、《关于政府采购支持监狱企业发展有关问题的通知》（财库[2014]68 号）、《财政部民政部中国残疾人联合会关子促进残疾人就业政府采购 政策的通知)) (财库【2017】14号)、《中关村国家自主创新示范区新技术新产品政府首购和订购实施细则》（京财采购〔2015〕43 号）、第二十三期《节能产品政府采购清单》、第二十一期《环境标志产品政府采购清单》及其它相关法律法规</w:t>
      </w:r>
      <w:r>
        <w:rPr>
          <w:rFonts w:ascii="宋体" w:hAnsi="宋体" w:hint="eastAsia"/>
          <w:sz w:val="24"/>
          <w:szCs w:val="24"/>
        </w:rPr>
        <w:t>。</w:t>
      </w:r>
    </w:p>
    <w:p w:rsidR="003777A0" w:rsidRDefault="003777A0" w:rsidP="0054227E">
      <w:pPr>
        <w:snapToGrid w:val="0"/>
        <w:spacing w:line="360" w:lineRule="auto"/>
        <w:ind w:firstLine="570"/>
        <w:rPr>
          <w:rFonts w:ascii="宋体" w:hAnsi="宋体"/>
          <w:sz w:val="24"/>
          <w:szCs w:val="24"/>
        </w:rPr>
      </w:pPr>
    </w:p>
    <w:p w:rsidR="0054227E" w:rsidRPr="00D46269" w:rsidRDefault="0054227E" w:rsidP="003777A0">
      <w:pPr>
        <w:snapToGrid w:val="0"/>
        <w:spacing w:line="360" w:lineRule="auto"/>
        <w:ind w:firstLineChars="1900" w:firstLine="4560"/>
        <w:rPr>
          <w:rFonts w:ascii="宋体" w:hAnsi="宋体"/>
          <w:sz w:val="24"/>
          <w:szCs w:val="24"/>
        </w:rPr>
      </w:pPr>
      <w:r w:rsidRPr="00D46269">
        <w:rPr>
          <w:rFonts w:ascii="宋体" w:hAnsi="宋体" w:hint="eastAsia"/>
          <w:sz w:val="24"/>
          <w:szCs w:val="24"/>
        </w:rPr>
        <w:t>北京宏源合正工程咨询有限公司</w:t>
      </w:r>
    </w:p>
    <w:p w:rsidR="0054227E" w:rsidRPr="00D46269" w:rsidRDefault="0054227E" w:rsidP="003777A0">
      <w:pPr>
        <w:widowControl/>
        <w:autoSpaceDE w:val="0"/>
        <w:autoSpaceDN w:val="0"/>
        <w:snapToGrid w:val="0"/>
        <w:spacing w:line="360" w:lineRule="auto"/>
        <w:ind w:right="-34" w:firstLineChars="2250" w:firstLine="5400"/>
        <w:textAlignment w:val="bottom"/>
        <w:rPr>
          <w:rFonts w:ascii="宋体" w:hAnsi="宋体"/>
          <w:sz w:val="24"/>
          <w:szCs w:val="24"/>
        </w:rPr>
      </w:pPr>
      <w:r w:rsidRPr="00D46269">
        <w:rPr>
          <w:rFonts w:ascii="宋体" w:hAnsi="宋体" w:hint="eastAsia"/>
          <w:sz w:val="24"/>
          <w:szCs w:val="24"/>
        </w:rPr>
        <w:t>2019年</w:t>
      </w:r>
      <w:r w:rsidR="003777A0">
        <w:rPr>
          <w:rFonts w:ascii="宋体" w:hAnsi="宋体" w:hint="eastAsia"/>
          <w:sz w:val="24"/>
          <w:szCs w:val="24"/>
        </w:rPr>
        <w:t>3</w:t>
      </w:r>
      <w:r w:rsidRPr="00D46269">
        <w:rPr>
          <w:rFonts w:ascii="宋体" w:hAnsi="宋体" w:hint="eastAsia"/>
          <w:sz w:val="24"/>
          <w:szCs w:val="24"/>
        </w:rPr>
        <w:t>月</w:t>
      </w:r>
      <w:r w:rsidR="006A5CB6">
        <w:rPr>
          <w:rFonts w:ascii="宋体" w:hAnsi="宋体" w:hint="eastAsia"/>
          <w:sz w:val="24"/>
          <w:szCs w:val="24"/>
        </w:rPr>
        <w:t>20</w:t>
      </w:r>
      <w:r w:rsidRPr="00D46269">
        <w:rPr>
          <w:rFonts w:ascii="宋体" w:hAnsi="宋体" w:hint="eastAsia"/>
          <w:sz w:val="24"/>
          <w:szCs w:val="24"/>
        </w:rPr>
        <w:t>日</w:t>
      </w:r>
    </w:p>
    <w:p w:rsidR="0054227E" w:rsidRPr="005C0B03" w:rsidRDefault="0054227E" w:rsidP="0054227E">
      <w:pPr>
        <w:widowControl/>
        <w:autoSpaceDE w:val="0"/>
        <w:autoSpaceDN w:val="0"/>
        <w:snapToGrid w:val="0"/>
        <w:spacing w:line="360" w:lineRule="auto"/>
        <w:ind w:right="-34" w:firstLineChars="2800" w:firstLine="6720"/>
        <w:textAlignment w:val="bottom"/>
        <w:rPr>
          <w:rFonts w:ascii="宋体" w:hAnsi="宋体"/>
          <w:sz w:val="24"/>
          <w:szCs w:val="24"/>
        </w:rPr>
      </w:pPr>
    </w:p>
    <w:p w:rsidR="008F0887" w:rsidRDefault="008F0887"/>
    <w:sectPr w:rsidR="008F0887" w:rsidSect="00425F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80" w:rsidRDefault="00BB2080" w:rsidP="0054227E">
      <w:r>
        <w:separator/>
      </w:r>
    </w:p>
  </w:endnote>
  <w:endnote w:type="continuationSeparator" w:id="0">
    <w:p w:rsidR="00BB2080" w:rsidRDefault="00BB2080" w:rsidP="00542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80" w:rsidRDefault="00BB2080" w:rsidP="0054227E">
      <w:r>
        <w:separator/>
      </w:r>
    </w:p>
  </w:footnote>
  <w:footnote w:type="continuationSeparator" w:id="0">
    <w:p w:rsidR="00BB2080" w:rsidRDefault="00BB2080" w:rsidP="00542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1EC"/>
    <w:rsid w:val="00012D12"/>
    <w:rsid w:val="000252B3"/>
    <w:rsid w:val="00052790"/>
    <w:rsid w:val="00193B1C"/>
    <w:rsid w:val="003567CE"/>
    <w:rsid w:val="003777A0"/>
    <w:rsid w:val="00395372"/>
    <w:rsid w:val="00425F75"/>
    <w:rsid w:val="0043363C"/>
    <w:rsid w:val="0054227E"/>
    <w:rsid w:val="005B3E81"/>
    <w:rsid w:val="00624A37"/>
    <w:rsid w:val="006A5CB6"/>
    <w:rsid w:val="00731BFB"/>
    <w:rsid w:val="00782220"/>
    <w:rsid w:val="00813559"/>
    <w:rsid w:val="008600D0"/>
    <w:rsid w:val="008C378A"/>
    <w:rsid w:val="008C587B"/>
    <w:rsid w:val="008D0D11"/>
    <w:rsid w:val="008F0887"/>
    <w:rsid w:val="00977895"/>
    <w:rsid w:val="009941EC"/>
    <w:rsid w:val="00B31241"/>
    <w:rsid w:val="00BB2080"/>
    <w:rsid w:val="00BD084A"/>
    <w:rsid w:val="00D64A3F"/>
    <w:rsid w:val="00D765D9"/>
    <w:rsid w:val="00DB7659"/>
    <w:rsid w:val="00E37C87"/>
    <w:rsid w:val="00F40FF7"/>
    <w:rsid w:val="00F45B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7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2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4227E"/>
    <w:rPr>
      <w:sz w:val="18"/>
      <w:szCs w:val="18"/>
    </w:rPr>
  </w:style>
  <w:style w:type="paragraph" w:styleId="a4">
    <w:name w:val="footer"/>
    <w:basedOn w:val="a"/>
    <w:link w:val="Char0"/>
    <w:uiPriority w:val="99"/>
    <w:unhideWhenUsed/>
    <w:rsid w:val="005422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4227E"/>
    <w:rPr>
      <w:sz w:val="18"/>
      <w:szCs w:val="18"/>
    </w:rPr>
  </w:style>
  <w:style w:type="character" w:styleId="a5">
    <w:name w:val="Hyperlink"/>
    <w:uiPriority w:val="99"/>
    <w:qFormat/>
    <w:rsid w:val="00D64A3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251</Words>
  <Characters>1432</Characters>
  <Application>Microsoft Office Word</Application>
  <DocSecurity>0</DocSecurity>
  <Lines>11</Lines>
  <Paragraphs>3</Paragraphs>
  <ScaleCrop>false</ScaleCrop>
  <Company>Hyhz</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135</cp:revision>
  <dcterms:created xsi:type="dcterms:W3CDTF">2019-02-28T10:25:00Z</dcterms:created>
  <dcterms:modified xsi:type="dcterms:W3CDTF">2019-03-20T07:14:00Z</dcterms:modified>
</cp:coreProperties>
</file>