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D9" w:rsidRDefault="00F418D9" w:rsidP="00F418D9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1-5月朝阳区建安工程投资降幅扩大</w:t>
      </w:r>
    </w:p>
    <w:p w:rsidR="00F418D9" w:rsidRDefault="00F418D9" w:rsidP="00F418D9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F418D9" w:rsidRDefault="00F418D9" w:rsidP="00F418D9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1-5月，</w:t>
      </w:r>
      <w:r w:rsidR="00C44D02">
        <w:rPr>
          <w:rFonts w:ascii="宋体" w:hAnsi="宋体" w:cs="宋体" w:hint="eastAsia"/>
          <w:sz w:val="28"/>
          <w:szCs w:val="28"/>
        </w:rPr>
        <w:t>朝阳区</w:t>
      </w:r>
      <w:bookmarkStart w:id="0" w:name="_GoBack"/>
      <w:bookmarkEnd w:id="0"/>
      <w:r w:rsidR="00823CC4">
        <w:rPr>
          <w:rFonts w:ascii="宋体" w:hAnsi="宋体" w:cs="宋体" w:hint="eastAsia"/>
          <w:sz w:val="28"/>
          <w:szCs w:val="28"/>
        </w:rPr>
        <w:t>固定资产投资（不含农户）中的</w:t>
      </w:r>
      <w:r>
        <w:rPr>
          <w:rFonts w:ascii="宋体" w:hAnsi="宋体" w:cs="宋体" w:hint="eastAsia"/>
          <w:sz w:val="28"/>
          <w:szCs w:val="28"/>
        </w:rPr>
        <w:t>建安工程投资</w:t>
      </w:r>
      <w:r w:rsidR="00823CC4">
        <w:rPr>
          <w:rFonts w:ascii="宋体" w:hAnsi="宋体" w:cs="宋体" w:hint="eastAsia"/>
          <w:sz w:val="28"/>
          <w:szCs w:val="28"/>
        </w:rPr>
        <w:t>呈现</w:t>
      </w:r>
      <w:r>
        <w:rPr>
          <w:rFonts w:ascii="宋体" w:hAnsi="宋体" w:cs="宋体" w:hint="eastAsia"/>
          <w:sz w:val="28"/>
          <w:szCs w:val="28"/>
        </w:rPr>
        <w:t>持续下降趋势，且降幅不断加深。建安工程投资</w:t>
      </w:r>
      <w:r>
        <w:rPr>
          <w:rFonts w:ascii="宋体" w:hAnsi="宋体" w:cs="宋体"/>
          <w:sz w:val="28"/>
          <w:szCs w:val="28"/>
        </w:rPr>
        <w:t>同</w:t>
      </w:r>
      <w:r>
        <w:rPr>
          <w:rFonts w:ascii="宋体" w:hAnsi="宋体" w:cs="宋体" w:hint="eastAsia"/>
          <w:sz w:val="28"/>
          <w:szCs w:val="28"/>
        </w:rPr>
        <w:t>比下降31.2%，降幅较1-4月扩大4.7个百分点。</w:t>
      </w:r>
    </w:p>
    <w:p w:rsidR="00F418D9" w:rsidRDefault="00F418D9" w:rsidP="00F418D9">
      <w:pPr>
        <w:spacing w:line="48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分领域看，房地产领域建安工程投资同比下降37.2%，降幅较1-4月扩大6.1个百分点；非房地产领域建安工程投资同比下降27.3%，降幅较1-4月扩大3.6个百分点。</w:t>
      </w:r>
    </w:p>
    <w:p w:rsidR="00C74AAE" w:rsidRPr="00F418D9" w:rsidRDefault="00C74AAE"/>
    <w:sectPr w:rsidR="00C74AAE" w:rsidRPr="00F418D9" w:rsidSect="00C74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ACD" w:rsidRDefault="001D3ACD" w:rsidP="00C44D02">
      <w:r>
        <w:separator/>
      </w:r>
    </w:p>
  </w:endnote>
  <w:endnote w:type="continuationSeparator" w:id="1">
    <w:p w:rsidR="001D3ACD" w:rsidRDefault="001D3ACD" w:rsidP="00C44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ACD" w:rsidRDefault="001D3ACD" w:rsidP="00C44D02">
      <w:r>
        <w:separator/>
      </w:r>
    </w:p>
  </w:footnote>
  <w:footnote w:type="continuationSeparator" w:id="1">
    <w:p w:rsidR="001D3ACD" w:rsidRDefault="001D3ACD" w:rsidP="00C44D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8D9"/>
    <w:rsid w:val="001D3ACD"/>
    <w:rsid w:val="00823CC4"/>
    <w:rsid w:val="00C44D02"/>
    <w:rsid w:val="00C74AAE"/>
    <w:rsid w:val="00DD700D"/>
    <w:rsid w:val="00F4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4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4D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4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4D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155</Characters>
  <Application>Microsoft Office Word</Application>
  <DocSecurity>0</DocSecurity>
  <Lines>1</Lines>
  <Paragraphs>1</Paragraphs>
  <ScaleCrop>false</ScaleCrop>
  <Company>MS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黄桂俊</dc:creator>
  <cp:lastModifiedBy>高欣萍</cp:lastModifiedBy>
  <cp:revision>3</cp:revision>
  <dcterms:created xsi:type="dcterms:W3CDTF">2020-06-29T08:17:00Z</dcterms:created>
  <dcterms:modified xsi:type="dcterms:W3CDTF">2020-06-30T06:45:00Z</dcterms:modified>
</cp:coreProperties>
</file>