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北京市朝阳区园林绿化局</w:t>
      </w:r>
    </w:p>
    <w:p>
      <w:pPr>
        <w:jc w:val="center"/>
        <w:rPr>
          <w:rFonts w:hint="eastAsia"/>
        </w:rPr>
      </w:pPr>
      <w:r>
        <w:rPr>
          <w:rFonts w:hint="eastAsia" w:ascii="方正小标宋简体" w:hAnsi="方正小标宋简体" w:eastAsia="方正小标宋简体" w:cs="方正小标宋简体"/>
          <w:sz w:val="44"/>
          <w:szCs w:val="52"/>
        </w:rPr>
        <w:t>202</w:t>
      </w:r>
      <w:r>
        <w:rPr>
          <w:rFonts w:hint="eastAsia" w:ascii="方正小标宋简体" w:hAnsi="方正小标宋简体" w:eastAsia="方正小标宋简体" w:cs="方正小标宋简体"/>
          <w:sz w:val="44"/>
          <w:szCs w:val="52"/>
          <w:lang w:val="en-US" w:eastAsia="zh-CN"/>
        </w:rPr>
        <w:t>3</w:t>
      </w:r>
      <w:bookmarkStart w:id="0" w:name="_GoBack"/>
      <w:bookmarkEnd w:id="0"/>
      <w:r>
        <w:rPr>
          <w:rFonts w:hint="eastAsia" w:ascii="方正小标宋简体" w:hAnsi="方正小标宋简体" w:eastAsia="方正小标宋简体" w:cs="方正小标宋简体"/>
          <w:sz w:val="44"/>
          <w:szCs w:val="52"/>
        </w:rPr>
        <w:t>年行政执法检查计划</w:t>
      </w:r>
    </w:p>
    <w:p>
      <w:pPr>
        <w:rPr>
          <w:rFonts w:hint="eastAsia" w:ascii="黑体" w:hAnsi="黑体" w:eastAsia="黑体" w:cs="黑体"/>
          <w:sz w:val="32"/>
          <w:szCs w:val="32"/>
        </w:rPr>
      </w:pPr>
      <w:r>
        <w:rPr>
          <w:rFonts w:hint="eastAsia" w:ascii="黑体" w:hAnsi="黑体" w:eastAsia="黑体" w:cs="黑体"/>
          <w:sz w:val="32"/>
          <w:szCs w:val="32"/>
        </w:rPr>
        <w:t>一、日常检查计划</w:t>
      </w:r>
    </w:p>
    <w:p>
      <w:pPr>
        <w:rPr>
          <w:rFonts w:hint="eastAsia" w:ascii="楷体" w:hAnsi="楷体" w:eastAsia="楷体" w:cs="楷体"/>
          <w:sz w:val="32"/>
          <w:szCs w:val="32"/>
        </w:rPr>
      </w:pPr>
      <w:r>
        <w:rPr>
          <w:rFonts w:hint="eastAsia" w:ascii="楷体" w:hAnsi="楷体" w:eastAsia="楷体" w:cs="楷体"/>
          <w:sz w:val="32"/>
          <w:szCs w:val="32"/>
        </w:rPr>
        <w:t>（一）对湿地保护的检查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2、检查方式：查阅资料、实地勘验</w:t>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3、检查对象基数：列入市级湿地名录的2块湿地</w:t>
      </w:r>
      <w:r>
        <w:rPr>
          <w:rFonts w:hint="eastAsia" w:ascii="方正仿宋_GB2312" w:hAnsi="方正仿宋_GB2312" w:eastAsia="方正仿宋_GB2312" w:cs="方正仿宋_GB2312"/>
          <w:sz w:val="32"/>
          <w:szCs w:val="32"/>
          <w:lang w:eastAsia="zh-CN"/>
        </w:rPr>
        <w:t>及区内其他湿地公园</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4、检查比例：100%</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5、检查项目：</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项目占用是否具备项目实施与验收材料</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是否存在其他破坏湿地行为</w:t>
      </w:r>
    </w:p>
    <w:p>
      <w:pPr>
        <w:rPr>
          <w:rFonts w:hint="eastAsia" w:ascii="楷体" w:hAnsi="楷体" w:eastAsia="楷体" w:cs="楷体"/>
          <w:sz w:val="32"/>
          <w:szCs w:val="32"/>
        </w:rPr>
      </w:pPr>
      <w:r>
        <w:rPr>
          <w:rFonts w:hint="eastAsia" w:ascii="楷体" w:hAnsi="楷体" w:eastAsia="楷体" w:cs="楷体"/>
          <w:sz w:val="32"/>
          <w:szCs w:val="32"/>
        </w:rPr>
        <w:t>（二）野生动物资源安全监督检查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2、检查方式：实地检查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3、检查对象基数：8家野生动物养殖单位；十里河文化城自发鸟市、举报地点等野生动物违法行为多发地。</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4、检查比例：90%，区域巡查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5、检查项目：</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是否持有或按照北京市园林绿化局批准的《行政许可决定书》开展生产、利用、出售、购买陆生野生动物及其制品的经营活动</w:t>
      </w:r>
    </w:p>
    <w:p>
      <w:pPr>
        <w:rPr>
          <w:rFonts w:hint="eastAsia" w:ascii="楷体" w:hAnsi="楷体" w:eastAsia="楷体" w:cs="楷体"/>
          <w:sz w:val="32"/>
          <w:szCs w:val="32"/>
        </w:rPr>
      </w:pPr>
      <w:r>
        <w:rPr>
          <w:rFonts w:hint="eastAsia" w:ascii="楷体" w:hAnsi="楷体" w:eastAsia="楷体" w:cs="楷体"/>
          <w:sz w:val="32"/>
          <w:szCs w:val="32"/>
        </w:rPr>
        <w:t>（三）对绿化资源保护的检查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2、检查方式：实地勘验</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3、检查对象基数：24个街道</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4、检查比例：区域巡查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5、检查项目：</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是否存在占用、改变绿地行为</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植被是否有缺失和毁坏</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绿化资源养护管理情况是否合格</w:t>
      </w:r>
    </w:p>
    <w:p>
      <w:pPr>
        <w:rPr>
          <w:rFonts w:hint="eastAsia" w:ascii="楷体" w:hAnsi="楷体" w:eastAsia="楷体" w:cs="楷体"/>
          <w:sz w:val="32"/>
          <w:szCs w:val="32"/>
        </w:rPr>
      </w:pPr>
      <w:r>
        <w:rPr>
          <w:rFonts w:hint="eastAsia" w:ascii="楷体" w:hAnsi="楷体" w:eastAsia="楷体" w:cs="楷体"/>
          <w:sz w:val="32"/>
          <w:szCs w:val="32"/>
        </w:rPr>
        <w:t>（四）森林防火监督检查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2、检查方式：查阅资料、实地勘验</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3、检查对象基数：重点时期（包括但不限于防火期）、重点区域（墓地、公园、林地等）</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4、检查比例：100%</w:t>
      </w:r>
    </w:p>
    <w:p>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5、检查项目</w:t>
      </w:r>
      <w:r>
        <w:rPr>
          <w:rFonts w:hint="eastAsia" w:ascii="方正仿宋_GB2312" w:hAnsi="方正仿宋_GB2312" w:eastAsia="方正仿宋_GB2312" w:cs="方正仿宋_GB2312"/>
          <w:sz w:val="32"/>
          <w:szCs w:val="32"/>
          <w:lang w:eastAsia="zh-CN"/>
        </w:rPr>
        <w:t>：</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是否设置森林防火警示宣传标志，并保证一定资金投入。重要地点是否设置森林防火警示宣传标志，并定期维护、刷新。</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是否建立森林防火责任制</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是否确定森林防火责任人</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是否配备森林防火设施和设备</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是否配备兼职或者专职护林员</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是否对进入经营范围内人员进行森林防火安全宣传</w:t>
      </w:r>
    </w:p>
    <w:p>
      <w:pPr>
        <w:rPr>
          <w:rFonts w:hint="eastAsia" w:ascii="楷体" w:hAnsi="楷体" w:eastAsia="楷体" w:cs="楷体"/>
          <w:sz w:val="32"/>
          <w:szCs w:val="32"/>
        </w:rPr>
      </w:pPr>
      <w:r>
        <w:rPr>
          <w:rFonts w:hint="eastAsia" w:ascii="楷体" w:hAnsi="楷体" w:eastAsia="楷体" w:cs="楷体"/>
          <w:sz w:val="32"/>
          <w:szCs w:val="32"/>
        </w:rPr>
        <w:t>（五）对森林病虫害除治情况的检查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2、检查方式：巡查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3、检查对象基数：全区重点地区、交界地区、城区主要道路两侧绿化带、外围街乡片林森林病虫害除治情况</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4、检查比例：区域巡查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5、检查项目：</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是否存在隐瞒或者虚报森林病虫害情况</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森林经营单位和个人是否存在用带有危险性病虫害的林木种苗进行育苗或造林的行为</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是否存在发生森林病虫害不除治或者除治不力的情况</w:t>
      </w:r>
    </w:p>
    <w:p>
      <w:pPr>
        <w:rPr>
          <w:rFonts w:hint="eastAsia" w:ascii="楷体" w:hAnsi="楷体" w:eastAsia="楷体" w:cs="楷体"/>
          <w:sz w:val="32"/>
          <w:szCs w:val="32"/>
        </w:rPr>
      </w:pPr>
      <w:r>
        <w:rPr>
          <w:rFonts w:hint="eastAsia" w:ascii="楷体" w:hAnsi="楷体" w:eastAsia="楷体" w:cs="楷体"/>
          <w:sz w:val="32"/>
          <w:szCs w:val="32"/>
        </w:rPr>
        <w:t>（六）对占用林地行为的检查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2、检查方式：巡查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3、检查对象基数：19个乡</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4、检查比例：100%</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5、检查项目：</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是否存在非法改变林地用途情况</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是否存在非法侵占林地情况</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是否存在破坏林地情况</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是否存在毁坏树木情况</w:t>
      </w:r>
    </w:p>
    <w:p>
      <w:pPr>
        <w:rPr>
          <w:rFonts w:hint="eastAsia" w:ascii="黑体" w:hAnsi="黑体" w:eastAsia="黑体" w:cs="黑体"/>
          <w:sz w:val="32"/>
          <w:szCs w:val="32"/>
        </w:rPr>
      </w:pPr>
      <w:r>
        <w:rPr>
          <w:rFonts w:hint="eastAsia" w:ascii="黑体" w:hAnsi="黑体" w:eastAsia="黑体" w:cs="黑体"/>
          <w:sz w:val="32"/>
          <w:szCs w:val="32"/>
        </w:rPr>
        <w:t>二、双随机检查计划</w:t>
      </w:r>
    </w:p>
    <w:p>
      <w:pPr>
        <w:rPr>
          <w:rFonts w:hint="eastAsia" w:ascii="楷体" w:hAnsi="楷体" w:eastAsia="楷体" w:cs="楷体"/>
          <w:sz w:val="32"/>
          <w:szCs w:val="32"/>
        </w:rPr>
      </w:pPr>
      <w:r>
        <w:rPr>
          <w:rFonts w:hint="eastAsia" w:ascii="楷体" w:hAnsi="楷体" w:eastAsia="楷体" w:cs="楷体"/>
          <w:sz w:val="32"/>
          <w:szCs w:val="32"/>
        </w:rPr>
        <w:t>（一）对食用林产品生产企业的监督检查</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1、检查主体：北京市朝阳区园林绿化局</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2、检查方式：实地勘验、查阅资料</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3、检查对象基数：9家食用林产品生产企业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4、检查比例： 100%</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5、检查项目：</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生产过程记录是否完整</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是否使用无公害生产禁用的农药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OTZiMjMzMTNjNzE3MWVhYTI1MGY1OTMzMWE0ZDQifQ=="/>
  </w:docVars>
  <w:rsids>
    <w:rsidRoot w:val="03B01F95"/>
    <w:rsid w:val="03B01F95"/>
    <w:rsid w:val="3FE11BAE"/>
    <w:rsid w:val="73E1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1059</Words>
  <Characters>1078</Characters>
  <Lines>0</Lines>
  <Paragraphs>0</Paragraphs>
  <TotalTime>0</TotalTime>
  <ScaleCrop>false</ScaleCrop>
  <LinksUpToDate>false</LinksUpToDate>
  <CharactersWithSpaces>1079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2023-03-21T02:07:00Z</dcterms:created>
  <dc:creator>应该飞的起来</dc:creator>
  <cp:lastModifiedBy>zjf</cp:lastModifiedBy>
  <dcterms:modified xsi:type="dcterms:W3CDTF">2023-03-21T02:22:46Z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8B76220947904DF0B6115B4008127B8D</vt:lpwstr>
  </property>
</Properties>
</file>