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widowControl/>
        <w:shd w:val="clear" w:color="auto" w:fill="FFFFFF"/>
        <w:kinsoku/>
        <w:wordWrap/>
        <w:overflowPunct/>
        <w:topLinePunct w:val="0"/>
        <w:autoSpaceDE/>
        <w:autoSpaceDN/>
        <w:bidi w:val="0"/>
        <w:spacing w:line="240" w:lineRule="auto"/>
        <w:ind w:right="0" w:rightChars="0"/>
        <w:jc w:val="center"/>
        <w:outlineLvl w:val="0"/>
        <w:rPr>
          <w:rFonts w:hint="eastAsia" w:ascii="方正小标宋简体" w:eastAsia="方正小标宋简体"/>
          <w:sz w:val="40"/>
          <w:szCs w:val="40"/>
        </w:rPr>
      </w:pPr>
      <w:bookmarkStart w:id="0" w:name="_Toc36719771"/>
      <w:bookmarkStart w:id="14" w:name="_GoBack"/>
      <w:bookmarkEnd w:id="14"/>
      <w:r>
        <w:rPr>
          <w:rFonts w:hint="eastAsia" w:ascii="方正小标宋简体" w:eastAsia="方正小标宋简体"/>
          <w:sz w:val="40"/>
          <w:szCs w:val="40"/>
          <w:lang w:eastAsia="zh-CN"/>
        </w:rPr>
        <w:t>劲松街道办事处</w:t>
      </w:r>
      <w:r>
        <w:rPr>
          <w:rFonts w:hint="eastAsia" w:ascii="方正小标宋简体" w:eastAsia="方正小标宋简体"/>
          <w:sz w:val="40"/>
          <w:szCs w:val="40"/>
          <w:lang w:val="en-US" w:eastAsia="zh-CN"/>
        </w:rPr>
        <w:t>2021年</w:t>
      </w:r>
    </w:p>
    <w:bookmarkEnd w:id="0"/>
    <w:p>
      <w:pPr>
        <w:pageBreakBefore w:val="0"/>
        <w:widowControl/>
        <w:shd w:val="clear" w:color="auto" w:fill="FFFFFF"/>
        <w:kinsoku/>
        <w:wordWrap/>
        <w:overflowPunct/>
        <w:topLinePunct w:val="0"/>
        <w:autoSpaceDE/>
        <w:autoSpaceDN/>
        <w:bidi w:val="0"/>
        <w:spacing w:line="240" w:lineRule="auto"/>
        <w:ind w:right="0" w:rightChars="0"/>
        <w:jc w:val="center"/>
        <w:outlineLvl w:val="0"/>
        <w:rPr>
          <w:rFonts w:hint="eastAsia" w:ascii="方正小标宋简体" w:eastAsia="方正小标宋简体"/>
          <w:sz w:val="40"/>
          <w:szCs w:val="40"/>
          <w:lang w:eastAsia="zh-CN"/>
        </w:rPr>
      </w:pPr>
      <w:r>
        <w:rPr>
          <w:rFonts w:hint="eastAsia" w:ascii="方正小标宋简体" w:eastAsia="方正小标宋简体"/>
          <w:sz w:val="40"/>
          <w:szCs w:val="40"/>
          <w:lang w:eastAsia="zh-CN"/>
        </w:rPr>
        <w:t>部门整体支出绩效评价报告</w:t>
      </w:r>
    </w:p>
    <w:p>
      <w:pPr>
        <w:pageBreakBefore w:val="0"/>
        <w:kinsoku/>
        <w:wordWrap/>
        <w:overflowPunct/>
        <w:topLinePunct w:val="0"/>
        <w:autoSpaceDE/>
        <w:autoSpaceDN/>
        <w:bidi w:val="0"/>
        <w:spacing w:line="240" w:lineRule="auto"/>
        <w:ind w:right="0" w:rightChars="0"/>
        <w:jc w:val="both"/>
        <w:rPr>
          <w:rFonts w:hint="eastAsia" w:ascii="仿宋_GB2312" w:hAnsi="仿宋_GB2312" w:eastAsia="仿宋_GB2312" w:cs="仿宋_GB2312"/>
          <w:b w:val="0"/>
          <w:bCs w:val="0"/>
          <w:kern w:val="0"/>
          <w:sz w:val="32"/>
          <w:szCs w:val="32"/>
        </w:rPr>
      </w:pPr>
      <w:r>
        <w:rPr>
          <w:rFonts w:hint="eastAsia" w:ascii="仿宋_GB2312" w:hAnsi="仿宋" w:eastAsia="仿宋_GB2312" w:cs="仿宋"/>
          <w:b w:val="0"/>
          <w:bCs w:val="0"/>
          <w:sz w:val="32"/>
          <w:szCs w:val="32"/>
          <w:lang w:val="en-US" w:eastAsia="zh-CN"/>
        </w:rPr>
        <w:t xml:space="preserve">    </w:t>
      </w:r>
      <w:r>
        <w:rPr>
          <w:rFonts w:hint="eastAsia" w:ascii="仿宋_GB2312" w:hAnsi="仿宋_GB2312" w:eastAsia="仿宋_GB2312" w:cs="仿宋_GB2312"/>
          <w:b w:val="0"/>
          <w:bCs w:val="0"/>
          <w:sz w:val="32"/>
          <w:szCs w:val="32"/>
        </w:rPr>
        <w:t>按照北京市朝阳区财政局《关于开展2021年度绩效自评的通知》要求，</w:t>
      </w:r>
      <w:r>
        <w:rPr>
          <w:rFonts w:hint="eastAsia" w:ascii="仿宋_GB2312" w:hAnsi="仿宋_GB2312" w:eastAsia="仿宋_GB2312" w:cs="仿宋_GB2312"/>
          <w:b w:val="0"/>
          <w:bCs w:val="0"/>
          <w:sz w:val="32"/>
          <w:szCs w:val="32"/>
          <w:lang w:eastAsia="zh-CN"/>
        </w:rPr>
        <w:t>依据</w:t>
      </w:r>
      <w:r>
        <w:rPr>
          <w:rFonts w:hint="eastAsia" w:ascii="仿宋_GB2312" w:hAnsi="仿宋_GB2312" w:eastAsia="仿宋_GB2312" w:cs="仿宋_GB2312"/>
          <w:b w:val="0"/>
          <w:sz w:val="32"/>
          <w:szCs w:val="32"/>
        </w:rPr>
        <w:t>《北京市预算绩效管理办法》（京财绩效〔2019〕2129号）、《北京市项目支出绩效评价管理办法》（京财绩效〔2020〕2146号），</w:t>
      </w:r>
      <w:r>
        <w:rPr>
          <w:rFonts w:hint="eastAsia" w:ascii="仿宋_GB2312" w:hAnsi="仿宋_GB2312" w:eastAsia="仿宋_GB2312" w:cs="仿宋_GB2312"/>
          <w:b w:val="0"/>
          <w:bCs w:val="0"/>
          <w:sz w:val="32"/>
          <w:szCs w:val="32"/>
          <w:lang w:eastAsia="zh-CN"/>
        </w:rPr>
        <w:t>我单位开展了</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年绩效自评价工作，现将有关情况报告如下：</w:t>
      </w:r>
    </w:p>
    <w:p>
      <w:pPr>
        <w:pageBreakBefore w:val="0"/>
        <w:kinsoku/>
        <w:wordWrap/>
        <w:overflowPunct/>
        <w:topLinePunct w:val="0"/>
        <w:autoSpaceDE/>
        <w:autoSpaceDN/>
        <w:bidi w:val="0"/>
        <w:adjustRightInd/>
        <w:spacing w:line="240" w:lineRule="auto"/>
        <w:ind w:left="0" w:leftChars="0" w:right="0" w:rightChars="0" w:firstLine="643" w:firstLineChars="200"/>
        <w:outlineLvl w:val="0"/>
        <w:rPr>
          <w:rFonts w:ascii="黑体" w:hAnsi="黑体" w:eastAsia="黑体"/>
          <w:sz w:val="32"/>
          <w:szCs w:val="32"/>
        </w:rPr>
      </w:pPr>
      <w:bookmarkStart w:id="1" w:name="_Toc36719765"/>
      <w:r>
        <w:rPr>
          <w:rFonts w:hint="eastAsia" w:ascii="黑体" w:hAnsi="黑体" w:eastAsia="黑体"/>
          <w:sz w:val="32"/>
          <w:szCs w:val="32"/>
        </w:rPr>
        <w:t>一、本部门职能</w:t>
      </w:r>
      <w:bookmarkEnd w:id="1"/>
    </w:p>
    <w:p>
      <w:pPr>
        <w:pageBreakBefore w:val="0"/>
        <w:numPr>
          <w:ilvl w:val="0"/>
          <w:numId w:val="0"/>
        </w:numPr>
        <w:kinsoku/>
        <w:wordWrap/>
        <w:overflowPunct/>
        <w:topLinePunct w:val="0"/>
        <w:autoSpaceDE/>
        <w:autoSpaceDN/>
        <w:bidi w:val="0"/>
        <w:adjustRightInd/>
        <w:spacing w:line="240" w:lineRule="auto"/>
        <w:ind w:leftChars="150" w:right="0" w:rightChars="0"/>
        <w:outlineLvl w:val="1"/>
        <w:rPr>
          <w:rFonts w:hint="eastAsia" w:ascii="黑体" w:hAnsi="黑体" w:eastAsia="黑体" w:cstheme="minorBidi"/>
          <w:b/>
          <w:bCs w:val="0"/>
          <w:kern w:val="2"/>
          <w:sz w:val="32"/>
          <w:szCs w:val="32"/>
          <w:lang w:val="en-US" w:eastAsia="zh-CN" w:bidi="ar-SA"/>
        </w:rPr>
      </w:pPr>
      <w:bookmarkStart w:id="2" w:name="_Toc36719766"/>
      <w:r>
        <w:rPr>
          <w:rFonts w:hint="eastAsia" w:ascii="黑体" w:hAnsi="黑体" w:eastAsia="黑体" w:cstheme="minorBidi"/>
          <w:b/>
          <w:bCs w:val="0"/>
          <w:kern w:val="2"/>
          <w:sz w:val="32"/>
          <w:szCs w:val="32"/>
          <w:lang w:val="en-US" w:eastAsia="zh-CN" w:bidi="ar-SA"/>
        </w:rPr>
        <w:t>（一）部门机构设置情况</w:t>
      </w:r>
      <w:bookmarkEnd w:id="2"/>
    </w:p>
    <w:p>
      <w:pPr>
        <w:pageBreakBefore w:val="0"/>
        <w:kinsoku/>
        <w:wordWrap/>
        <w:overflowPunct/>
        <w:topLinePunct w:val="0"/>
        <w:autoSpaceDE/>
        <w:autoSpaceDN/>
        <w:bidi w:val="0"/>
        <w:spacing w:line="240" w:lineRule="auto"/>
        <w:ind w:right="0" w:rightChars="0"/>
        <w:jc w:val="both"/>
        <w:rPr>
          <w:rFonts w:hint="eastAsia" w:ascii="仿宋_GB2312" w:hAnsi="仿宋_GB2312" w:eastAsia="仿宋_GB2312" w:cs="仿宋_GB2312"/>
          <w:b w:val="0"/>
          <w:bCs w:val="0"/>
          <w:sz w:val="32"/>
          <w:szCs w:val="32"/>
          <w:lang w:val="en-US" w:eastAsia="zh-CN"/>
        </w:rPr>
      </w:pPr>
      <w:r>
        <w:rPr>
          <w:rFonts w:hint="eastAsia" w:ascii="仿宋_GB2312" w:hAnsi="仿宋" w:eastAsia="仿宋_GB2312" w:cs="仿宋"/>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北京市朝阳区人民政府劲松街道办事处内设机构，由以下部门组成，分别如下：</w:t>
      </w:r>
    </w:p>
    <w:p>
      <w:pPr>
        <w:pageBreakBefore w:val="0"/>
        <w:kinsoku/>
        <w:wordWrap/>
        <w:overflowPunct/>
        <w:topLinePunct w:val="0"/>
        <w:autoSpaceDE/>
        <w:autoSpaceDN/>
        <w:bidi w:val="0"/>
        <w:spacing w:line="240" w:lineRule="auto"/>
        <w:ind w:right="0" w:righ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综合办公室、党群工作办公室、平安建设办公室（司法所）、城市管理办公室、社区建设办公室、民生保障办公室、劲松街道纪工委监察组、北京市朝阳区劲松街道综合行政执法队、北京市朝阳区劲松街道便民服务中心、北京市朝阳区劲松街道市民活动中心、北京市朝阳区劲松街道市民诉求处置中心。</w:t>
      </w:r>
    </w:p>
    <w:p>
      <w:pPr>
        <w:pageBreakBefore w:val="0"/>
        <w:kinsoku/>
        <w:wordWrap/>
        <w:overflowPunct/>
        <w:topLinePunct w:val="0"/>
        <w:autoSpaceDE/>
        <w:autoSpaceDN/>
        <w:bidi w:val="0"/>
        <w:spacing w:line="240" w:lineRule="auto"/>
        <w:ind w:right="0" w:righ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街道机关公务员总编制数101个，实有93人。其中机关行政编制67个，实有65人；政法专项编制4个，实有4人；行政执法专项编制28个，实有22人；安监参公编制2个，实有2人。全额拨款事业单位编制数48个，现有43人；自收自支事业单位编制数60个，现有7人;聘用人员103人。离退休人员111人，其中：离休2人，退休109人。 </w:t>
      </w:r>
    </w:p>
    <w:p>
      <w:pPr>
        <w:pageBreakBefore w:val="0"/>
        <w:numPr>
          <w:ilvl w:val="0"/>
          <w:numId w:val="0"/>
        </w:numPr>
        <w:kinsoku/>
        <w:wordWrap/>
        <w:overflowPunct/>
        <w:topLinePunct w:val="0"/>
        <w:autoSpaceDE/>
        <w:autoSpaceDN/>
        <w:bidi w:val="0"/>
        <w:adjustRightInd/>
        <w:spacing w:line="240" w:lineRule="auto"/>
        <w:ind w:leftChars="150" w:right="0" w:rightChars="0"/>
        <w:outlineLvl w:val="1"/>
        <w:rPr>
          <w:rFonts w:hint="eastAsia" w:ascii="黑体" w:hAnsi="黑体" w:eastAsia="黑体" w:cstheme="minorBidi"/>
          <w:b/>
          <w:bCs w:val="0"/>
          <w:kern w:val="2"/>
          <w:sz w:val="32"/>
          <w:szCs w:val="32"/>
          <w:lang w:val="en-US" w:eastAsia="zh-CN" w:bidi="ar-SA"/>
        </w:rPr>
      </w:pPr>
      <w:r>
        <w:rPr>
          <w:rFonts w:hint="eastAsia" w:ascii="黑体" w:hAnsi="黑体" w:eastAsia="黑体" w:cstheme="minorBidi"/>
          <w:b/>
          <w:bCs w:val="0"/>
          <w:kern w:val="2"/>
          <w:sz w:val="32"/>
          <w:szCs w:val="32"/>
          <w:lang w:val="en-US" w:eastAsia="zh-CN" w:bidi="ar-SA"/>
        </w:rPr>
        <w:t xml:space="preserve"> （二）部门职能情况</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1、贯彻执行法律、法规、规章和市、区政府的决定、命令，依法管理基层公共事务。</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2、承担辖区市容环境卫生、绿化美化的管理工作，推进街巷长、河长制工作，组织、协调城市管理综合执法和环境秩序综合治理工作，推进城市精细化管理。</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3、协助依法履行安全生产、消防安全、食品安全、环境保护、劳动保障、流动人口及出租房屋监督管理工作，承担辖区应急、防汛和防灾减灾工作。</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4、参与制定并组织实施社区建设规划和公共服务设施规划，组织辖区单位、居民和志愿者队伍为社区发展服务。</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5、负责社区居民委员会建设，指导社区居民委员会工作，培育、发展社区社会组织，指导、监督社区业主委员会。</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6、推进居民自治，及时处理并向上级政府反映居民的意见和要求。动员社会力量参与社区治理，推动形成社区共治合力。</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7、组织开展群众性文化、体育、科普活动，开展法治宣传和社会公德教育，推动社区公益事业发展。</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8、组织开展公共服务，落实人力社保、民政、卫生健康、教育、住房保障、便民服务等政策，维护老年人、妇女、未成年人、残疾人等合法权益。</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9、承办区政府交办的其他事项。</w:t>
      </w:r>
    </w:p>
    <w:p>
      <w:pPr>
        <w:pageBreakBefore w:val="0"/>
        <w:numPr>
          <w:ilvl w:val="0"/>
          <w:numId w:val="0"/>
        </w:numPr>
        <w:kinsoku/>
        <w:wordWrap/>
        <w:overflowPunct/>
        <w:topLinePunct w:val="0"/>
        <w:autoSpaceDE/>
        <w:autoSpaceDN/>
        <w:bidi w:val="0"/>
        <w:spacing w:line="240" w:lineRule="auto"/>
        <w:ind w:right="0" w:rightChars="0"/>
        <w:outlineLvl w:val="1"/>
        <w:rPr>
          <w:rFonts w:hint="eastAsia" w:ascii="黑体" w:hAnsi="黑体" w:eastAsia="黑体" w:cstheme="minorBidi"/>
          <w:b/>
          <w:bCs w:val="0"/>
          <w:kern w:val="2"/>
          <w:sz w:val="32"/>
          <w:szCs w:val="32"/>
          <w:lang w:val="en-US" w:eastAsia="zh-CN" w:bidi="ar-SA"/>
        </w:rPr>
      </w:pPr>
      <w:r>
        <w:rPr>
          <w:rFonts w:hint="eastAsia" w:ascii="黑体" w:hAnsi="黑体" w:eastAsia="黑体" w:cstheme="minorBidi"/>
          <w:b/>
          <w:bCs w:val="0"/>
          <w:kern w:val="2"/>
          <w:sz w:val="32"/>
          <w:szCs w:val="32"/>
          <w:lang w:val="en-US" w:eastAsia="zh-CN" w:bidi="ar-SA"/>
        </w:rPr>
        <w:t xml:space="preserve">    二、年度预算执行及项目管理情况</w:t>
      </w:r>
    </w:p>
    <w:p>
      <w:pPr>
        <w:pageBreakBefore w:val="0"/>
        <w:numPr>
          <w:ilvl w:val="0"/>
          <w:numId w:val="1"/>
        </w:numPr>
        <w:kinsoku/>
        <w:wordWrap/>
        <w:overflowPunct/>
        <w:topLinePunct w:val="0"/>
        <w:autoSpaceDE/>
        <w:autoSpaceDN/>
        <w:bidi w:val="0"/>
        <w:adjustRightInd/>
        <w:spacing w:line="240" w:lineRule="auto"/>
        <w:ind w:left="0" w:leftChars="0" w:right="0" w:rightChars="0" w:firstLine="482" w:firstLineChars="150"/>
        <w:outlineLvl w:val="1"/>
        <w:rPr>
          <w:rFonts w:hint="eastAsia" w:ascii="黑体" w:hAnsi="黑体" w:eastAsia="黑体" w:cstheme="minorBidi"/>
          <w:b/>
          <w:bCs w:val="0"/>
          <w:kern w:val="2"/>
          <w:sz w:val="32"/>
          <w:szCs w:val="32"/>
          <w:lang w:val="en-US" w:eastAsia="zh-CN" w:bidi="ar-SA"/>
        </w:rPr>
      </w:pPr>
      <w:r>
        <w:rPr>
          <w:rFonts w:hint="eastAsia" w:ascii="黑体" w:hAnsi="黑体" w:eastAsia="黑体" w:cstheme="minorBidi"/>
          <w:b/>
          <w:bCs w:val="0"/>
          <w:kern w:val="2"/>
          <w:sz w:val="32"/>
          <w:szCs w:val="32"/>
          <w:lang w:val="en-US" w:eastAsia="zh-CN" w:bidi="ar-SA"/>
        </w:rPr>
        <w:t>年度预算执行情况</w:t>
      </w:r>
    </w:p>
    <w:p>
      <w:pPr>
        <w:pageBreakBefore w:val="0"/>
        <w:numPr>
          <w:ilvl w:val="0"/>
          <w:numId w:val="0"/>
        </w:numPr>
        <w:kinsoku/>
        <w:wordWrap/>
        <w:overflowPunct/>
        <w:topLinePunct w:val="0"/>
        <w:autoSpaceDE/>
        <w:autoSpaceDN/>
        <w:bidi w:val="0"/>
        <w:adjustRightInd/>
        <w:spacing w:line="240" w:lineRule="auto"/>
        <w:ind w:leftChars="150" w:right="0" w:rightChars="0"/>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中央直达资金项目：8个</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1、2019年老旧小区综合整治-农光里光华木材厂、磨北二区、劲松一区、劲松二区项目</w:t>
      </w:r>
    </w:p>
    <w:p>
      <w:pPr>
        <w:pageBreakBefore w:val="0"/>
        <w:kinsoku/>
        <w:wordWrap/>
        <w:overflowPunct/>
        <w:topLinePunct w:val="0"/>
        <w:autoSpaceDE/>
        <w:autoSpaceDN/>
        <w:bidi w:val="0"/>
        <w:spacing w:line="240" w:lineRule="auto"/>
        <w:ind w:right="0" w:rightChars="0"/>
        <w:jc w:val="left"/>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2019年老旧小区综合整治-农光里光华木材厂、磨北二区、劲松一区、劲松二区项目资金来源为财政拨款（中央直达资金），年度资金安排 4414.344467万元，实际支付 4414.344467万元，执行率为100%。资金支付时根据项目开展及进度情况，经区四部门会议审议，在接到区财政拨款后，按照街道财务程序已全部支付给相应单位。主要涉及劲松一区二区、农光里光华木材厂、磨北二区公共部位改造；磨北二区、劲松二区227、228节能改造；农光里光华木材厂7号楼、8号楼抗震加固，以及与之相关的招标代理、造价咨询、设计、监理、项目管理、勘察、地下管线探测等二类费。</w:t>
      </w:r>
    </w:p>
    <w:tbl>
      <w:tblPr>
        <w:tblStyle w:val="8"/>
        <w:tblpPr w:leftFromText="180" w:rightFromText="180" w:vertAnchor="text" w:horzAnchor="page" w:tblpX="1578" w:tblpY="643"/>
        <w:tblOverlap w:val="never"/>
        <w:tblW w:w="94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8"/>
        <w:gridCol w:w="3090"/>
        <w:gridCol w:w="1965"/>
        <w:gridCol w:w="1500"/>
        <w:gridCol w:w="156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序号</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合同名称</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施工（服务） 单位名称</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合同金额（万元）</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支付金额（万元）</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累计申请比例%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2019年老旧小区综合改造（劲松一区、二区）公共区域改造（投资、建设、运营一体化）</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北京愿景华城复兴建设有限公司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4299.544514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2579.723354</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2</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2019年老旧小区综合改（造农光里光华木材厂小区、磨北二区）公共区域改造项目</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北京市隆成市政工程有限公司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306.276389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 xml:space="preserve">91.880000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3</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2019年老旧小区综合改造（磨北二区）节能改造</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北京京能建设集团有限公司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2308.115599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 xml:space="preserve">692.43 </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4</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2019年老旧小区综合改造（劲松二区227#、228#楼）节能保温</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北京市北协建设工程公司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972.529281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 xml:space="preserve">291.76 </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5</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2019年老旧小区综合改造（农光里光华木材厂7号楼、8号楼）抗震加固项目</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北京房地集团有限公司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1051.747975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 xml:space="preserve">315.524393 </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6</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2020年老旧小区综合整治设计（公共部位）设计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九源建筑设计有限公司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159.343724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 xml:space="preserve">95.610000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7</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农光里7#、8#楼、劲松一区、二区（地下管线探测）</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北京帝测科技股份有限公司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97.2737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 xml:space="preserve">38.910000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8</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农光里光华木材厂小区、磨北二区、劲松一区、二区、工程（监理）</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北京园磊工程管理有限公司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232.8796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 xml:space="preserve">69.86 </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9</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劲松一区、二区工程造价咨询</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北京展创工程项目管理有限公司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17.839153</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 xml:space="preserve">27.420000 </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10</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劲松二区228#、229#楼节能改造工程造价咨询</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北京展创工程项目管理有限公司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4.662353</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b w:val="0"/>
                <w:bCs w:val="0"/>
                <w:i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b w:val="0"/>
                <w:bCs w:val="0"/>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11</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磨北二区节能改造工程造价咨询</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北京展创工程项目管理有限公司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10.277354</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b w:val="0"/>
                <w:bCs w:val="0"/>
                <w:i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b w:val="0"/>
                <w:bCs w:val="0"/>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12</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磨北二区、农光里光华木材厂小区公共部位改造造价咨询</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北京展创工程项目管理有限公司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1.496057</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b w:val="0"/>
                <w:bCs w:val="0"/>
                <w:i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b w:val="0"/>
                <w:bCs w:val="0"/>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13</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2019年老旧小区综合整治项目管理公司</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北京中诚正信工程咨询有限公司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153.0231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45.91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14</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招标代理费（公共区域改造施工，二类费）</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北京宏源合正工程咨询有限公司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35.14174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 xml:space="preserve">28.110000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15</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招标代理费（楼本体施工招标）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北京京发招标有限公司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24.2584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 xml:space="preserve">19.406720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16</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2019年老旧小区综合整治设计（抗震、节能）</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北京天鸿圆方建筑设计有限责任公司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188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 xml:space="preserve">112.800000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17</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2019年老旧小区改造工程(勘察）</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北京昆仑利时勘察基础工程有限公司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12.5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 xml:space="preserve">5.000000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spacing w:line="240" w:lineRule="auto"/>
              <w:ind w:right="0" w:rightChars="0"/>
              <w:jc w:val="center"/>
              <w:rPr>
                <w:rFonts w:hint="eastAsia" w:ascii="仿宋_GB2312" w:hAnsi="仿宋_GB2312" w:eastAsia="仿宋_GB2312" w:cs="仿宋_GB2312"/>
                <w:b w:val="0"/>
                <w:bCs w:val="0"/>
                <w:i w:val="0"/>
                <w:color w:val="000000"/>
                <w:sz w:val="21"/>
                <w:szCs w:val="21"/>
                <w:highlight w:val="none"/>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spacing w:line="240" w:lineRule="auto"/>
              <w:ind w:right="0" w:rightChars="0"/>
              <w:jc w:val="center"/>
              <w:rPr>
                <w:rFonts w:hint="eastAsia" w:ascii="仿宋_GB2312" w:hAnsi="仿宋_GB2312" w:eastAsia="仿宋_GB2312" w:cs="仿宋_GB2312"/>
                <w:b w:val="0"/>
                <w:bCs w:val="0"/>
                <w:i w:val="0"/>
                <w:color w:val="000000"/>
                <w:sz w:val="21"/>
                <w:szCs w:val="21"/>
                <w:highlight w:val="none"/>
                <w:u w:val="none"/>
                <w:lang w:eastAsia="zh-CN"/>
              </w:rPr>
            </w:pPr>
            <w:r>
              <w:rPr>
                <w:rFonts w:hint="eastAsia" w:ascii="仿宋_GB2312" w:hAnsi="仿宋_GB2312" w:eastAsia="仿宋_GB2312" w:cs="仿宋_GB2312"/>
                <w:b w:val="0"/>
                <w:bCs w:val="0"/>
                <w:i w:val="0"/>
                <w:color w:val="000000"/>
                <w:sz w:val="21"/>
                <w:szCs w:val="21"/>
                <w:highlight w:val="none"/>
                <w:u w:val="none"/>
                <w:lang w:eastAsia="zh-CN"/>
              </w:rPr>
              <w:t>合计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spacing w:line="240" w:lineRule="auto"/>
              <w:ind w:right="0" w:rightChars="0"/>
              <w:jc w:val="center"/>
              <w:rPr>
                <w:rFonts w:hint="eastAsia" w:ascii="仿宋_GB2312" w:hAnsi="仿宋_GB2312" w:eastAsia="仿宋_GB2312" w:cs="仿宋_GB2312"/>
                <w:b w:val="0"/>
                <w:bCs w:val="0"/>
                <w:i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9874.908939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left"/>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4414.344467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240" w:lineRule="auto"/>
              <w:ind w:right="0" w:rightChars="0"/>
              <w:rPr>
                <w:rFonts w:hint="eastAsia" w:ascii="仿宋_GB2312" w:hAnsi="仿宋_GB2312" w:eastAsia="仿宋_GB2312" w:cs="仿宋_GB2312"/>
                <w:b w:val="0"/>
                <w:bCs w:val="0"/>
                <w:i w:val="0"/>
                <w:color w:val="000000"/>
                <w:sz w:val="21"/>
                <w:szCs w:val="21"/>
                <w:highlight w:val="none"/>
                <w:u w:val="none"/>
              </w:rPr>
            </w:pPr>
          </w:p>
        </w:tc>
      </w:tr>
    </w:tbl>
    <w:p>
      <w:pPr>
        <w:pageBreakBefore w:val="0"/>
        <w:kinsoku/>
        <w:wordWrap/>
        <w:overflowPunct/>
        <w:topLinePunct w:val="0"/>
        <w:autoSpaceDE/>
        <w:autoSpaceDN/>
        <w:bidi w:val="0"/>
        <w:spacing w:after="0" w:line="240" w:lineRule="auto"/>
        <w:ind w:right="0" w:rightChars="0" w:firstLine="800" w:firstLineChars="250"/>
        <w:rPr>
          <w:rFonts w:hint="eastAsia" w:ascii="仿宋_GB2312" w:hAnsi="仿宋_GB2312" w:eastAsia="仿宋_GB2312" w:cs="仿宋_GB2312"/>
          <w:b w:val="0"/>
          <w:bCs w:val="0"/>
          <w:sz w:val="32"/>
          <w:szCs w:val="28"/>
          <w:highlight w:val="none"/>
          <w:lang w:val="en-US" w:eastAsia="zh-CN"/>
        </w:rPr>
      </w:pPr>
      <w:r>
        <w:rPr>
          <w:rFonts w:hint="eastAsia" w:ascii="仿宋_GB2312" w:hAnsi="仿宋_GB2312" w:eastAsia="仿宋_GB2312" w:cs="仿宋_GB2312"/>
          <w:b w:val="0"/>
          <w:bCs w:val="0"/>
          <w:sz w:val="32"/>
          <w:szCs w:val="28"/>
          <w:highlight w:val="none"/>
          <w:lang w:val="en-US" w:eastAsia="zh-CN"/>
        </w:rPr>
        <w:t>2、2018年老旧小区综合整治-磨北一区、重汽小区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2018年老旧小区综合整治-磨北一区、重汽小区项目资金来源为财政拨款（中央直达资金），年度资金安排70.988471万元，实际支付70.988471万元，执行率为100%。</w:t>
      </w:r>
    </w:p>
    <w:tbl>
      <w:tblPr>
        <w:tblStyle w:val="8"/>
        <w:tblW w:w="96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3"/>
        <w:gridCol w:w="2670"/>
        <w:gridCol w:w="2323"/>
        <w:gridCol w:w="1620"/>
        <w:gridCol w:w="147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序号</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FF0000"/>
                <w:kern w:val="0"/>
                <w:sz w:val="21"/>
                <w:szCs w:val="21"/>
                <w:highlight w:val="none"/>
                <w:u w:val="none"/>
                <w:lang w:val="en-US" w:eastAsia="zh-CN" w:bidi="ar"/>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合同名称</w:t>
            </w:r>
          </w:p>
        </w:tc>
        <w:tc>
          <w:tcPr>
            <w:tcW w:w="232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施工（服务） 单位名称</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合同金额（万元）</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支付金额（万元）</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FF0000"/>
                <w:kern w:val="0"/>
                <w:sz w:val="21"/>
                <w:szCs w:val="21"/>
                <w:highlight w:val="none"/>
                <w:u w:val="none"/>
                <w:lang w:val="en-US" w:eastAsia="zh-CN" w:bidi="ar"/>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累计申请比例%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17" w:hRule="atLeast"/>
        </w:trPr>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2018年老旧小区改造工程（磨北一区、农光里重汽小区）路灯架空线入地</w:t>
            </w:r>
          </w:p>
        </w:tc>
        <w:tc>
          <w:tcPr>
            <w:tcW w:w="2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北京创安利市政建设（集团）有限责任公司</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327.942356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65.588471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农光里27.28.31号楼（抗震加固改造后）户内使用面积及房改售房面积测绘</w:t>
            </w:r>
          </w:p>
        </w:tc>
        <w:tc>
          <w:tcPr>
            <w:tcW w:w="232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北京市朝阳区房屋测绘事务所</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6.75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ageBreakBefore w:val="0"/>
              <w:kinsoku/>
              <w:wordWrap/>
              <w:overflowPunct/>
              <w:topLinePunct w:val="0"/>
              <w:autoSpaceDE/>
              <w:autoSpaceDN/>
              <w:bidi w:val="0"/>
              <w:spacing w:line="240" w:lineRule="auto"/>
              <w:ind w:right="0" w:rightChars="0"/>
              <w:jc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000000"/>
                <w:sz w:val="21"/>
                <w:szCs w:val="21"/>
                <w:highlight w:val="none"/>
                <w:u w:val="none"/>
                <w:lang w:eastAsia="zh-CN"/>
              </w:rPr>
              <w:t>合计</w:t>
            </w:r>
          </w:p>
        </w:tc>
        <w:tc>
          <w:tcPr>
            <w:tcW w:w="232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ageBreakBefore w:val="0"/>
              <w:kinsoku/>
              <w:wordWrap/>
              <w:overflowPunct/>
              <w:topLinePunct w:val="0"/>
              <w:autoSpaceDE/>
              <w:autoSpaceDN/>
              <w:bidi w:val="0"/>
              <w:spacing w:line="240" w:lineRule="auto"/>
              <w:ind w:right="0" w:rightChars="0"/>
              <w:jc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fldChar w:fldCharType="begin"/>
            </w:r>
            <w:r>
              <w:rPr>
                <w:rFonts w:hint="eastAsia" w:ascii="仿宋_GB2312" w:hAnsi="仿宋_GB2312" w:eastAsia="仿宋_GB2312" w:cs="仿宋_GB2312"/>
                <w:b w:val="0"/>
                <w:bCs w:val="0"/>
                <w:i w:val="0"/>
                <w:color w:val="auto"/>
                <w:kern w:val="0"/>
                <w:sz w:val="21"/>
                <w:szCs w:val="21"/>
                <w:highlight w:val="none"/>
                <w:u w:val="none"/>
                <w:lang w:val="en-US" w:eastAsia="zh-CN" w:bidi="ar"/>
              </w:rPr>
              <w:instrText xml:space="preserve"> = sum(D2:D3) \* MERGEFORMAT </w:instrText>
            </w:r>
            <w:r>
              <w:rPr>
                <w:rFonts w:hint="eastAsia" w:ascii="仿宋_GB2312" w:hAnsi="仿宋_GB2312" w:eastAsia="仿宋_GB2312" w:cs="仿宋_GB2312"/>
                <w:b w:val="0"/>
                <w:bCs w:val="0"/>
                <w:i w:val="0"/>
                <w:color w:val="auto"/>
                <w:kern w:val="0"/>
                <w:sz w:val="21"/>
                <w:szCs w:val="21"/>
                <w:highlight w:val="none"/>
                <w:u w:val="none"/>
                <w:lang w:val="en-US" w:eastAsia="zh-CN" w:bidi="ar"/>
              </w:rPr>
              <w:fldChar w:fldCharType="separate"/>
            </w:r>
            <w:r>
              <w:rPr>
                <w:rFonts w:hint="eastAsia" w:ascii="仿宋_GB2312" w:hAnsi="仿宋_GB2312" w:eastAsia="仿宋_GB2312" w:cs="仿宋_GB2312"/>
                <w:b w:val="0"/>
                <w:bCs w:val="0"/>
                <w:i w:val="0"/>
                <w:color w:val="auto"/>
                <w:kern w:val="0"/>
                <w:sz w:val="21"/>
                <w:szCs w:val="21"/>
                <w:highlight w:val="none"/>
                <w:u w:val="none"/>
                <w:lang w:val="en-US" w:eastAsia="zh-CN" w:bidi="ar"/>
              </w:rPr>
              <w:t>334.692356</w:t>
            </w:r>
            <w:r>
              <w:rPr>
                <w:rFonts w:hint="eastAsia" w:ascii="仿宋_GB2312" w:hAnsi="仿宋_GB2312" w:eastAsia="仿宋_GB2312" w:cs="仿宋_GB2312"/>
                <w:b w:val="0"/>
                <w:bCs w:val="0"/>
                <w:i w:val="0"/>
                <w:color w:val="auto"/>
                <w:kern w:val="0"/>
                <w:sz w:val="21"/>
                <w:szCs w:val="21"/>
                <w:highlight w:val="none"/>
                <w:u w:val="none"/>
                <w:lang w:val="en-US" w:eastAsia="zh-CN" w:bidi="ar"/>
              </w:rPr>
              <w:fldChar w:fldCharType="end"/>
            </w:r>
          </w:p>
        </w:tc>
        <w:tc>
          <w:tcPr>
            <w:tcW w:w="147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left"/>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fldChar w:fldCharType="begin"/>
            </w:r>
            <w:r>
              <w:rPr>
                <w:rFonts w:hint="eastAsia" w:ascii="仿宋_GB2312" w:hAnsi="仿宋_GB2312" w:eastAsia="仿宋_GB2312" w:cs="仿宋_GB2312"/>
                <w:b w:val="0"/>
                <w:bCs w:val="0"/>
                <w:i w:val="0"/>
                <w:color w:val="auto"/>
                <w:kern w:val="0"/>
                <w:sz w:val="21"/>
                <w:szCs w:val="21"/>
                <w:highlight w:val="none"/>
                <w:u w:val="none"/>
                <w:lang w:val="en-US" w:eastAsia="zh-CN" w:bidi="ar"/>
              </w:rPr>
              <w:instrText xml:space="preserve"> = sum(E2:E3) \* MERGEFORMAT </w:instrText>
            </w:r>
            <w:r>
              <w:rPr>
                <w:rFonts w:hint="eastAsia" w:ascii="仿宋_GB2312" w:hAnsi="仿宋_GB2312" w:eastAsia="仿宋_GB2312" w:cs="仿宋_GB2312"/>
                <w:b w:val="0"/>
                <w:bCs w:val="0"/>
                <w:i w:val="0"/>
                <w:color w:val="auto"/>
                <w:kern w:val="0"/>
                <w:sz w:val="21"/>
                <w:szCs w:val="21"/>
                <w:highlight w:val="none"/>
                <w:u w:val="none"/>
                <w:lang w:val="en-US" w:eastAsia="zh-CN" w:bidi="ar"/>
              </w:rPr>
              <w:fldChar w:fldCharType="separate"/>
            </w:r>
            <w:r>
              <w:rPr>
                <w:rFonts w:hint="eastAsia" w:ascii="仿宋_GB2312" w:hAnsi="仿宋_GB2312" w:eastAsia="仿宋_GB2312" w:cs="仿宋_GB2312"/>
                <w:b w:val="0"/>
                <w:bCs w:val="0"/>
                <w:i w:val="0"/>
                <w:color w:val="auto"/>
                <w:kern w:val="0"/>
                <w:sz w:val="21"/>
                <w:szCs w:val="21"/>
                <w:highlight w:val="none"/>
                <w:u w:val="none"/>
                <w:lang w:val="en-US" w:eastAsia="zh-CN" w:bidi="ar"/>
              </w:rPr>
              <w:t>70.988471</w:t>
            </w:r>
            <w:r>
              <w:rPr>
                <w:rFonts w:hint="eastAsia" w:ascii="仿宋_GB2312" w:hAnsi="仿宋_GB2312" w:eastAsia="仿宋_GB2312" w:cs="仿宋_GB2312"/>
                <w:b w:val="0"/>
                <w:bCs w:val="0"/>
                <w:i w:val="0"/>
                <w:color w:val="auto"/>
                <w:kern w:val="0"/>
                <w:sz w:val="21"/>
                <w:szCs w:val="21"/>
                <w:highlight w:val="none"/>
                <w:u w:val="none"/>
                <w:lang w:val="en-US" w:eastAsia="zh-CN" w:bidi="ar"/>
              </w:rPr>
              <w:fldChar w:fldCharType="end"/>
            </w:r>
          </w:p>
        </w:tc>
        <w:tc>
          <w:tcPr>
            <w:tcW w:w="103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ageBreakBefore w:val="0"/>
              <w:kinsoku/>
              <w:wordWrap/>
              <w:overflowPunct/>
              <w:topLinePunct w:val="0"/>
              <w:autoSpaceDE/>
              <w:autoSpaceDN/>
              <w:bidi w:val="0"/>
              <w:spacing w:line="240" w:lineRule="auto"/>
              <w:ind w:right="0" w:rightChars="0"/>
              <w:rPr>
                <w:rFonts w:hint="eastAsia" w:ascii="仿宋_GB2312" w:hAnsi="仿宋_GB2312" w:eastAsia="仿宋_GB2312" w:cs="仿宋_GB2312"/>
                <w:b w:val="0"/>
                <w:bCs w:val="0"/>
                <w:i w:val="0"/>
                <w:color w:val="auto"/>
                <w:kern w:val="0"/>
                <w:sz w:val="21"/>
                <w:szCs w:val="21"/>
                <w:highlight w:val="none"/>
                <w:u w:val="none"/>
                <w:lang w:val="en-US" w:eastAsia="zh-CN" w:bidi="ar"/>
              </w:rPr>
            </w:pPr>
          </w:p>
        </w:tc>
      </w:tr>
    </w:tbl>
    <w:p>
      <w:pPr>
        <w:pageBreakBefore w:val="0"/>
        <w:kinsoku/>
        <w:wordWrap/>
        <w:overflowPunct/>
        <w:topLinePunct w:val="0"/>
        <w:autoSpaceDE/>
        <w:autoSpaceDN/>
        <w:bidi w:val="0"/>
        <w:spacing w:after="0" w:line="240" w:lineRule="auto"/>
        <w:ind w:right="0" w:rightChars="0" w:firstLine="800" w:firstLineChars="250"/>
        <w:rPr>
          <w:rFonts w:hint="eastAsia" w:ascii="仿宋_GB2312" w:hAnsi="仿宋_GB2312" w:eastAsia="仿宋_GB2312" w:cs="仿宋_GB2312"/>
          <w:b w:val="0"/>
          <w:bCs w:val="0"/>
          <w:sz w:val="32"/>
          <w:szCs w:val="28"/>
          <w:highlight w:val="none"/>
          <w:lang w:val="en-US" w:eastAsia="zh-CN"/>
        </w:rPr>
      </w:pPr>
      <w:r>
        <w:rPr>
          <w:rFonts w:hint="eastAsia" w:ascii="仿宋_GB2312" w:hAnsi="仿宋_GB2312" w:eastAsia="仿宋_GB2312" w:cs="仿宋_GB2312"/>
          <w:b w:val="0"/>
          <w:bCs w:val="0"/>
          <w:sz w:val="32"/>
          <w:szCs w:val="28"/>
          <w:highlight w:val="none"/>
          <w:lang w:val="en-US" w:eastAsia="zh-CN"/>
        </w:rPr>
        <w:t>3、2020年老旧小区综合整治-农光里二区</w:t>
      </w:r>
    </w:p>
    <w:p>
      <w:pPr>
        <w:pageBreakBefore w:val="0"/>
        <w:kinsoku/>
        <w:wordWrap/>
        <w:overflowPunct/>
        <w:topLinePunct w:val="0"/>
        <w:autoSpaceDE/>
        <w:autoSpaceDN/>
        <w:bidi w:val="0"/>
        <w:spacing w:after="0" w:line="240" w:lineRule="auto"/>
        <w:ind w:right="0" w:rightChars="0" w:firstLine="800" w:firstLineChars="25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28"/>
          <w:highlight w:val="none"/>
          <w:lang w:val="en-US" w:eastAsia="zh-CN"/>
        </w:rPr>
        <w:t>2020年老旧小区综合整治-农光里二区项目资金来源为财政拨款（中央直达资金），年度资金安排118.672785万元，实际支付118.672785万元，执行率为100%。</w:t>
      </w:r>
    </w:p>
    <w:tbl>
      <w:tblPr>
        <w:tblStyle w:val="8"/>
        <w:tblW w:w="9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3"/>
        <w:gridCol w:w="1800"/>
        <w:gridCol w:w="2595"/>
        <w:gridCol w:w="1544"/>
        <w:gridCol w:w="160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left"/>
              <w:textAlignment w:val="center"/>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left"/>
              <w:textAlignment w:val="center"/>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合同名称</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left"/>
              <w:textAlignment w:val="center"/>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施工（服务） 单位  名称</w:t>
            </w: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left"/>
              <w:textAlignment w:val="center"/>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合同金额（万元）</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支付金额（万元）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累计申请比例%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农光里二区楼本体上下水改造</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北京市北协建设工程公司</w:t>
            </w: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220.787249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110.393625</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kern w:val="0"/>
                <w:sz w:val="21"/>
                <w:szCs w:val="21"/>
                <w:highlight w:val="none"/>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5"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农光里二区楼本体上下水改造设计</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北京天鸿圆方建筑设计有限责任公司</w:t>
            </w: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9.93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2.979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农光里二区楼本体上下水改造监理</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北京园磊工程管理有限公司</w:t>
            </w: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5.6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2.8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农光里二区楼本体上下水改造招标代理及造价咨询</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北京展创丰华工程项目管理有限公司</w:t>
            </w: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3.1252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2.50016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auto"/>
                <w:sz w:val="21"/>
                <w:szCs w:val="21"/>
                <w:highlight w:val="none"/>
                <w:u w:val="none"/>
              </w:rPr>
            </w:pPr>
            <w:r>
              <w:rPr>
                <w:rFonts w:hint="eastAsia" w:ascii="仿宋_GB2312" w:hAnsi="仿宋_GB2312" w:eastAsia="仿宋_GB2312" w:cs="仿宋_GB2312"/>
                <w:b w:val="0"/>
                <w:bCs w:val="0"/>
                <w:i w:val="0"/>
                <w:color w:val="auto"/>
                <w:kern w:val="0"/>
                <w:sz w:val="21"/>
                <w:szCs w:val="21"/>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000000"/>
                <w:sz w:val="21"/>
                <w:szCs w:val="21"/>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spacing w:line="240" w:lineRule="auto"/>
              <w:ind w:right="0" w:rightChars="0"/>
              <w:jc w:val="center"/>
              <w:rPr>
                <w:rFonts w:hint="eastAsia" w:ascii="仿宋_GB2312" w:hAnsi="仿宋_GB2312" w:eastAsia="仿宋_GB2312" w:cs="仿宋_GB2312"/>
                <w:b w:val="0"/>
                <w:bCs w:val="0"/>
                <w:i w:val="0"/>
                <w:color w:val="000000"/>
                <w:sz w:val="21"/>
                <w:szCs w:val="21"/>
                <w:highlight w:val="none"/>
                <w:u w:val="none"/>
                <w:lang w:eastAsia="zh-CN"/>
              </w:rPr>
            </w:pPr>
            <w:r>
              <w:rPr>
                <w:rFonts w:hint="eastAsia" w:ascii="仿宋_GB2312" w:hAnsi="仿宋_GB2312" w:eastAsia="仿宋_GB2312" w:cs="仿宋_GB2312"/>
                <w:b w:val="0"/>
                <w:bCs w:val="0"/>
                <w:i w:val="0"/>
                <w:color w:val="000000"/>
                <w:sz w:val="21"/>
                <w:szCs w:val="21"/>
                <w:highlight w:val="none"/>
                <w:u w:val="none"/>
                <w:lang w:eastAsia="zh-CN"/>
              </w:rPr>
              <w:t>合计</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spacing w:line="240" w:lineRule="auto"/>
              <w:ind w:right="0" w:rightChars="0"/>
              <w:jc w:val="center"/>
              <w:rPr>
                <w:rFonts w:hint="eastAsia" w:ascii="仿宋_GB2312" w:hAnsi="仿宋_GB2312" w:eastAsia="仿宋_GB2312" w:cs="仿宋_GB2312"/>
                <w:b w:val="0"/>
                <w:bCs w:val="0"/>
                <w:i w:val="0"/>
                <w:color w:val="000000"/>
                <w:sz w:val="21"/>
                <w:szCs w:val="21"/>
                <w:highlight w:val="none"/>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239.442449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left"/>
              <w:textAlignment w:val="center"/>
              <w:rPr>
                <w:rFonts w:hint="eastAsia" w:ascii="仿宋_GB2312" w:hAnsi="仿宋_GB2312" w:eastAsia="仿宋_GB2312" w:cs="仿宋_GB2312"/>
                <w:b w:val="0"/>
                <w:bCs w:val="0"/>
                <w:i w:val="0"/>
                <w:color w:val="000000"/>
                <w:sz w:val="21"/>
                <w:szCs w:val="21"/>
                <w:highlight w:val="none"/>
                <w:u w:val="none"/>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118.672785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spacing w:line="240" w:lineRule="auto"/>
              <w:ind w:right="0" w:rightChars="0"/>
              <w:rPr>
                <w:rFonts w:hint="eastAsia" w:ascii="仿宋_GB2312" w:hAnsi="仿宋_GB2312" w:eastAsia="仿宋_GB2312" w:cs="仿宋_GB2312"/>
                <w:b w:val="0"/>
                <w:bCs w:val="0"/>
                <w:i w:val="0"/>
                <w:color w:val="000000"/>
                <w:sz w:val="21"/>
                <w:szCs w:val="21"/>
                <w:highlight w:val="none"/>
                <w:u w:val="none"/>
              </w:rPr>
            </w:pPr>
          </w:p>
        </w:tc>
      </w:tr>
    </w:tbl>
    <w:p>
      <w:pPr>
        <w:pageBreakBefore w:val="0"/>
        <w:kinsoku/>
        <w:wordWrap/>
        <w:overflowPunct/>
        <w:topLinePunct w:val="0"/>
        <w:autoSpaceDE/>
        <w:autoSpaceDN/>
        <w:bidi w:val="0"/>
        <w:spacing w:after="0" w:line="240" w:lineRule="auto"/>
        <w:ind w:right="0" w:rightChars="0" w:firstLine="321" w:firstLineChars="1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4、老旧小区综合整治-劲松一区114号楼居民周转费支付金额478.5万元，支出100%。</w:t>
      </w:r>
    </w:p>
    <w:p>
      <w:pPr>
        <w:pageBreakBefore w:val="0"/>
        <w:kinsoku/>
        <w:wordWrap/>
        <w:overflowPunct/>
        <w:topLinePunct w:val="0"/>
        <w:autoSpaceDE/>
        <w:autoSpaceDN/>
        <w:bidi w:val="0"/>
        <w:spacing w:after="0" w:line="240" w:lineRule="auto"/>
        <w:ind w:right="0" w:rightChars="0" w:firstLine="321" w:firstLineChars="1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5、老旧小区综合整治-农光里光华木材厂居民周转费，支付金额103.5172万元，支出100%。</w:t>
      </w:r>
    </w:p>
    <w:p>
      <w:pPr>
        <w:pageBreakBefore w:val="0"/>
        <w:kinsoku/>
        <w:wordWrap/>
        <w:overflowPunct/>
        <w:topLinePunct w:val="0"/>
        <w:autoSpaceDE/>
        <w:autoSpaceDN/>
        <w:bidi w:val="0"/>
        <w:spacing w:after="0" w:line="240" w:lineRule="auto"/>
        <w:ind w:right="0" w:rightChars="0" w:firstLine="321" w:firstLineChars="1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6、2021年上半年公益性就业组织区级岗位补贴（直达资金）2021年安排预算1,695,580元，支出100%。</w:t>
      </w:r>
    </w:p>
    <w:p>
      <w:pPr>
        <w:pageBreakBefore w:val="0"/>
        <w:kinsoku/>
        <w:wordWrap/>
        <w:overflowPunct/>
        <w:topLinePunct w:val="0"/>
        <w:autoSpaceDE/>
        <w:autoSpaceDN/>
        <w:bidi w:val="0"/>
        <w:spacing w:after="0" w:line="240" w:lineRule="auto"/>
        <w:ind w:right="0" w:rightChars="0" w:firstLine="321" w:firstLineChars="1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7、2021年下半年公益性就业组织区级岗位补贴（直达资金）2021年安排预算950,000元，支出100%。</w:t>
      </w:r>
    </w:p>
    <w:p>
      <w:pPr>
        <w:pageBreakBefore w:val="0"/>
        <w:kinsoku/>
        <w:wordWrap/>
        <w:overflowPunct/>
        <w:topLinePunct w:val="0"/>
        <w:autoSpaceDE/>
        <w:autoSpaceDN/>
        <w:bidi w:val="0"/>
        <w:spacing w:after="0" w:line="240" w:lineRule="auto"/>
        <w:ind w:right="0" w:rightChars="0" w:firstLine="321" w:firstLineChars="1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8、2月城乡特困人员医疗救助（含退离居老积极分子医疗待遇补助）（中央直达）2021年安排预算209,916.29元，支出100%。</w:t>
      </w:r>
    </w:p>
    <w:p>
      <w:pPr>
        <w:pageBreakBefore w:val="0"/>
        <w:kinsoku/>
        <w:wordWrap/>
        <w:overflowPunct/>
        <w:topLinePunct w:val="0"/>
        <w:autoSpaceDE/>
        <w:autoSpaceDN/>
        <w:bidi w:val="0"/>
        <w:adjustRightInd/>
        <w:spacing w:line="240" w:lineRule="auto"/>
        <w:ind w:left="0" w:leftChars="0" w:right="0" w:rightChars="0" w:firstLine="482" w:firstLineChars="150"/>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500万及以上年初预算项目：3个</w:t>
      </w:r>
    </w:p>
    <w:tbl>
      <w:tblPr>
        <w:tblStyle w:val="8"/>
        <w:tblW w:w="8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4"/>
        <w:gridCol w:w="3390"/>
        <w:gridCol w:w="1845"/>
        <w:gridCol w:w="1414"/>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6" w:hRule="atLeast"/>
        </w:trPr>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kern w:val="0"/>
                <w:sz w:val="22"/>
                <w:szCs w:val="22"/>
                <w:highlight w:val="none"/>
                <w:u w:val="none"/>
                <w:lang w:val="en-US" w:eastAsia="zh-CN" w:bidi="ar"/>
              </w:rPr>
              <w:t>项目</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kern w:val="0"/>
                <w:sz w:val="22"/>
                <w:szCs w:val="22"/>
                <w:highlight w:val="none"/>
                <w:u w:val="none"/>
                <w:lang w:val="en-US" w:eastAsia="zh-CN" w:bidi="ar"/>
              </w:rPr>
              <w:t>预算金额</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kern w:val="0"/>
                <w:sz w:val="22"/>
                <w:szCs w:val="22"/>
                <w:highlight w:val="none"/>
                <w:u w:val="none"/>
                <w:lang w:val="en-US" w:eastAsia="zh-CN" w:bidi="ar"/>
              </w:rPr>
              <w:t>支出</w:t>
            </w:r>
            <w:r>
              <w:rPr>
                <w:rFonts w:hint="eastAsia" w:ascii="宋体" w:hAnsi="宋体" w:cs="宋体"/>
                <w:b w:val="0"/>
                <w:bCs w:val="0"/>
                <w:i w:val="0"/>
                <w:color w:val="000000"/>
                <w:kern w:val="0"/>
                <w:sz w:val="22"/>
                <w:szCs w:val="22"/>
                <w:highlight w:val="none"/>
                <w:u w:val="none"/>
                <w:lang w:val="en-US" w:eastAsia="zh-CN" w:bidi="ar"/>
              </w:rPr>
              <w:t>金额</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kern w:val="0"/>
                <w:sz w:val="22"/>
                <w:szCs w:val="22"/>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4"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kern w:val="0"/>
                <w:sz w:val="22"/>
                <w:szCs w:val="22"/>
                <w:highlight w:val="none"/>
                <w:u w:val="none"/>
                <w:lang w:val="en-US" w:eastAsia="zh-CN" w:bidi="ar"/>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left"/>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公共服务经费(五险一金、工资)</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right"/>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29834438</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right"/>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29834438</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left"/>
              <w:textAlignment w:val="center"/>
              <w:rPr>
                <w:rFonts w:hint="eastAsia" w:ascii="宋体" w:hAnsi="宋体" w:eastAsia="宋体" w:cs="宋体"/>
                <w:b w:val="0"/>
                <w:bCs w:val="0"/>
                <w:i w:val="0"/>
                <w:color w:val="000000"/>
                <w:sz w:val="22"/>
                <w:szCs w:val="22"/>
                <w:highlight w:val="none"/>
                <w:u w:val="none"/>
                <w:lang w:val="en-US" w:eastAsia="zh-CN"/>
              </w:rPr>
            </w:pPr>
            <w:r>
              <w:rPr>
                <w:rFonts w:hint="eastAsia" w:ascii="宋体" w:hAnsi="宋体" w:cs="宋体"/>
                <w:b w:val="0"/>
                <w:bCs w:val="0"/>
                <w:i w:val="0"/>
                <w:color w:val="000000"/>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4"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kern w:val="0"/>
                <w:sz w:val="22"/>
                <w:szCs w:val="22"/>
                <w:highlight w:val="none"/>
                <w:u w:val="none"/>
                <w:lang w:val="en-US" w:eastAsia="zh-CN" w:bidi="ar"/>
              </w:rPr>
              <w:t>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left"/>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基本事业费（自管）</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right"/>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5263082</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宋体" w:hAnsi="宋体" w:eastAsia="宋体" w:cs="宋体"/>
                <w:b w:val="0"/>
                <w:bCs w:val="0"/>
                <w:i w:val="0"/>
                <w:color w:val="000000"/>
                <w:sz w:val="24"/>
                <w:szCs w:val="24"/>
                <w:highlight w:val="none"/>
                <w:u w:val="none"/>
                <w:lang w:val="en-US" w:eastAsia="zh-CN"/>
              </w:rPr>
            </w:pPr>
            <w:r>
              <w:rPr>
                <w:rFonts w:hint="eastAsia" w:ascii="宋体" w:hAnsi="宋体" w:cs="宋体"/>
                <w:b w:val="0"/>
                <w:bCs w:val="0"/>
                <w:i w:val="0"/>
                <w:color w:val="000000"/>
                <w:sz w:val="24"/>
                <w:szCs w:val="24"/>
                <w:highlight w:val="none"/>
                <w:u w:val="none"/>
                <w:lang w:val="en-US" w:eastAsia="zh-CN"/>
              </w:rPr>
              <w:t>5219689.93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left"/>
              <w:textAlignment w:val="center"/>
              <w:rPr>
                <w:rFonts w:hint="eastAsia" w:ascii="宋体" w:hAnsi="宋体" w:eastAsia="宋体" w:cs="宋体"/>
                <w:b w:val="0"/>
                <w:bCs w:val="0"/>
                <w:i w:val="0"/>
                <w:color w:val="000000"/>
                <w:sz w:val="22"/>
                <w:szCs w:val="22"/>
                <w:highlight w:val="none"/>
                <w:u w:val="none"/>
                <w:lang w:val="en-US" w:eastAsia="zh-CN"/>
              </w:rPr>
            </w:pPr>
            <w:r>
              <w:rPr>
                <w:rFonts w:hint="eastAsia" w:ascii="宋体" w:hAnsi="宋体" w:cs="宋体"/>
                <w:b w:val="0"/>
                <w:bCs w:val="0"/>
                <w:i w:val="0"/>
                <w:color w:val="000000"/>
                <w:sz w:val="22"/>
                <w:szCs w:val="22"/>
                <w:highlight w:val="none"/>
                <w:u w:val="none"/>
                <w:lang w:val="en-US" w:eastAsia="zh-CN"/>
              </w:rPr>
              <w:t>99.18%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4"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center"/>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kern w:val="0"/>
                <w:sz w:val="22"/>
                <w:szCs w:val="22"/>
                <w:highlight w:val="none"/>
                <w:u w:val="none"/>
                <w:lang w:val="en-US" w:eastAsia="zh-CN" w:bidi="ar"/>
              </w:rPr>
              <w:t>3</w:t>
            </w:r>
          </w:p>
        </w:tc>
        <w:tc>
          <w:tcPr>
            <w:tcW w:w="3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left"/>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民生家园建设经费</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right"/>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10000000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right"/>
              <w:textAlignment w:val="center"/>
              <w:rPr>
                <w:rFonts w:hint="eastAsia" w:ascii="宋体" w:hAnsi="宋体" w:eastAsia="宋体" w:cs="宋体"/>
                <w:b w:val="0"/>
                <w:bCs w:val="0"/>
                <w:i w:val="0"/>
                <w:color w:val="000000"/>
                <w:sz w:val="24"/>
                <w:szCs w:val="24"/>
                <w:highlight w:val="none"/>
                <w:u w:val="none"/>
                <w:lang w:val="en-US" w:eastAsia="zh-CN"/>
              </w:rPr>
            </w:pPr>
            <w:r>
              <w:rPr>
                <w:rFonts w:hint="eastAsia" w:ascii="宋体" w:hAnsi="宋体" w:cs="宋体"/>
                <w:b w:val="0"/>
                <w:bCs w:val="0"/>
                <w:i w:val="0"/>
                <w:color w:val="000000"/>
                <w:sz w:val="24"/>
                <w:szCs w:val="24"/>
                <w:highlight w:val="none"/>
                <w:u w:val="none"/>
                <w:lang w:val="en-US" w:eastAsia="zh-CN"/>
              </w:rPr>
              <w:t>10000000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right="0" w:rightChars="0"/>
              <w:jc w:val="left"/>
              <w:textAlignment w:val="center"/>
              <w:rPr>
                <w:rFonts w:hint="eastAsia" w:ascii="宋体" w:hAnsi="宋体" w:eastAsia="宋体" w:cs="宋体"/>
                <w:b w:val="0"/>
                <w:bCs w:val="0"/>
                <w:i w:val="0"/>
                <w:color w:val="000000"/>
                <w:sz w:val="22"/>
                <w:szCs w:val="22"/>
                <w:highlight w:val="none"/>
                <w:u w:val="none"/>
                <w:lang w:val="en-US" w:eastAsia="zh-CN"/>
              </w:rPr>
            </w:pPr>
            <w:r>
              <w:rPr>
                <w:rFonts w:hint="eastAsia" w:ascii="宋体" w:hAnsi="宋体" w:cs="宋体"/>
                <w:b w:val="0"/>
                <w:bCs w:val="0"/>
                <w:i w:val="0"/>
                <w:color w:val="000000"/>
                <w:sz w:val="22"/>
                <w:szCs w:val="22"/>
                <w:highlight w:val="none"/>
                <w:u w:val="none"/>
                <w:lang w:val="en-US" w:eastAsia="zh-CN"/>
              </w:rPr>
              <w:t>100%</w:t>
            </w:r>
          </w:p>
        </w:tc>
      </w:tr>
    </w:tbl>
    <w:p>
      <w:pPr>
        <w:pageBreakBefore w:val="0"/>
        <w:numPr>
          <w:ilvl w:val="0"/>
          <w:numId w:val="0"/>
        </w:numPr>
        <w:kinsoku/>
        <w:wordWrap/>
        <w:overflowPunct/>
        <w:topLinePunct w:val="0"/>
        <w:autoSpaceDE/>
        <w:autoSpaceDN/>
        <w:bidi w:val="0"/>
        <w:adjustRightInd/>
        <w:spacing w:line="240" w:lineRule="auto"/>
        <w:ind w:leftChars="150" w:right="0" w:rightChars="0"/>
        <w:outlineLvl w:val="1"/>
        <w:rPr>
          <w:rFonts w:hint="eastAsia" w:ascii="黑体" w:hAnsi="黑体" w:eastAsia="黑体" w:cstheme="minorBidi"/>
          <w:b/>
          <w:bCs w:val="0"/>
          <w:kern w:val="2"/>
          <w:sz w:val="32"/>
          <w:szCs w:val="32"/>
          <w:lang w:val="en-US" w:eastAsia="zh-CN" w:bidi="ar-SA"/>
        </w:rPr>
      </w:pPr>
      <w:bookmarkStart w:id="3" w:name="_Toc36719770"/>
      <w:r>
        <w:rPr>
          <w:rFonts w:hint="eastAsia" w:ascii="黑体" w:hAnsi="黑体" w:eastAsia="黑体" w:cstheme="minorBidi"/>
          <w:b/>
          <w:bCs w:val="0"/>
          <w:kern w:val="2"/>
          <w:sz w:val="32"/>
          <w:szCs w:val="32"/>
          <w:lang w:val="en-US" w:eastAsia="zh-CN" w:bidi="ar-SA"/>
        </w:rPr>
        <w:t>（二）预算管理情况</w:t>
      </w:r>
    </w:p>
    <w:p>
      <w:pPr>
        <w:pageBreakBefore w:val="0"/>
        <w:kinsoku/>
        <w:wordWrap/>
        <w:overflowPunct/>
        <w:topLinePunct w:val="0"/>
        <w:autoSpaceDE/>
        <w:autoSpaceDN/>
        <w:bidi w:val="0"/>
        <w:spacing w:after="0" w:line="240" w:lineRule="auto"/>
        <w:ind w:right="0" w:rightChars="0" w:firstLine="321" w:firstLineChars="1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财政局下达的年度预算正式批复后，财政科及时下达至各部门。预算正式下达后，由申报部门执行。需要履行政府采购程序的，进入相关采购流程。各部门每月15日前报送次月用款计划。各部门在预算执行中，按照预算批复的项目和内容执行，杜绝随意扩大支出范围，重复、虚列支出等行为，做到专款专用。财政科</w:t>
      </w:r>
      <w:r>
        <w:rPr>
          <w:rFonts w:hint="eastAsia" w:ascii="仿宋_GB2312" w:hAnsi="仿宋_GB2312" w:eastAsia="仿宋_GB2312" w:cs="仿宋_GB2312"/>
          <w:b w:val="0"/>
          <w:bCs w:val="0"/>
          <w:sz w:val="32"/>
          <w:szCs w:val="32"/>
          <w:highlight w:val="none"/>
          <w:lang w:val="zh-CN" w:eastAsia="zh-CN"/>
        </w:rPr>
        <w:t>及时与相关部门对接，督促部门按照时间节点完成支出任务指标。</w:t>
      </w:r>
    </w:p>
    <w:p>
      <w:pPr>
        <w:pageBreakBefore w:val="0"/>
        <w:numPr>
          <w:ilvl w:val="0"/>
          <w:numId w:val="0"/>
        </w:numPr>
        <w:kinsoku/>
        <w:wordWrap/>
        <w:overflowPunct/>
        <w:topLinePunct w:val="0"/>
        <w:autoSpaceDE/>
        <w:autoSpaceDN/>
        <w:bidi w:val="0"/>
        <w:adjustRightInd/>
        <w:spacing w:line="240" w:lineRule="auto"/>
        <w:ind w:leftChars="150" w:right="0" w:rightChars="0"/>
        <w:outlineLvl w:val="1"/>
        <w:rPr>
          <w:rFonts w:hint="eastAsia" w:ascii="黑体" w:hAnsi="黑体" w:eastAsia="黑体" w:cstheme="minorBidi"/>
          <w:b/>
          <w:bCs w:val="0"/>
          <w:kern w:val="2"/>
          <w:sz w:val="32"/>
          <w:szCs w:val="32"/>
          <w:lang w:val="en-US" w:eastAsia="zh-CN" w:bidi="ar-SA"/>
        </w:rPr>
      </w:pPr>
      <w:r>
        <w:rPr>
          <w:rFonts w:hint="eastAsia" w:ascii="黑体" w:hAnsi="黑体" w:eastAsia="黑体" w:cstheme="minorBidi"/>
          <w:b/>
          <w:bCs w:val="0"/>
          <w:kern w:val="2"/>
          <w:sz w:val="32"/>
          <w:szCs w:val="32"/>
          <w:lang w:val="en-US" w:eastAsia="zh-CN" w:bidi="ar-SA"/>
        </w:rPr>
        <w:t>（三）项目组织实施</w:t>
      </w:r>
    </w:p>
    <w:p>
      <w:pPr>
        <w:pStyle w:val="3"/>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left"/>
        <w:textAlignment w:val="auto"/>
        <w:outlineLvl w:val="1"/>
        <w:rPr>
          <w:rFonts w:hint="eastAsia" w:ascii="仿宋_GB2312" w:hAnsi="仿宋_GB2312" w:eastAsia="仿宋_GB2312" w:cs="仿宋_GB2312"/>
          <w:b w:val="0"/>
          <w:bCs w:val="0"/>
          <w:kern w:val="2"/>
          <w:sz w:val="32"/>
          <w:szCs w:val="32"/>
          <w:highlight w:val="cyan"/>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按照区财政局绩效评价</w:t>
      </w:r>
      <w:r>
        <w:rPr>
          <w:rFonts w:hint="eastAsia" w:ascii="仿宋_GB2312" w:hAnsi="仿宋_GB2312" w:eastAsia="仿宋_GB2312" w:cs="仿宋_GB2312"/>
          <w:b w:val="0"/>
          <w:bCs w:val="0"/>
          <w:kern w:val="2"/>
          <w:sz w:val="32"/>
          <w:szCs w:val="32"/>
          <w:highlight w:val="none"/>
          <w:lang w:val="en-US" w:eastAsia="zh-CN" w:bidi="ar-SA"/>
        </w:rPr>
        <w:t>相关</w:t>
      </w:r>
      <w:r>
        <w:rPr>
          <w:rFonts w:hint="default" w:ascii="仿宋_GB2312" w:hAnsi="仿宋_GB2312" w:eastAsia="仿宋_GB2312" w:cs="仿宋_GB2312"/>
          <w:b w:val="0"/>
          <w:bCs w:val="0"/>
          <w:kern w:val="2"/>
          <w:sz w:val="32"/>
          <w:szCs w:val="32"/>
          <w:highlight w:val="none"/>
          <w:lang w:val="en-US" w:eastAsia="zh-CN" w:bidi="ar-SA"/>
        </w:rPr>
        <w:t>要求，</w:t>
      </w:r>
      <w:r>
        <w:rPr>
          <w:rFonts w:hint="eastAsia" w:ascii="仿宋_GB2312" w:hAnsi="仿宋_GB2312" w:eastAsia="仿宋_GB2312" w:cs="仿宋_GB2312"/>
          <w:b w:val="0"/>
          <w:bCs w:val="0"/>
          <w:kern w:val="2"/>
          <w:sz w:val="32"/>
          <w:szCs w:val="32"/>
          <w:highlight w:val="none"/>
          <w:lang w:val="en-US" w:eastAsia="zh-CN" w:bidi="ar-SA"/>
        </w:rPr>
        <w:t>我街道加强组织领导，完善工作机制，确保绩效目标工作有效执行。依据年初部门整体支出绩效目标申报表及部门职责分工，项目分管部门负责职责范围内的项目立项、实施及绩效目标设定、阶段性目标达成、绩效目标实现等。</w:t>
      </w:r>
    </w:p>
    <w:p>
      <w:pPr>
        <w:pageBreakBefore w:val="0"/>
        <w:numPr>
          <w:ilvl w:val="0"/>
          <w:numId w:val="0"/>
        </w:numPr>
        <w:kinsoku/>
        <w:wordWrap/>
        <w:overflowPunct/>
        <w:topLinePunct w:val="0"/>
        <w:autoSpaceDE/>
        <w:autoSpaceDN/>
        <w:bidi w:val="0"/>
        <w:adjustRightInd/>
        <w:spacing w:line="240" w:lineRule="auto"/>
        <w:ind w:leftChars="150" w:right="0" w:rightChars="0"/>
        <w:outlineLvl w:val="1"/>
        <w:rPr>
          <w:rFonts w:hint="eastAsia" w:ascii="黑体" w:hAnsi="黑体" w:eastAsia="黑体" w:cstheme="minorBidi"/>
          <w:b/>
          <w:bCs w:val="0"/>
          <w:kern w:val="2"/>
          <w:sz w:val="32"/>
          <w:szCs w:val="32"/>
          <w:lang w:val="en-US" w:eastAsia="zh-CN" w:bidi="ar-SA"/>
        </w:rPr>
      </w:pPr>
      <w:r>
        <w:rPr>
          <w:rFonts w:hint="eastAsia" w:ascii="黑体" w:hAnsi="黑体" w:eastAsia="黑体" w:cstheme="minorBidi"/>
          <w:b/>
          <w:bCs w:val="0"/>
          <w:kern w:val="2"/>
          <w:sz w:val="32"/>
          <w:szCs w:val="32"/>
          <w:lang w:val="en-US" w:eastAsia="zh-CN" w:bidi="ar-SA"/>
        </w:rPr>
        <w:t xml:space="preserve"> （四）项目管理情况</w:t>
      </w:r>
    </w:p>
    <w:p>
      <w:pPr>
        <w:pStyle w:val="3"/>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left"/>
        <w:textAlignment w:val="auto"/>
        <w:outlineLvl w:val="1"/>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资金使用部门是各个项目的管理者，负责立项，并在实施中进行指导和监督，确保项目实施达到既定目标。严格按照法律法规以及有关政策规定使用资金，资金支出按照街道工程项目管理制度、财务制度执行，具体实施过程根据“三重一大”报主管领导和主要领导集体研究后执行。部门对项目资金使用的合法性、合规性、安全性、有效性负主要责任，街道工委办事处对资金使用情况负有监督责任。具体如下：</w:t>
      </w:r>
    </w:p>
    <w:p>
      <w:pPr>
        <w:pageBreakBefore w:val="0"/>
        <w:kinsoku/>
        <w:wordWrap/>
        <w:overflowPunct/>
        <w:topLinePunct w:val="0"/>
        <w:autoSpaceDE/>
        <w:autoSpaceDN/>
        <w:bidi w:val="0"/>
        <w:adjustRightInd w:val="0"/>
        <w:spacing w:line="240" w:lineRule="auto"/>
        <w:ind w:left="0" w:leftChars="0"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严格执行街道办事处“三重一大”制度，对项目的决策集体决定。要求项目部门认真做好项目前期调研，制定有效的项目管理办法和实施方案，明确项目管理部门和项目负责人职责，确保项目立项规范、实施有效。</w:t>
      </w:r>
    </w:p>
    <w:p>
      <w:pPr>
        <w:pageBreakBefore w:val="0"/>
        <w:kinsoku/>
        <w:wordWrap/>
        <w:overflowPunct/>
        <w:topLinePunct w:val="0"/>
        <w:autoSpaceDE/>
        <w:autoSpaceDN/>
        <w:bidi w:val="0"/>
        <w:spacing w:after="0" w:line="240" w:lineRule="auto"/>
        <w:ind w:right="0" w:rightChars="0" w:firstLine="321" w:firstLineChars="10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2、认真履行政府采购、组织项目预算和结算评审。对超限额工程项目以及相关的设计、监理、勘察等相关二类费按照政府采购流程、《中华人民共和国招标投标法》及街道工程管理办法的相关规定，分别采取比选、竞争性磋商、公开招投标的方式进行了施工单位及二类费单位的选定，并根据选定结果签订了施工合同和服务合同。在工程组织施工过程中，街道工作人员联合设计、监理公司按照施工图纸、工程造价及工程质量要求，对施工现场进行全程监督、检查，确保工程按图、按质施工。在工程资料收集管理方面，严格按照档案资料管理规定，对与项目有关的工程造价清单、招投标资料、施工合同、施工过程资料等进行收集、整理和归档。</w:t>
      </w:r>
    </w:p>
    <w:p>
      <w:pPr>
        <w:pageBreakBefore w:val="0"/>
        <w:kinsoku/>
        <w:wordWrap/>
        <w:overflowPunct/>
        <w:topLinePunct w:val="0"/>
        <w:autoSpaceDE/>
        <w:autoSpaceDN/>
        <w:bidi w:val="0"/>
        <w:spacing w:after="0" w:line="240" w:lineRule="auto"/>
        <w:ind w:right="0" w:rightChars="0" w:firstLine="321" w:firstLineChars="10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3、在资金支付时，以合同约定及施工进度情况作为支付依据，严格按照劲松街道各项财务管理制度及报销流程，区四部门会议审议通过的项目和金额，做到专款专用。</w:t>
      </w:r>
      <w:bookmarkEnd w:id="3"/>
    </w:p>
    <w:p>
      <w:pPr>
        <w:pageBreakBefore w:val="0"/>
        <w:kinsoku/>
        <w:wordWrap/>
        <w:overflowPunct/>
        <w:topLinePunct w:val="0"/>
        <w:autoSpaceDE/>
        <w:autoSpaceDN/>
        <w:bidi w:val="0"/>
        <w:adjustRightInd w:val="0"/>
        <w:spacing w:line="240" w:lineRule="auto"/>
        <w:ind w:left="0" w:leftChars="0" w:right="0" w:rightChars="0" w:firstLine="643" w:firstLineChars="200"/>
        <w:textAlignment w:val="auto"/>
        <w:outlineLvl w:val="0"/>
        <w:rPr>
          <w:rFonts w:ascii="黑体" w:hAnsi="黑体" w:eastAsia="黑体"/>
          <w:sz w:val="32"/>
          <w:szCs w:val="32"/>
        </w:rPr>
      </w:pPr>
      <w:bookmarkStart w:id="4" w:name="_Toc36719774"/>
      <w:r>
        <w:rPr>
          <w:rFonts w:hint="eastAsia" w:ascii="黑体" w:hAnsi="黑体" w:eastAsia="黑体"/>
          <w:sz w:val="32"/>
          <w:szCs w:val="32"/>
        </w:rPr>
        <w:t>三、部门绩效实现</w:t>
      </w:r>
      <w:r>
        <w:rPr>
          <w:rFonts w:ascii="黑体" w:hAnsi="黑体" w:eastAsia="黑体"/>
          <w:sz w:val="32"/>
          <w:szCs w:val="32"/>
        </w:rPr>
        <w:t>情况</w:t>
      </w:r>
      <w:bookmarkEnd w:id="4"/>
    </w:p>
    <w:p>
      <w:pPr>
        <w:pageBreakBefore w:val="0"/>
        <w:kinsoku/>
        <w:wordWrap/>
        <w:overflowPunct/>
        <w:topLinePunct w:val="0"/>
        <w:autoSpaceDE/>
        <w:autoSpaceDN/>
        <w:bidi w:val="0"/>
        <w:adjustRightInd w:val="0"/>
        <w:spacing w:line="240" w:lineRule="auto"/>
        <w:ind w:left="0" w:leftChars="0" w:right="0" w:rightChars="0" w:firstLine="643" w:firstLineChars="200"/>
        <w:textAlignment w:val="auto"/>
        <w:outlineLvl w:val="1"/>
        <w:rPr>
          <w:rFonts w:hint="eastAsia" w:eastAsia="仿宋_GB2312"/>
          <w:bCs w:val="0"/>
          <w:sz w:val="32"/>
          <w:szCs w:val="32"/>
        </w:rPr>
      </w:pPr>
      <w:bookmarkStart w:id="5" w:name="_Toc36719775"/>
      <w:r>
        <w:rPr>
          <w:rFonts w:hint="eastAsia" w:eastAsia="仿宋_GB2312"/>
          <w:bCs w:val="0"/>
          <w:sz w:val="32"/>
          <w:szCs w:val="32"/>
        </w:rPr>
        <w:t>（一）绩效目标完成情况</w:t>
      </w:r>
      <w:bookmarkEnd w:id="5"/>
    </w:p>
    <w:p>
      <w:pPr>
        <w:pageBreakBefore w:val="0"/>
        <w:widowControl/>
        <w:kinsoku/>
        <w:wordWrap/>
        <w:overflowPunct/>
        <w:topLinePunct w:val="0"/>
        <w:autoSpaceDE/>
        <w:autoSpaceDN/>
        <w:bidi w:val="0"/>
        <w:adjustRightInd w:val="0"/>
        <w:spacing w:line="240" w:lineRule="auto"/>
        <w:ind w:left="0" w:leftChars="0" w:right="0" w:rightChars="0" w:firstLine="641"/>
        <w:jc w:val="left"/>
        <w:textAlignment w:val="auto"/>
        <w:rPr>
          <w:rFonts w:hint="default" w:eastAsia="仿宋_GB2312"/>
          <w:b w:val="0"/>
          <w:bCs w:val="0"/>
          <w:kern w:val="0"/>
          <w:sz w:val="32"/>
          <w:szCs w:val="32"/>
          <w:highlight w:val="none"/>
          <w:lang w:eastAsia="zh-CN"/>
        </w:rPr>
      </w:pPr>
      <w:r>
        <w:rPr>
          <w:rFonts w:hint="default" w:eastAsia="仿宋_GB2312"/>
          <w:b w:val="0"/>
          <w:bCs w:val="0"/>
          <w:kern w:val="0"/>
          <w:sz w:val="32"/>
          <w:szCs w:val="32"/>
          <w:highlight w:val="none"/>
          <w:lang w:eastAsia="zh-CN"/>
        </w:rPr>
        <w:t>部门整体支出绩效目标</w:t>
      </w:r>
      <w:r>
        <w:rPr>
          <w:rFonts w:hint="eastAsia" w:eastAsia="仿宋_GB2312"/>
          <w:b w:val="0"/>
          <w:bCs w:val="0"/>
          <w:kern w:val="0"/>
          <w:sz w:val="32"/>
          <w:szCs w:val="32"/>
          <w:highlight w:val="none"/>
          <w:lang w:eastAsia="zh-CN"/>
        </w:rPr>
        <w:t>基本</w:t>
      </w:r>
      <w:r>
        <w:rPr>
          <w:rFonts w:hint="default" w:eastAsia="仿宋_GB2312"/>
          <w:b w:val="0"/>
          <w:bCs w:val="0"/>
          <w:kern w:val="0"/>
          <w:sz w:val="32"/>
          <w:szCs w:val="32"/>
          <w:highlight w:val="none"/>
          <w:lang w:eastAsia="zh-CN"/>
        </w:rPr>
        <w:t>完成，</w:t>
      </w:r>
      <w:r>
        <w:rPr>
          <w:rFonts w:hint="eastAsia" w:eastAsia="仿宋_GB2312"/>
          <w:b w:val="0"/>
          <w:bCs w:val="0"/>
          <w:kern w:val="0"/>
          <w:sz w:val="32"/>
          <w:szCs w:val="32"/>
          <w:highlight w:val="none"/>
          <w:lang w:eastAsia="zh-CN"/>
        </w:rPr>
        <w:t>通过绩效目标的执行，</w:t>
      </w:r>
      <w:r>
        <w:rPr>
          <w:rFonts w:hint="default" w:eastAsia="仿宋_GB2312"/>
          <w:b w:val="0"/>
          <w:bCs w:val="0"/>
          <w:kern w:val="0"/>
          <w:sz w:val="32"/>
          <w:szCs w:val="32"/>
          <w:highlight w:val="none"/>
          <w:lang w:eastAsia="zh-CN"/>
        </w:rPr>
        <w:t>保障</w:t>
      </w:r>
      <w:r>
        <w:rPr>
          <w:rFonts w:hint="eastAsia" w:eastAsia="仿宋_GB2312"/>
          <w:b w:val="0"/>
          <w:bCs w:val="0"/>
          <w:kern w:val="0"/>
          <w:sz w:val="32"/>
          <w:szCs w:val="32"/>
          <w:highlight w:val="none"/>
          <w:lang w:eastAsia="zh-CN"/>
        </w:rPr>
        <w:t>了</w:t>
      </w:r>
      <w:r>
        <w:rPr>
          <w:rFonts w:hint="default" w:eastAsia="仿宋_GB2312"/>
          <w:b w:val="0"/>
          <w:bCs w:val="0"/>
          <w:kern w:val="0"/>
          <w:sz w:val="32"/>
          <w:szCs w:val="32"/>
          <w:highlight w:val="none"/>
          <w:lang w:eastAsia="zh-CN"/>
        </w:rPr>
        <w:t>人员工资、保险等相关经费支出，</w:t>
      </w:r>
      <w:r>
        <w:rPr>
          <w:rFonts w:hint="eastAsia" w:eastAsia="仿宋_GB2312"/>
          <w:b w:val="0"/>
          <w:bCs w:val="0"/>
          <w:kern w:val="0"/>
          <w:sz w:val="32"/>
          <w:szCs w:val="32"/>
          <w:highlight w:val="none"/>
          <w:lang w:eastAsia="zh-CN"/>
        </w:rPr>
        <w:t>办事处</w:t>
      </w:r>
      <w:r>
        <w:rPr>
          <w:rFonts w:hint="default" w:eastAsia="仿宋_GB2312"/>
          <w:b w:val="0"/>
          <w:bCs w:val="0"/>
          <w:kern w:val="0"/>
          <w:sz w:val="32"/>
          <w:szCs w:val="32"/>
          <w:highlight w:val="none"/>
          <w:lang w:eastAsia="zh-CN"/>
        </w:rPr>
        <w:t>各项工作任务稳步推进、按时完成</w:t>
      </w:r>
      <w:r>
        <w:rPr>
          <w:rFonts w:hint="eastAsia" w:eastAsia="仿宋_GB2312"/>
          <w:b w:val="0"/>
          <w:bCs w:val="0"/>
          <w:kern w:val="0"/>
          <w:sz w:val="32"/>
          <w:szCs w:val="32"/>
          <w:highlight w:val="none"/>
          <w:lang w:eastAsia="zh-CN"/>
        </w:rPr>
        <w:t>。通过部门整体绩效目标的执行，进一步</w:t>
      </w:r>
      <w:r>
        <w:rPr>
          <w:rFonts w:hint="default" w:eastAsia="仿宋_GB2312"/>
          <w:b w:val="0"/>
          <w:bCs w:val="0"/>
          <w:kern w:val="0"/>
          <w:sz w:val="32"/>
          <w:szCs w:val="32"/>
          <w:highlight w:val="none"/>
          <w:lang w:eastAsia="zh-CN"/>
        </w:rPr>
        <w:t>强化公共服务</w:t>
      </w:r>
      <w:r>
        <w:rPr>
          <w:rFonts w:hint="eastAsia" w:eastAsia="仿宋_GB2312"/>
          <w:b w:val="0"/>
          <w:bCs w:val="0"/>
          <w:kern w:val="0"/>
          <w:sz w:val="32"/>
          <w:szCs w:val="32"/>
          <w:highlight w:val="none"/>
          <w:lang w:eastAsia="zh-CN"/>
        </w:rPr>
        <w:t>，</w:t>
      </w:r>
      <w:r>
        <w:rPr>
          <w:rFonts w:hint="default" w:eastAsia="仿宋_GB2312"/>
          <w:b w:val="0"/>
          <w:bCs w:val="0"/>
          <w:kern w:val="0"/>
          <w:sz w:val="32"/>
          <w:szCs w:val="32"/>
          <w:highlight w:val="none"/>
          <w:lang w:eastAsia="zh-CN"/>
        </w:rPr>
        <w:t>改善民生</w:t>
      </w:r>
      <w:r>
        <w:rPr>
          <w:rFonts w:hint="eastAsia" w:eastAsia="仿宋_GB2312"/>
          <w:b w:val="0"/>
          <w:bCs w:val="0"/>
          <w:kern w:val="0"/>
          <w:sz w:val="32"/>
          <w:szCs w:val="32"/>
          <w:highlight w:val="none"/>
          <w:lang w:eastAsia="zh-CN"/>
        </w:rPr>
        <w:t>，进一步</w:t>
      </w:r>
      <w:r>
        <w:rPr>
          <w:rFonts w:hint="default" w:eastAsia="仿宋_GB2312"/>
          <w:b w:val="0"/>
          <w:bCs w:val="0"/>
          <w:kern w:val="0"/>
          <w:sz w:val="32"/>
          <w:szCs w:val="32"/>
          <w:highlight w:val="none"/>
          <w:lang w:eastAsia="zh-CN"/>
        </w:rPr>
        <w:t>加强</w:t>
      </w:r>
      <w:r>
        <w:rPr>
          <w:rFonts w:hint="eastAsia" w:eastAsia="仿宋_GB2312"/>
          <w:b w:val="0"/>
          <w:bCs w:val="0"/>
          <w:kern w:val="0"/>
          <w:sz w:val="32"/>
          <w:szCs w:val="32"/>
          <w:highlight w:val="none"/>
          <w:lang w:eastAsia="zh-CN"/>
        </w:rPr>
        <w:t>辖区</w:t>
      </w:r>
      <w:r>
        <w:rPr>
          <w:rFonts w:hint="default" w:eastAsia="仿宋_GB2312"/>
          <w:b w:val="0"/>
          <w:bCs w:val="0"/>
          <w:kern w:val="0"/>
          <w:sz w:val="32"/>
          <w:szCs w:val="32"/>
          <w:highlight w:val="none"/>
          <w:lang w:eastAsia="zh-CN"/>
        </w:rPr>
        <w:t>管理</w:t>
      </w:r>
      <w:r>
        <w:rPr>
          <w:rFonts w:hint="eastAsia" w:eastAsia="仿宋_GB2312"/>
          <w:b w:val="0"/>
          <w:bCs w:val="0"/>
          <w:kern w:val="0"/>
          <w:sz w:val="32"/>
          <w:szCs w:val="32"/>
          <w:highlight w:val="none"/>
          <w:lang w:eastAsia="zh-CN"/>
        </w:rPr>
        <w:t>，</w:t>
      </w:r>
      <w:r>
        <w:rPr>
          <w:rFonts w:hint="default" w:eastAsia="仿宋_GB2312"/>
          <w:b w:val="0"/>
          <w:bCs w:val="0"/>
          <w:kern w:val="0"/>
          <w:sz w:val="32"/>
          <w:szCs w:val="32"/>
          <w:highlight w:val="none"/>
          <w:lang w:eastAsia="zh-CN"/>
        </w:rPr>
        <w:t>环境建设，维护</w:t>
      </w:r>
      <w:r>
        <w:rPr>
          <w:rFonts w:hint="eastAsia" w:eastAsia="仿宋_GB2312"/>
          <w:b w:val="0"/>
          <w:bCs w:val="0"/>
          <w:kern w:val="0"/>
          <w:sz w:val="32"/>
          <w:szCs w:val="32"/>
          <w:highlight w:val="none"/>
          <w:lang w:eastAsia="zh-CN"/>
        </w:rPr>
        <w:t>辖区</w:t>
      </w:r>
      <w:r>
        <w:rPr>
          <w:rFonts w:hint="default" w:eastAsia="仿宋_GB2312"/>
          <w:b w:val="0"/>
          <w:bCs w:val="0"/>
          <w:kern w:val="0"/>
          <w:sz w:val="32"/>
          <w:szCs w:val="32"/>
          <w:highlight w:val="none"/>
          <w:lang w:eastAsia="zh-CN"/>
        </w:rPr>
        <w:t>稳定</w:t>
      </w:r>
      <w:r>
        <w:rPr>
          <w:rFonts w:hint="eastAsia" w:eastAsia="仿宋_GB2312"/>
          <w:b w:val="0"/>
          <w:bCs w:val="0"/>
          <w:kern w:val="0"/>
          <w:sz w:val="32"/>
          <w:szCs w:val="32"/>
          <w:highlight w:val="none"/>
          <w:lang w:eastAsia="zh-CN"/>
        </w:rPr>
        <w:t>，对辖区</w:t>
      </w:r>
      <w:r>
        <w:rPr>
          <w:rFonts w:hint="default" w:eastAsia="仿宋_GB2312"/>
          <w:b w:val="0"/>
          <w:bCs w:val="0"/>
          <w:kern w:val="0"/>
          <w:sz w:val="32"/>
          <w:szCs w:val="32"/>
          <w:highlight w:val="none"/>
          <w:lang w:eastAsia="zh-CN"/>
        </w:rPr>
        <w:t>和谐</w:t>
      </w:r>
      <w:r>
        <w:rPr>
          <w:rFonts w:hint="eastAsia" w:eastAsia="仿宋_GB2312"/>
          <w:b w:val="0"/>
          <w:bCs w:val="0"/>
          <w:kern w:val="0"/>
          <w:sz w:val="32"/>
          <w:szCs w:val="32"/>
          <w:highlight w:val="none"/>
          <w:lang w:eastAsia="zh-CN"/>
        </w:rPr>
        <w:t>稳定起到了良好的</w:t>
      </w:r>
      <w:r>
        <w:rPr>
          <w:rFonts w:hint="default" w:eastAsia="仿宋_GB2312"/>
          <w:b w:val="0"/>
          <w:bCs w:val="0"/>
          <w:kern w:val="0"/>
          <w:sz w:val="32"/>
          <w:szCs w:val="32"/>
          <w:highlight w:val="none"/>
          <w:lang w:eastAsia="zh-CN"/>
        </w:rPr>
        <w:t>促进</w:t>
      </w:r>
      <w:r>
        <w:rPr>
          <w:rFonts w:hint="eastAsia" w:eastAsia="仿宋_GB2312"/>
          <w:b w:val="0"/>
          <w:bCs w:val="0"/>
          <w:kern w:val="0"/>
          <w:sz w:val="32"/>
          <w:szCs w:val="32"/>
          <w:highlight w:val="none"/>
          <w:lang w:eastAsia="zh-CN"/>
        </w:rPr>
        <w:t>作用</w:t>
      </w:r>
      <w:r>
        <w:rPr>
          <w:rFonts w:hint="default" w:eastAsia="仿宋_GB2312"/>
          <w:b w:val="0"/>
          <w:bCs w:val="0"/>
          <w:kern w:val="0"/>
          <w:sz w:val="32"/>
          <w:szCs w:val="32"/>
          <w:highlight w:val="none"/>
          <w:lang w:eastAsia="zh-CN"/>
        </w:rPr>
        <w:t>。</w:t>
      </w:r>
    </w:p>
    <w:p>
      <w:pPr>
        <w:pageBreakBefore w:val="0"/>
        <w:kinsoku/>
        <w:wordWrap/>
        <w:overflowPunct/>
        <w:topLinePunct w:val="0"/>
        <w:autoSpaceDE/>
        <w:autoSpaceDN/>
        <w:bidi w:val="0"/>
        <w:spacing w:after="0" w:line="240" w:lineRule="auto"/>
        <w:ind w:right="0" w:rightChars="0" w:firstLine="321" w:firstLineChars="100"/>
        <w:rPr>
          <w:rFonts w:hint="eastAsia" w:ascii="仿宋_GB2312" w:eastAsia="仿宋_GB2312"/>
          <w:sz w:val="32"/>
          <w:szCs w:val="32"/>
          <w:lang w:val="en-US" w:eastAsia="zh-CN"/>
        </w:rPr>
      </w:pPr>
      <w:bookmarkStart w:id="6" w:name="_Toc13995"/>
      <w:bookmarkStart w:id="7" w:name="_Toc8997"/>
      <w:r>
        <w:rPr>
          <w:rFonts w:hint="eastAsia" w:ascii="仿宋_GB2312" w:hAnsi="仿宋_GB2312" w:eastAsia="仿宋_GB2312" w:cs="仿宋_GB2312"/>
          <w:b w:val="0"/>
          <w:bCs w:val="0"/>
          <w:sz w:val="32"/>
          <w:szCs w:val="32"/>
          <w:highlight w:val="none"/>
          <w:lang w:val="en-US" w:eastAsia="zh-CN"/>
        </w:rPr>
        <w:t xml:space="preserve"> </w:t>
      </w:r>
      <w:bookmarkStart w:id="8" w:name="_Toc4786"/>
      <w:bookmarkStart w:id="9" w:name="_Toc18131"/>
      <w:bookmarkEnd w:id="6"/>
      <w:bookmarkEnd w:id="7"/>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eastAsia="仿宋_GB2312"/>
          <w:sz w:val="32"/>
          <w:szCs w:val="32"/>
          <w:lang w:val="en-US" w:eastAsia="zh-CN"/>
        </w:rPr>
        <w:t>1、2019年老旧小区综合整治-农光里光华木材厂、磨北二区、劲松一区、劲松二区项目</w:t>
      </w:r>
    </w:p>
    <w:p>
      <w:pPr>
        <w:pageBreakBefore w:val="0"/>
        <w:kinsoku/>
        <w:wordWrap/>
        <w:overflowPunct/>
        <w:topLinePunct w:val="0"/>
        <w:autoSpaceDE/>
        <w:autoSpaceDN/>
        <w:bidi w:val="0"/>
        <w:spacing w:after="0" w:line="240" w:lineRule="auto"/>
        <w:ind w:right="0" w:rightChars="0" w:firstLine="321" w:firstLineChars="1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劲松一区、二区公共区域改造项目，农光里光华木材厂7号楼、8号楼抗震加固工程已完工，磨北二区节能改造及劲松二区227、228楼节能改造项目已进入收尾阶段。农光里光华木材厂小区、磨北二区公共区域改造项目已进场施工。所有项目均按照预计目标实施。通过老旧小区综合改造，增强了节能保温及抗震性能，提升了公共区域服务功能，方便居民出行，极大的改善了居民生活环境和居住品质，提升了居民的幸福感和获得感。</w:t>
      </w:r>
    </w:p>
    <w:p>
      <w:pPr>
        <w:pageBreakBefore w:val="0"/>
        <w:kinsoku/>
        <w:wordWrap/>
        <w:overflowPunct/>
        <w:topLinePunct w:val="0"/>
        <w:autoSpaceDE/>
        <w:autoSpaceDN/>
        <w:bidi w:val="0"/>
        <w:spacing w:after="0" w:line="240" w:lineRule="auto"/>
        <w:ind w:right="0" w:rightChars="0" w:firstLine="321" w:firstLineChars="1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2019年老旧小区综合改造（劲松一区、劲松二区）公共区域改造项目3月开工，10月底竣工。改造面积59600㎡，其中沥青路面积18000㎡，铺装面积20000㎡，种植面积17542㎡，新建喷灌管道约5200m，新建排水管道约5700m，路灯架空线入地约1900m，灯杆270根，惠及34栋住宅楼，3684户居民。</w:t>
      </w:r>
    </w:p>
    <w:p>
      <w:pPr>
        <w:pageBreakBefore w:val="0"/>
        <w:kinsoku/>
        <w:wordWrap/>
        <w:overflowPunct/>
        <w:topLinePunct w:val="0"/>
        <w:autoSpaceDE/>
        <w:autoSpaceDN/>
        <w:bidi w:val="0"/>
        <w:spacing w:after="0" w:line="240" w:lineRule="auto"/>
        <w:ind w:right="0" w:rightChars="0" w:firstLine="321" w:firstLineChars="1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2019年老旧小区综合改造（农光里光华木材厂7号楼、8号楼）抗震加固项目8月开工，12月底竣工。完成屋面防水800㎡，屋面保温800㎡，外墙保温1900㎡，更换节能窗480㎡，楼内水、电、气、热改造均已完成，涉及建筑面积2772.6㎡，居民50户。</w:t>
      </w:r>
    </w:p>
    <w:p>
      <w:pPr>
        <w:pageBreakBefore w:val="0"/>
        <w:kinsoku/>
        <w:wordWrap/>
        <w:overflowPunct/>
        <w:topLinePunct w:val="0"/>
        <w:autoSpaceDE/>
        <w:autoSpaceDN/>
        <w:bidi w:val="0"/>
        <w:spacing w:after="0" w:line="240" w:lineRule="auto"/>
        <w:ind w:right="0" w:rightChars="0" w:firstLine="321" w:firstLineChars="1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2019年老旧小区综合改造（劲松二区227、228楼）节能改造项目7月开工，12月底进入收尾阶段。完成楼外保温9000㎡，屋面保温1200㎡，屋面防水1300㎡，更换节能窗2000㎡，内墙粉刷6000㎡，涉及建筑面积16658㎡，居民224户。</w:t>
      </w:r>
    </w:p>
    <w:p>
      <w:pPr>
        <w:pageBreakBefore w:val="0"/>
        <w:kinsoku/>
        <w:wordWrap/>
        <w:overflowPunct/>
        <w:topLinePunct w:val="0"/>
        <w:autoSpaceDE/>
        <w:autoSpaceDN/>
        <w:bidi w:val="0"/>
        <w:spacing w:after="0" w:line="240" w:lineRule="auto"/>
        <w:ind w:right="0" w:rightChars="0" w:firstLine="321" w:firstLineChars="1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2019年老旧小区综合改造（磨北二区）节能改造项目7月开工，12月底进入收尾阶段。完成磨北二区219、225、226、227、228、229楼外保温施工17200㎡，屋面保温2500㎡，屋面防水2500㎡，更换节能窗约3100㎡，内墙粉刷约19000㎡，涉及建筑面积38084.2㎡，居民594户。</w:t>
      </w:r>
    </w:p>
    <w:p>
      <w:pPr>
        <w:pageBreakBefore w:val="0"/>
        <w:kinsoku/>
        <w:wordWrap/>
        <w:overflowPunct/>
        <w:topLinePunct w:val="0"/>
        <w:autoSpaceDE/>
        <w:autoSpaceDN/>
        <w:bidi w:val="0"/>
        <w:spacing w:after="0" w:line="240" w:lineRule="auto"/>
        <w:ind w:right="0" w:rightChars="0" w:firstLine="321" w:firstLineChars="1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2、2018年老旧小区综合整治-磨北一区、重汽小区</w:t>
      </w:r>
    </w:p>
    <w:p>
      <w:pPr>
        <w:pageBreakBefore w:val="0"/>
        <w:kinsoku/>
        <w:wordWrap/>
        <w:overflowPunct/>
        <w:topLinePunct w:val="0"/>
        <w:autoSpaceDE/>
        <w:autoSpaceDN/>
        <w:bidi w:val="0"/>
        <w:spacing w:after="0" w:line="240" w:lineRule="auto"/>
        <w:ind w:right="0" w:rightChars="0" w:firstLine="321" w:firstLineChars="1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2018年老旧小区综合整治-磨北一区、重汽小区项目本年度完成通信架空线入地1550m，路灯架空线入地2000m，公共区域改造27850.8㎡。</w:t>
      </w:r>
    </w:p>
    <w:p>
      <w:pPr>
        <w:pageBreakBefore w:val="0"/>
        <w:kinsoku/>
        <w:wordWrap/>
        <w:overflowPunct/>
        <w:topLinePunct w:val="0"/>
        <w:autoSpaceDE/>
        <w:autoSpaceDN/>
        <w:bidi w:val="0"/>
        <w:spacing w:after="0" w:line="240" w:lineRule="auto"/>
        <w:ind w:right="0" w:rightChars="0" w:firstLine="321" w:firstLineChars="1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3、2020年老旧小区综合整治-农光里二区</w:t>
      </w:r>
    </w:p>
    <w:p>
      <w:pPr>
        <w:pageBreakBefore w:val="0"/>
        <w:kinsoku/>
        <w:wordWrap/>
        <w:overflowPunct/>
        <w:topLinePunct w:val="0"/>
        <w:autoSpaceDE/>
        <w:autoSpaceDN/>
        <w:bidi w:val="0"/>
        <w:spacing w:after="0" w:line="240" w:lineRule="auto"/>
        <w:ind w:right="0" w:rightChars="0" w:firstLine="321" w:firstLineChars="1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2020年老旧小区综合整治-农光里二区项目2020年12月开工，2021年9月完工。完成农光里二区9、10、11、12、甲12号楼5栋居民楼252户住户的楼内上下水改造。</w:t>
      </w:r>
    </w:p>
    <w:p>
      <w:pPr>
        <w:pageBreakBefore w:val="0"/>
        <w:kinsoku/>
        <w:wordWrap/>
        <w:overflowPunct/>
        <w:topLinePunct w:val="0"/>
        <w:autoSpaceDE/>
        <w:autoSpaceDN/>
        <w:bidi w:val="0"/>
        <w:spacing w:after="0" w:line="240" w:lineRule="auto"/>
        <w:ind w:right="0" w:rightChars="0" w:firstLine="321" w:firstLineChars="1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4、老旧小区综合整治-劲松一区114号楼居民周转费</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2021年10月底启动劲松一区114号楼拆除重建工程。现该楼66户居民已全部签约并搬离，居民周转费拨付到位，拆除工作已完成。</w:t>
      </w:r>
    </w:p>
    <w:p>
      <w:pPr>
        <w:pageBreakBefore w:val="0"/>
        <w:kinsoku/>
        <w:wordWrap/>
        <w:overflowPunct/>
        <w:topLinePunct w:val="0"/>
        <w:autoSpaceDE/>
        <w:autoSpaceDN/>
        <w:bidi w:val="0"/>
        <w:spacing w:after="0" w:line="240" w:lineRule="auto"/>
        <w:ind w:right="0" w:rightChars="0" w:firstLine="321" w:firstLineChars="1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5、老旧小区综合整治-农光里光华木材厂居民周转费</w:t>
      </w:r>
    </w:p>
    <w:p>
      <w:pPr>
        <w:pageBreakBefore w:val="0"/>
        <w:kinsoku/>
        <w:wordWrap/>
        <w:overflowPunct/>
        <w:topLinePunct w:val="0"/>
        <w:autoSpaceDE/>
        <w:autoSpaceDN/>
        <w:bidi w:val="0"/>
        <w:spacing w:after="0" w:line="240" w:lineRule="auto"/>
        <w:ind w:right="0" w:rightChars="0" w:firstLine="64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2019年老旧小区综合整治-农光里光华木材厂居民周转费涉及光华木材厂7号楼、8号楼共50户居民，共4个月周转费，已全部拨付到位。</w:t>
      </w:r>
    </w:p>
    <w:p>
      <w:pPr>
        <w:pageBreakBefore w:val="0"/>
        <w:kinsoku/>
        <w:wordWrap/>
        <w:overflowPunct/>
        <w:topLinePunct w:val="0"/>
        <w:autoSpaceDE/>
        <w:autoSpaceDN/>
        <w:bidi w:val="0"/>
        <w:spacing w:after="0" w:line="240" w:lineRule="auto"/>
        <w:ind w:right="0" w:rightChars="0" w:firstLine="321" w:firstLineChars="1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6、基本事业费</w:t>
      </w:r>
    </w:p>
    <w:p>
      <w:pPr>
        <w:pageBreakBefore w:val="0"/>
        <w:numPr>
          <w:ilvl w:val="0"/>
          <w:numId w:val="0"/>
        </w:numPr>
        <w:kinsoku/>
        <w:wordWrap/>
        <w:overflowPunct/>
        <w:topLinePunct w:val="0"/>
        <w:autoSpaceDE/>
        <w:autoSpaceDN/>
        <w:bidi w:val="0"/>
        <w:spacing w:after="0" w:line="240" w:lineRule="auto"/>
        <w:ind w:right="0" w:rightChars="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color w:val="auto"/>
          <w:sz w:val="32"/>
          <w:szCs w:val="32"/>
          <w:shd w:val="clear" w:color="auto" w:fill="auto"/>
          <w:lang w:val="en-US" w:eastAsia="zh-CN"/>
        </w:rPr>
        <w:t xml:space="preserve">    主要对劲松北社区、劲松东社区等6个老旧社区以及辖区自管绿地和道路进行清扫保洁和绿化养护。相关</w:t>
      </w:r>
      <w:r>
        <w:rPr>
          <w:rFonts w:hint="eastAsia" w:ascii="仿宋_GB2312" w:hAnsi="仿宋_GB2312" w:eastAsia="仿宋_GB2312" w:cs="仿宋_GB2312"/>
          <w:b w:val="0"/>
          <w:color w:val="auto"/>
          <w:sz w:val="32"/>
          <w:szCs w:val="32"/>
          <w:shd w:val="clear" w:color="auto" w:fill="auto"/>
        </w:rPr>
        <w:t>服务内容</w:t>
      </w:r>
      <w:r>
        <w:rPr>
          <w:rFonts w:hint="eastAsia" w:ascii="仿宋_GB2312" w:hAnsi="仿宋_GB2312" w:eastAsia="仿宋_GB2312" w:cs="仿宋_GB2312"/>
          <w:b w:val="0"/>
          <w:color w:val="auto"/>
          <w:sz w:val="32"/>
          <w:szCs w:val="32"/>
          <w:shd w:val="clear" w:color="auto" w:fill="auto"/>
          <w:lang w:val="en-US" w:eastAsia="zh-CN"/>
        </w:rPr>
        <w:t>及</w:t>
      </w:r>
      <w:r>
        <w:rPr>
          <w:rFonts w:hint="eastAsia" w:ascii="仿宋_GB2312" w:hAnsi="仿宋_GB2312" w:eastAsia="仿宋_GB2312" w:cs="仿宋_GB2312"/>
          <w:b w:val="0"/>
          <w:color w:val="auto"/>
          <w:sz w:val="32"/>
          <w:szCs w:val="32"/>
          <w:shd w:val="clear" w:color="auto" w:fill="auto"/>
        </w:rPr>
        <w:t>费用支出均按合同约定正常开展</w:t>
      </w:r>
      <w:r>
        <w:rPr>
          <w:rFonts w:hint="eastAsia" w:ascii="仿宋_GB2312" w:hAnsi="仿宋_GB2312" w:eastAsia="仿宋_GB2312" w:cs="仿宋_GB2312"/>
          <w:b w:val="0"/>
          <w:color w:val="auto"/>
          <w:sz w:val="32"/>
          <w:szCs w:val="32"/>
          <w:shd w:val="clear" w:color="auto" w:fill="auto"/>
          <w:lang w:val="en-US" w:eastAsia="zh-CN"/>
        </w:rPr>
        <w:t>和</w:t>
      </w:r>
      <w:r>
        <w:rPr>
          <w:rFonts w:hint="eastAsia" w:ascii="仿宋_GB2312" w:hAnsi="仿宋_GB2312" w:eastAsia="仿宋_GB2312" w:cs="仿宋_GB2312"/>
          <w:b w:val="0"/>
          <w:color w:val="auto"/>
          <w:sz w:val="32"/>
          <w:szCs w:val="32"/>
          <w:shd w:val="clear" w:color="auto" w:fill="auto"/>
        </w:rPr>
        <w:t>支付</w:t>
      </w:r>
      <w:r>
        <w:rPr>
          <w:rFonts w:hint="eastAsia" w:ascii="仿宋_GB2312" w:hAnsi="仿宋_GB2312" w:eastAsia="仿宋_GB2312" w:cs="仿宋_GB2312"/>
          <w:b w:val="0"/>
          <w:color w:val="auto"/>
          <w:sz w:val="32"/>
          <w:szCs w:val="32"/>
          <w:shd w:val="clear" w:color="auto" w:fill="auto"/>
          <w:lang w:eastAsia="zh-CN"/>
        </w:rPr>
        <w:t>。</w:t>
      </w:r>
      <w:r>
        <w:rPr>
          <w:rFonts w:hint="eastAsia" w:ascii="仿宋_GB2312" w:hAnsi="仿宋_GB2312" w:eastAsia="仿宋_GB2312" w:cs="仿宋_GB2312"/>
          <w:b w:val="0"/>
          <w:color w:val="auto"/>
          <w:sz w:val="32"/>
          <w:szCs w:val="32"/>
          <w:shd w:val="clear" w:color="auto" w:fill="auto"/>
          <w:lang w:val="en-US" w:eastAsia="zh-CN"/>
        </w:rPr>
        <w:t>保洁按照“两扫一保”、绿化按照三级养护标准开展日常维护工作，辖区环境整洁、有序。</w:t>
      </w:r>
    </w:p>
    <w:bookmarkEnd w:id="8"/>
    <w:bookmarkEnd w:id="9"/>
    <w:p>
      <w:pPr>
        <w:pageBreakBefore w:val="0"/>
        <w:kinsoku/>
        <w:wordWrap/>
        <w:overflowPunct/>
        <w:topLinePunct w:val="0"/>
        <w:autoSpaceDE/>
        <w:autoSpaceDN/>
        <w:bidi w:val="0"/>
        <w:spacing w:line="240" w:lineRule="auto"/>
        <w:ind w:right="0" w:rightChars="0"/>
        <w:rPr>
          <w:rFonts w:hint="eastAsia" w:ascii="仿宋_GB2312" w:hAnsi="仿宋" w:eastAsia="仿宋_GB2312"/>
          <w:b/>
          <w:bCs/>
          <w:color w:val="000000"/>
          <w:sz w:val="32"/>
          <w:szCs w:val="32"/>
          <w:lang w:val="en-US" w:eastAsia="zh-CN"/>
        </w:rPr>
      </w:pPr>
      <w:r>
        <w:rPr>
          <w:rFonts w:hint="eastAsia" w:ascii="仿宋_GB2312" w:hAnsi="仿宋" w:eastAsia="仿宋_GB2312"/>
          <w:b w:val="0"/>
          <w:bCs w:val="0"/>
          <w:color w:val="000000"/>
          <w:sz w:val="32"/>
          <w:szCs w:val="32"/>
          <w:lang w:val="en-US" w:eastAsia="zh-CN"/>
        </w:rPr>
        <w:t xml:space="preserve"> </w:t>
      </w:r>
      <w:r>
        <w:rPr>
          <w:rFonts w:hint="eastAsia" w:ascii="仿宋_GB2312" w:hAnsi="仿宋" w:eastAsia="仿宋_GB2312"/>
          <w:b/>
          <w:bCs/>
          <w:color w:val="000000"/>
          <w:sz w:val="32"/>
          <w:szCs w:val="32"/>
          <w:lang w:val="en-US" w:eastAsia="zh-CN"/>
        </w:rPr>
        <w:t xml:space="preserve">   7、公共服务费</w:t>
      </w:r>
    </w:p>
    <w:p>
      <w:pPr>
        <w:pageBreakBefore w:val="0"/>
        <w:numPr>
          <w:ilvl w:val="0"/>
          <w:numId w:val="0"/>
        </w:numPr>
        <w:kinsoku/>
        <w:wordWrap/>
        <w:overflowPunct/>
        <w:topLinePunct w:val="0"/>
        <w:autoSpaceDE/>
        <w:autoSpaceDN/>
        <w:bidi w:val="0"/>
        <w:spacing w:after="0" w:line="240" w:lineRule="auto"/>
        <w:ind w:right="0" w:rightChars="0"/>
        <w:rPr>
          <w:rFonts w:hint="eastAsia" w:ascii="仿宋_GB2312" w:hAnsi="仿宋_GB2312" w:eastAsia="仿宋_GB2312" w:cs="仿宋_GB2312"/>
          <w:b w:val="0"/>
          <w:color w:val="auto"/>
          <w:sz w:val="32"/>
          <w:szCs w:val="32"/>
          <w:shd w:val="clear" w:color="auto" w:fill="auto"/>
          <w:lang w:val="en-US" w:eastAsia="zh-CN"/>
        </w:rPr>
      </w:pPr>
      <w:r>
        <w:rPr>
          <w:rFonts w:hint="eastAsia" w:ascii="仿宋_GB2312" w:hAnsi="仿宋_GB2312" w:eastAsia="仿宋_GB2312" w:cs="仿宋_GB2312"/>
          <w:b w:val="0"/>
          <w:color w:val="auto"/>
          <w:sz w:val="32"/>
          <w:szCs w:val="32"/>
          <w:shd w:val="clear" w:color="auto" w:fill="auto"/>
          <w:lang w:val="en-US" w:eastAsia="zh-CN"/>
        </w:rPr>
        <w:t xml:space="preserve">    该项目主要用于保障社区工作者人员工资与五险一金。</w:t>
      </w:r>
    </w:p>
    <w:p>
      <w:pPr>
        <w:pageBreakBefore w:val="0"/>
        <w:numPr>
          <w:ilvl w:val="0"/>
          <w:numId w:val="0"/>
        </w:numPr>
        <w:kinsoku/>
        <w:wordWrap/>
        <w:overflowPunct/>
        <w:topLinePunct w:val="0"/>
        <w:autoSpaceDE/>
        <w:autoSpaceDN/>
        <w:bidi w:val="0"/>
        <w:spacing w:after="0" w:line="240" w:lineRule="auto"/>
        <w:ind w:right="0" w:rightChars="0"/>
        <w:rPr>
          <w:rFonts w:hint="eastAsia" w:ascii="仿宋_GB2312" w:hAnsi="仿宋_GB2312" w:eastAsia="仿宋_GB2312" w:cs="仿宋_GB2312"/>
          <w:b w:val="0"/>
          <w:color w:val="auto"/>
          <w:sz w:val="32"/>
          <w:szCs w:val="32"/>
          <w:shd w:val="clear" w:color="auto" w:fill="auto"/>
          <w:lang w:val="en-US" w:eastAsia="zh-CN"/>
        </w:rPr>
      </w:pPr>
      <w:r>
        <w:rPr>
          <w:rFonts w:hint="eastAsia" w:ascii="仿宋_GB2312" w:hAnsi="仿宋_GB2312" w:eastAsia="仿宋_GB2312" w:cs="仿宋_GB2312"/>
          <w:b w:val="0"/>
          <w:color w:val="auto"/>
          <w:sz w:val="32"/>
          <w:szCs w:val="32"/>
          <w:shd w:val="clear" w:color="auto" w:fill="auto"/>
          <w:lang w:val="en-US" w:eastAsia="zh-CN"/>
        </w:rPr>
        <w:t xml:space="preserve">    我单位申报2021年绩效目标时数量指标为在岗社工人数272人。2021年1月—12月共有9人相继离职（含试用期未满人员），1人去世，本年度新录用社工17人，调入社工1人，调出社工2人。截止12月底实有社工人数274人。截至2021年12月30日，已按月完成274名社区工作者工资支付、社保金及住房公积金汇缴。   </w:t>
      </w:r>
    </w:p>
    <w:p>
      <w:pPr>
        <w:pageBreakBefore w:val="0"/>
        <w:numPr>
          <w:ilvl w:val="0"/>
          <w:numId w:val="0"/>
        </w:numPr>
        <w:kinsoku/>
        <w:wordWrap/>
        <w:overflowPunct/>
        <w:topLinePunct w:val="0"/>
        <w:autoSpaceDE/>
        <w:autoSpaceDN/>
        <w:bidi w:val="0"/>
        <w:spacing w:after="0" w:line="240" w:lineRule="auto"/>
        <w:ind w:right="0" w:rightChars="0"/>
        <w:rPr>
          <w:rFonts w:hint="eastAsia" w:ascii="仿宋_GB2312" w:hAnsi="仿宋_GB2312" w:eastAsia="仿宋_GB2312" w:cs="仿宋_GB2312"/>
          <w:b w:val="0"/>
          <w:color w:val="auto"/>
          <w:sz w:val="32"/>
          <w:szCs w:val="32"/>
          <w:shd w:val="clear" w:color="auto" w:fill="auto"/>
          <w:lang w:val="en-US" w:eastAsia="zh-CN"/>
        </w:rPr>
      </w:pPr>
      <w:r>
        <w:rPr>
          <w:rFonts w:hint="eastAsia" w:ascii="仿宋_GB2312" w:hAnsi="仿宋_GB2312" w:eastAsia="仿宋_GB2312" w:cs="仿宋_GB2312"/>
          <w:b w:val="0"/>
          <w:color w:val="auto"/>
          <w:sz w:val="32"/>
          <w:szCs w:val="32"/>
          <w:shd w:val="clear" w:color="auto" w:fill="auto"/>
          <w:lang w:val="en-US" w:eastAsia="zh-CN"/>
        </w:rPr>
        <w:t xml:space="preserve">    街道社区办严格根据工资发放规定和月度考勤及考核结果计发工资，本着“优绩优酬”的绩效工资发放原则，确保绩效工资在额度内最优化发放，每月足额发放工资，缴纳社保及公积金。5-8月发放了防暑降温费，6月、12月份发放了工作绩效，10月份发放供暖补贴。项目按计划完成了支出进度。社区工作者满意度100%。确保了机构正常运转和社工队伍稳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 w:eastAsia="仿宋_GB2312"/>
          <w:b/>
          <w:color w:val="000000"/>
          <w:sz w:val="32"/>
          <w:szCs w:val="32"/>
          <w:highlight w:val="none"/>
          <w:lang w:val="en-US" w:eastAsia="zh-CN"/>
        </w:rPr>
      </w:pPr>
      <w:r>
        <w:rPr>
          <w:rFonts w:hint="eastAsia" w:ascii="仿宋_GB2312" w:hAnsi="仿宋" w:eastAsia="仿宋_GB2312"/>
          <w:b/>
          <w:color w:val="000000"/>
          <w:sz w:val="32"/>
          <w:szCs w:val="32"/>
          <w:highlight w:val="none"/>
          <w:lang w:val="en-US" w:eastAsia="zh-CN"/>
        </w:rPr>
        <w:t>8、民生家园建设经费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民生家园建设经费根据工作需要和群众需求，用于民生服务保障和美丽家园建设等各项事业的发展，并且在疫情防控工作中发挥了很重要的作用。年预算金额为1000万元，全部支付，按计划完成绩效目标。主要完成如下项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新冠疫情发生后，财政局要求疫情专项资金不足时可由民生家园补充。我街道疫情防控相关工作共支出781803.02元，其中：购买疫苗接种点保障物资148475.4元，疫苗接种点紧急建设筹备费用277489.01元，疫情值守加班及接种点工作人员餐费282748.61元，宣传品制作费25200元，购买食品及疫苗接种点设备47890元。该资金为地区疫情防控工作提供了基本的物资保障，服务保障，为推动街道组织辖区单位和社会居民开展疫苗接种工作提供了资金支持。对于疫情防控方面支出严格遵守疫情防控资金使用的相关规定，从满足实际工作需要出发，坚持专款专用，合理支出，认真做好物资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环境秩序整治与维护，重点区域环境卫生保障。主要包括：街道2020年1月至2021年7月部分无主垃圾清运费共计2714946.14元。农光里社区、农光东里社区、劲松东社区等五个老旧小区上半年绿化保洁及小广告清理费用，共计1403451.08元。劲松辖区垃圾桶站规范化提升建设项目823516.65元，文明城区创建期间环境整治、购买清理工具及涂料费用256244.17元。平房区及无物业管理小区消杀作业费299246.97元。支付融雪剂、扫雪工具等费用66000元。环境违建拆除及改造工程366183.82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根据朝阳区无障碍环境建设专项行动专班要求每个街道至少打造一个无障碍精品示范街的工作要求，在西大望路改造了48处无障碍设施改造点位。支付无障碍设施专项整治工程441719.72元。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加大了交通环境秩序整治力度。支付整治黄辛庄路道路工程100938.29元。富顿中心东侧路道路工程14773.55元、校园周边划线工程款69021.44元，在自行车停放区域标线施划、挡车桩安装、共享单车清运138863.26元。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（3）街道社区综合治理、信访维稳、提升群众安全感等服务保障。包括百东警务室维修费98607.06元，支付维稳重点人住院费、护工费108567.97元。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（4）街道社区精神文明建设。包括：其中“云端劲松”微信公众号项目运维、摄像服务费625700元，劲松摄影协会活动服务费用5万，炫彩劲松群众文化体育活动25万。支付各类宣传品制作费用435398.6元。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（5）重大活动期间相关服务保障，支付两会期间临时勤务17万，夏季环境秩序临时保安464430元。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（6）辖区应急事项：支付污水管应急维修费、倒伏树木应急清理费及零星应急项目工程款408881.82元。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9、二月城乡特困人员医疗救助（含退离居老积极分子医疗待遇补助）（中央直达）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该款是便民服务中心根据低保人员的就医单据，按救助要求计算出的救助金额。由区财政将资金拨至街道，由街道拨至便民服务中心。城乡特困人员医疗救助（含退离居老积极分子医疗待遇补助）于2021年2月7日拨至便民服务中心进行发放，共发放209916.29元，使用率100%，达到规定目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 w:eastAsia="仿宋_GB2312"/>
          <w:b/>
          <w:bCs/>
          <w:color w:val="000000"/>
          <w:sz w:val="32"/>
          <w:szCs w:val="32"/>
          <w:highlight w:val="none"/>
          <w:lang w:val="en-US" w:eastAsia="zh-CN"/>
        </w:rPr>
      </w:pPr>
      <w:r>
        <w:rPr>
          <w:rFonts w:hint="eastAsia" w:ascii="仿宋_GB2312" w:hAnsi="仿宋" w:eastAsia="仿宋_GB2312"/>
          <w:b/>
          <w:bCs/>
          <w:color w:val="000000"/>
          <w:sz w:val="32"/>
          <w:szCs w:val="32"/>
          <w:highlight w:val="none"/>
          <w:lang w:val="en-US" w:eastAsia="zh-CN"/>
        </w:rPr>
        <w:t>10、公益性就业组织区级岗位补贴（中央直达）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val="0"/>
          <w:kern w:val="2"/>
          <w:sz w:val="32"/>
          <w:szCs w:val="32"/>
          <w:lang w:val="en-US" w:eastAsia="zh-CN" w:bidi="ar-SA"/>
        </w:rPr>
      </w:pPr>
      <w:bookmarkStart w:id="10" w:name="_Toc169183181"/>
      <w:r>
        <w:rPr>
          <w:rFonts w:hint="eastAsia" w:ascii="仿宋_GB2312" w:hAnsi="仿宋_GB2312" w:eastAsia="仿宋_GB2312" w:cs="仿宋_GB2312"/>
          <w:b w:val="0"/>
          <w:bCs w:val="0"/>
          <w:kern w:val="2"/>
          <w:sz w:val="32"/>
          <w:szCs w:val="32"/>
          <w:highlight w:val="none"/>
          <w:lang w:val="en-US" w:eastAsia="zh-CN" w:bidi="ar-SA"/>
        </w:rPr>
        <w:t>公益性就业组织区级岗位补贴是按照区人保局通知要</w:t>
      </w:r>
      <w:r>
        <w:rPr>
          <w:rFonts w:hint="eastAsia" w:ascii="仿宋_GB2312" w:hAnsi="仿宋_GB2312" w:eastAsia="仿宋_GB2312" w:cs="仿宋_GB2312"/>
          <w:b w:val="0"/>
          <w:bCs w:val="0"/>
          <w:kern w:val="2"/>
          <w:sz w:val="32"/>
          <w:szCs w:val="32"/>
          <w:lang w:val="en-US" w:eastAsia="zh-CN" w:bidi="ar-SA"/>
        </w:rPr>
        <w:t>求，通过岗位补贴系统申请的区级资金。由区财政将资金拨至街道，后由街道拨付公益性就业组织，由公益性就业组织具体执行。</w:t>
      </w:r>
    </w:p>
    <w:bookmarkEnd w:id="10"/>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此款项专款专用，全部用于公益性就业组织安置人员的工资、保险、公积金、福利的支出。公益性岗位补贴按时支付，解决辖区内就困人员托底安置就业。该项目稳定了辖区困难人员就业，持续发挥协管员效益，协管员满意度100%。</w:t>
      </w:r>
    </w:p>
    <w:p>
      <w:pPr>
        <w:pageBreakBefore w:val="0"/>
        <w:kinsoku/>
        <w:wordWrap/>
        <w:overflowPunct/>
        <w:topLinePunct w:val="0"/>
        <w:autoSpaceDE/>
        <w:autoSpaceDN/>
        <w:bidi w:val="0"/>
        <w:adjustRightInd w:val="0"/>
        <w:spacing w:line="240" w:lineRule="auto"/>
        <w:ind w:left="0" w:leftChars="0" w:right="0" w:rightChars="0" w:firstLine="643" w:firstLineChars="200"/>
        <w:textAlignment w:val="auto"/>
        <w:outlineLvl w:val="0"/>
        <w:rPr>
          <w:rFonts w:hint="eastAsia" w:ascii="黑体" w:hAnsi="黑体" w:eastAsia="黑体"/>
          <w:sz w:val="32"/>
          <w:szCs w:val="32"/>
        </w:rPr>
      </w:pPr>
      <w:r>
        <w:rPr>
          <w:rFonts w:hint="eastAsia" w:ascii="黑体" w:hAnsi="黑体" w:eastAsia="黑体"/>
          <w:sz w:val="32"/>
          <w:szCs w:val="32"/>
        </w:rPr>
        <w:t>四、主要经验、存在问题和建议</w:t>
      </w:r>
    </w:p>
    <w:p>
      <w:pPr>
        <w:pageBreakBefore w:val="0"/>
        <w:kinsoku/>
        <w:wordWrap/>
        <w:overflowPunct/>
        <w:topLinePunct w:val="0"/>
        <w:autoSpaceDE/>
        <w:autoSpaceDN/>
        <w:bidi w:val="0"/>
        <w:adjustRightInd w:val="0"/>
        <w:spacing w:line="240" w:lineRule="auto"/>
        <w:ind w:right="0" w:rightChars="0"/>
        <w:textAlignment w:val="auto"/>
        <w:outlineLvl w:val="0"/>
        <w:rPr>
          <w:rFonts w:hint="eastAsia" w:ascii="黑体" w:hAnsi="黑体" w:eastAsia="黑体"/>
          <w:sz w:val="32"/>
          <w:szCs w:val="32"/>
        </w:rPr>
      </w:pPr>
      <w:bookmarkStart w:id="11" w:name="_Toc36719779"/>
      <w:r>
        <w:rPr>
          <w:rFonts w:hint="eastAsia" w:ascii="黑体" w:hAnsi="黑体" w:eastAsia="黑体"/>
          <w:sz w:val="32"/>
          <w:szCs w:val="32"/>
          <w:lang w:val="en-US" w:eastAsia="zh-CN"/>
        </w:rPr>
        <w:t xml:space="preserve">   </w:t>
      </w:r>
      <w:r>
        <w:rPr>
          <w:rFonts w:hint="eastAsia" w:ascii="黑体" w:hAnsi="黑体" w:eastAsia="黑体"/>
          <w:sz w:val="32"/>
          <w:szCs w:val="32"/>
        </w:rPr>
        <w:t>（一）主要经验</w:t>
      </w:r>
      <w:bookmarkEnd w:id="11"/>
    </w:p>
    <w:p>
      <w:pPr>
        <w:pageBreakBefore w:val="0"/>
        <w:kinsoku/>
        <w:wordWrap/>
        <w:overflowPunct/>
        <w:topLinePunct w:val="0"/>
        <w:autoSpaceDE/>
        <w:autoSpaceDN/>
        <w:bidi w:val="0"/>
        <w:adjustRightInd w:val="0"/>
        <w:spacing w:line="240" w:lineRule="auto"/>
        <w:ind w:left="0" w:leftChars="0" w:right="0" w:rightChars="0" w:firstLine="640" w:firstLineChars="200"/>
        <w:textAlignment w:val="auto"/>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bCs w:val="0"/>
          <w:sz w:val="32"/>
          <w:szCs w:val="32"/>
          <w:highlight w:val="none"/>
        </w:rPr>
        <w:t>1、</w:t>
      </w:r>
      <w:r>
        <w:rPr>
          <w:rFonts w:hint="eastAsia" w:ascii="仿宋_GB2312" w:hAnsi="仿宋_GB2312" w:eastAsia="仿宋_GB2312" w:cs="仿宋_GB2312"/>
          <w:b w:val="0"/>
          <w:sz w:val="32"/>
          <w:szCs w:val="32"/>
          <w:highlight w:val="none"/>
        </w:rPr>
        <w:t>认真执行年初部门预算和财政政策要求，学习财经法规，严格执行财经纪律，防止违法违纪行为的发生。</w:t>
      </w:r>
    </w:p>
    <w:p>
      <w:pPr>
        <w:pageBreakBefore w:val="0"/>
        <w:kinsoku/>
        <w:wordWrap/>
        <w:overflowPunct/>
        <w:topLinePunct w:val="0"/>
        <w:autoSpaceDE/>
        <w:autoSpaceDN/>
        <w:bidi w:val="0"/>
        <w:adjustRightInd w:val="0"/>
        <w:spacing w:line="240" w:lineRule="auto"/>
        <w:ind w:left="0" w:leftChars="0"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2、</w:t>
      </w:r>
      <w:r>
        <w:rPr>
          <w:rFonts w:hint="eastAsia" w:ascii="仿宋_GB2312" w:hAnsi="仿宋_GB2312" w:eastAsia="仿宋_GB2312" w:cs="仿宋_GB2312"/>
          <w:b w:val="0"/>
          <w:bCs w:val="0"/>
          <w:sz w:val="32"/>
          <w:szCs w:val="32"/>
        </w:rPr>
        <w:t>上报预算充分调研、深入社区基层了解实际需求，最大限度保证立项内容费用囊括所有实际发生内容；</w:t>
      </w:r>
    </w:p>
    <w:p>
      <w:pPr>
        <w:pageBreakBefore w:val="0"/>
        <w:kinsoku/>
        <w:wordWrap/>
        <w:overflowPunct/>
        <w:topLinePunct w:val="0"/>
        <w:autoSpaceDE/>
        <w:autoSpaceDN/>
        <w:bidi w:val="0"/>
        <w:adjustRightInd w:val="0"/>
        <w:spacing w:line="240" w:lineRule="auto"/>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、项目实施前主要</w:t>
      </w:r>
      <w:r>
        <w:rPr>
          <w:rFonts w:hint="eastAsia" w:ascii="仿宋_GB2312" w:hAnsi="仿宋_GB2312" w:eastAsia="仿宋_GB2312" w:cs="仿宋_GB2312"/>
          <w:b w:val="0"/>
          <w:bCs w:val="0"/>
          <w:sz w:val="32"/>
          <w:szCs w:val="32"/>
          <w:lang w:eastAsia="zh-CN"/>
        </w:rPr>
        <w:t>部门</w:t>
      </w:r>
      <w:r>
        <w:rPr>
          <w:rFonts w:hint="eastAsia" w:ascii="仿宋_GB2312" w:hAnsi="仿宋_GB2312" w:eastAsia="仿宋_GB2312" w:cs="仿宋_GB2312"/>
          <w:b w:val="0"/>
          <w:bCs w:val="0"/>
          <w:sz w:val="32"/>
          <w:szCs w:val="32"/>
        </w:rPr>
        <w:t>明确责任目标、实施过程有监督评价，以保证任务落实彻底</w:t>
      </w:r>
      <w:r>
        <w:rPr>
          <w:rFonts w:hint="eastAsia" w:ascii="仿宋_GB2312" w:hAnsi="仿宋_GB2312" w:eastAsia="仿宋_GB2312" w:cs="仿宋_GB2312"/>
          <w:b w:val="0"/>
          <w:bCs w:val="0"/>
          <w:sz w:val="32"/>
          <w:szCs w:val="32"/>
          <w:lang w:eastAsia="zh-CN"/>
        </w:rPr>
        <w:t>。</w:t>
      </w:r>
    </w:p>
    <w:p>
      <w:pPr>
        <w:pageBreakBefore w:val="0"/>
        <w:kinsoku/>
        <w:wordWrap/>
        <w:overflowPunct/>
        <w:topLinePunct w:val="0"/>
        <w:autoSpaceDE/>
        <w:autoSpaceDN/>
        <w:bidi w:val="0"/>
        <w:adjustRightInd w:val="0"/>
        <w:spacing w:line="240" w:lineRule="auto"/>
        <w:ind w:right="0" w:rightChars="0"/>
        <w:textAlignment w:val="auto"/>
        <w:outlineLvl w:val="0"/>
        <w:rPr>
          <w:rFonts w:hint="eastAsia" w:ascii="黑体" w:hAnsi="黑体" w:eastAsia="黑体"/>
          <w:sz w:val="32"/>
          <w:szCs w:val="32"/>
        </w:rPr>
      </w:pPr>
      <w:bookmarkStart w:id="12" w:name="_Toc36719780"/>
      <w:r>
        <w:rPr>
          <w:rFonts w:hint="eastAsia" w:ascii="黑体" w:hAnsi="黑体" w:eastAsia="黑体"/>
          <w:sz w:val="32"/>
          <w:szCs w:val="32"/>
          <w:lang w:val="en-US" w:eastAsia="zh-CN"/>
        </w:rPr>
        <w:t xml:space="preserve">   </w:t>
      </w:r>
      <w:r>
        <w:rPr>
          <w:rFonts w:hint="eastAsia" w:ascii="黑体" w:hAnsi="黑体" w:eastAsia="黑体"/>
          <w:sz w:val="32"/>
          <w:szCs w:val="32"/>
        </w:rPr>
        <w:t>（二）存在问题</w:t>
      </w:r>
      <w:bookmarkEnd w:id="12"/>
    </w:p>
    <w:p>
      <w:pPr>
        <w:pStyle w:val="3"/>
        <w:pageBreakBefore w:val="0"/>
        <w:kinsoku/>
        <w:wordWrap/>
        <w:overflowPunct/>
        <w:topLinePunct w:val="0"/>
        <w:autoSpaceDE/>
        <w:autoSpaceDN/>
        <w:bidi w:val="0"/>
        <w:adjustRightInd w:val="0"/>
        <w:spacing w:line="240" w:lineRule="auto"/>
        <w:ind w:left="0" w:leftChars="0" w:right="0" w:rightChars="0"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从本次绩效评价的总体分析来看，大多数项目运行正常，项目投入环节操作规范、依据明确，过程环节管理严密有效，产出环节能够按时完成计划，但</w:t>
      </w:r>
      <w:r>
        <w:rPr>
          <w:rFonts w:hint="eastAsia" w:ascii="仿宋_GB2312" w:hAnsi="仿宋_GB2312" w:eastAsia="仿宋_GB2312" w:cs="仿宋_GB2312"/>
          <w:b w:val="0"/>
          <w:bCs w:val="0"/>
          <w:sz w:val="32"/>
          <w:szCs w:val="32"/>
          <w:highlight w:val="none"/>
          <w:lang w:eastAsia="zh-CN"/>
        </w:rPr>
        <w:t>仍</w:t>
      </w:r>
      <w:r>
        <w:rPr>
          <w:rFonts w:hint="eastAsia" w:ascii="仿宋_GB2312" w:hAnsi="仿宋_GB2312" w:eastAsia="仿宋_GB2312" w:cs="仿宋_GB2312"/>
          <w:b w:val="0"/>
          <w:bCs w:val="0"/>
          <w:sz w:val="32"/>
          <w:szCs w:val="32"/>
          <w:highlight w:val="none"/>
        </w:rPr>
        <w:t>存在一些问题。</w:t>
      </w:r>
    </w:p>
    <w:p>
      <w:pPr>
        <w:pageBreakBefore w:val="0"/>
        <w:kinsoku/>
        <w:wordWrap/>
        <w:overflowPunct/>
        <w:topLinePunct w:val="0"/>
        <w:autoSpaceDE/>
        <w:autoSpaceDN/>
        <w:bidi w:val="0"/>
        <w:adjustRightInd w:val="0"/>
        <w:spacing w:line="240" w:lineRule="auto"/>
        <w:ind w:left="0" w:leftChars="0" w:right="0" w:rightChars="0" w:firstLine="630"/>
        <w:textAlignment w:val="auto"/>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bCs w:val="0"/>
          <w:sz w:val="32"/>
          <w:szCs w:val="32"/>
          <w:highlight w:val="none"/>
        </w:rPr>
        <w:t>1、</w:t>
      </w:r>
      <w:r>
        <w:rPr>
          <w:rFonts w:hint="eastAsia" w:ascii="仿宋_GB2312" w:hAnsi="仿宋_GB2312" w:eastAsia="仿宋_GB2312" w:cs="仿宋_GB2312"/>
          <w:b w:val="0"/>
          <w:sz w:val="32"/>
          <w:szCs w:val="32"/>
          <w:highlight w:val="none"/>
        </w:rPr>
        <w:t>预算编制的合理性需要提高</w:t>
      </w:r>
      <w:r>
        <w:rPr>
          <w:rFonts w:hint="eastAsia" w:ascii="仿宋_GB2312" w:hAnsi="仿宋_GB2312" w:eastAsia="仿宋_GB2312" w:cs="仿宋_GB2312"/>
          <w:b w:val="0"/>
          <w:sz w:val="32"/>
          <w:szCs w:val="32"/>
          <w:highlight w:val="none"/>
          <w:lang w:eastAsia="zh-CN"/>
        </w:rPr>
        <w:t>，</w:t>
      </w:r>
      <w:r>
        <w:rPr>
          <w:rFonts w:hint="eastAsia" w:ascii="仿宋_GB2312" w:hAnsi="仿宋_GB2312" w:eastAsia="仿宋_GB2312" w:cs="仿宋_GB2312"/>
          <w:b w:val="0"/>
          <w:sz w:val="32"/>
          <w:szCs w:val="32"/>
          <w:highlight w:val="none"/>
        </w:rPr>
        <w:t>预算执行力度还要进一步加强。</w:t>
      </w:r>
      <w:r>
        <w:rPr>
          <w:rFonts w:hint="eastAsia" w:ascii="仿宋_GB2312" w:hAnsi="仿宋_GB2312" w:eastAsia="仿宋_GB2312" w:cs="仿宋_GB2312"/>
          <w:b w:val="0"/>
          <w:sz w:val="32"/>
          <w:szCs w:val="32"/>
          <w:highlight w:val="none"/>
          <w:lang w:val="en-US" w:eastAsia="zh-CN"/>
        </w:rPr>
        <w:t>因受合同付款时限约束，可能会出现实际支出时间与支出进度时限要求存在偏差的问题。</w:t>
      </w:r>
    </w:p>
    <w:p>
      <w:pPr>
        <w:pageBreakBefore w:val="0"/>
        <w:kinsoku/>
        <w:wordWrap/>
        <w:overflowPunct/>
        <w:topLinePunct w:val="0"/>
        <w:autoSpaceDE/>
        <w:autoSpaceDN/>
        <w:bidi w:val="0"/>
        <w:adjustRightInd w:val="0"/>
        <w:spacing w:line="240" w:lineRule="auto"/>
        <w:ind w:left="0" w:leftChars="0" w:right="0" w:rightChars="0" w:firstLine="63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sz w:val="32"/>
          <w:szCs w:val="32"/>
          <w:highlight w:val="none"/>
        </w:rPr>
        <w:t>2、部分项目资料收集不够完善，需要进一步</w:t>
      </w:r>
      <w:r>
        <w:rPr>
          <w:rFonts w:hint="eastAsia" w:ascii="仿宋_GB2312" w:hAnsi="仿宋_GB2312" w:eastAsia="仿宋_GB2312" w:cs="仿宋_GB2312"/>
          <w:b w:val="0"/>
          <w:bCs w:val="0"/>
          <w:sz w:val="32"/>
          <w:szCs w:val="32"/>
          <w:highlight w:val="none"/>
        </w:rPr>
        <w:t>加强。</w:t>
      </w:r>
    </w:p>
    <w:p>
      <w:pPr>
        <w:pageBreakBefore w:val="0"/>
        <w:kinsoku/>
        <w:wordWrap/>
        <w:overflowPunct/>
        <w:topLinePunct w:val="0"/>
        <w:autoSpaceDE/>
        <w:autoSpaceDN/>
        <w:bidi w:val="0"/>
        <w:spacing w:line="240" w:lineRule="auto"/>
        <w:ind w:right="0" w:rightChars="0" w:firstLine="645"/>
        <w:rPr>
          <w:rFonts w:hint="eastAsia" w:ascii="仿宋_GB2312" w:hAnsi="仿宋_GB2312" w:eastAsia="仿宋_GB2312" w:cs="仿宋_GB2312"/>
          <w:bCs/>
          <w:kern w:val="0"/>
          <w:sz w:val="32"/>
          <w:szCs w:val="32"/>
          <w:highlight w:val="green"/>
        </w:rPr>
      </w:pPr>
      <w:r>
        <w:rPr>
          <w:rFonts w:hint="eastAsia" w:ascii="仿宋_GB2312" w:hAnsi="仿宋_GB2312" w:eastAsia="仿宋_GB2312" w:cs="仿宋_GB2312"/>
          <w:b w:val="0"/>
          <w:sz w:val="32"/>
          <w:szCs w:val="32"/>
          <w:highlight w:val="none"/>
          <w:lang w:val="en-US" w:eastAsia="zh-CN"/>
        </w:rPr>
        <w:t>3、</w:t>
      </w:r>
      <w:r>
        <w:rPr>
          <w:rFonts w:hint="eastAsia" w:ascii="仿宋_GB2312" w:hAnsi="仿宋_GB2312" w:eastAsia="仿宋_GB2312" w:cs="仿宋_GB2312"/>
          <w:b w:val="0"/>
          <w:sz w:val="32"/>
          <w:szCs w:val="32"/>
          <w:highlight w:val="none"/>
        </w:rPr>
        <w:t>没有从事</w:t>
      </w:r>
      <w:r>
        <w:rPr>
          <w:rFonts w:hint="eastAsia" w:ascii="仿宋_GB2312" w:hAnsi="仿宋_GB2312" w:eastAsia="仿宋_GB2312" w:cs="仿宋_GB2312"/>
          <w:b w:val="0"/>
          <w:sz w:val="32"/>
          <w:szCs w:val="32"/>
          <w:highlight w:val="none"/>
          <w:lang w:eastAsia="zh-CN"/>
        </w:rPr>
        <w:t>绩效评价</w:t>
      </w:r>
      <w:r>
        <w:rPr>
          <w:rFonts w:hint="eastAsia" w:ascii="仿宋_GB2312" w:hAnsi="仿宋_GB2312" w:eastAsia="仿宋_GB2312" w:cs="仿宋_GB2312"/>
          <w:b w:val="0"/>
          <w:sz w:val="32"/>
          <w:szCs w:val="32"/>
          <w:highlight w:val="none"/>
        </w:rPr>
        <w:t>工作的专业人员，现有人员专业能力不足，获得业务指导和学习的途径有限。绩效管理的数据获得渠道有限，目前可量化指标仅限资金收支，其他效益性指标不会获取或不能获取。</w:t>
      </w:r>
    </w:p>
    <w:p>
      <w:pPr>
        <w:pageBreakBefore w:val="0"/>
        <w:kinsoku/>
        <w:wordWrap/>
        <w:overflowPunct/>
        <w:topLinePunct w:val="0"/>
        <w:autoSpaceDE/>
        <w:autoSpaceDN/>
        <w:bidi w:val="0"/>
        <w:adjustRightInd w:val="0"/>
        <w:spacing w:line="240" w:lineRule="auto"/>
        <w:ind w:right="0" w:rightChars="0"/>
        <w:textAlignment w:val="auto"/>
        <w:outlineLvl w:val="0"/>
        <w:rPr>
          <w:rFonts w:hint="eastAsia" w:ascii="黑体" w:hAnsi="黑体" w:eastAsia="黑体"/>
          <w:sz w:val="32"/>
          <w:szCs w:val="32"/>
        </w:rPr>
      </w:pPr>
      <w:bookmarkStart w:id="13" w:name="_Toc36719781"/>
      <w:r>
        <w:rPr>
          <w:rFonts w:hint="eastAsia" w:ascii="黑体" w:hAnsi="黑体" w:eastAsia="黑体"/>
          <w:sz w:val="32"/>
          <w:szCs w:val="32"/>
          <w:lang w:val="en-US" w:eastAsia="zh-CN"/>
        </w:rPr>
        <w:t xml:space="preserve">   </w:t>
      </w:r>
      <w:r>
        <w:rPr>
          <w:rFonts w:hint="eastAsia" w:ascii="黑体" w:hAnsi="黑体" w:eastAsia="黑体"/>
          <w:sz w:val="32"/>
          <w:szCs w:val="32"/>
        </w:rPr>
        <w:t>（三）下一步工作措施和建议</w:t>
      </w:r>
      <w:bookmarkEnd w:id="13"/>
    </w:p>
    <w:p>
      <w:pPr>
        <w:pageBreakBefore w:val="0"/>
        <w:numPr>
          <w:ilvl w:val="0"/>
          <w:numId w:val="2"/>
        </w:numPr>
        <w:kinsoku/>
        <w:wordWrap/>
        <w:overflowPunct/>
        <w:topLinePunct w:val="0"/>
        <w:autoSpaceDE/>
        <w:autoSpaceDN/>
        <w:bidi w:val="0"/>
        <w:adjustRightInd w:val="0"/>
        <w:spacing w:line="240" w:lineRule="auto"/>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提高认识，加强领导，充分认识绩效评价的重要性和必要性。</w:t>
      </w:r>
    </w:p>
    <w:p>
      <w:pPr>
        <w:pageBreakBefore w:val="0"/>
        <w:numPr>
          <w:ilvl w:val="0"/>
          <w:numId w:val="2"/>
        </w:numPr>
        <w:kinsoku/>
        <w:wordWrap/>
        <w:overflowPunct/>
        <w:topLinePunct w:val="0"/>
        <w:autoSpaceDE/>
        <w:autoSpaceDN/>
        <w:bidi w:val="0"/>
        <w:adjustRightInd w:val="0"/>
        <w:spacing w:line="240" w:lineRule="auto"/>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加大绩效</w:t>
      </w:r>
      <w:r>
        <w:rPr>
          <w:rFonts w:hint="eastAsia" w:ascii="仿宋_GB2312" w:hAnsi="仿宋_GB2312" w:eastAsia="仿宋_GB2312" w:cs="仿宋_GB2312"/>
          <w:b w:val="0"/>
          <w:bCs w:val="0"/>
          <w:sz w:val="32"/>
          <w:szCs w:val="32"/>
          <w:lang w:eastAsia="zh-CN"/>
        </w:rPr>
        <w:t>跟踪、绩效评价</w:t>
      </w:r>
      <w:r>
        <w:rPr>
          <w:rFonts w:hint="eastAsia" w:ascii="仿宋_GB2312" w:hAnsi="仿宋_GB2312" w:eastAsia="仿宋_GB2312" w:cs="仿宋_GB2312"/>
          <w:b w:val="0"/>
          <w:bCs w:val="0"/>
          <w:sz w:val="32"/>
          <w:szCs w:val="32"/>
        </w:rPr>
        <w:t>工作推进力度。制定有效</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绩效监控机制，确保绩效目标完成。科学、合理地编制本年预算，避免预算支出与实际执行出现较大偏差的情况。 科学设置预算绩效指标，使其更加贴合街道工作实际，保证各预算绩效指标的顺利实施。</w:t>
      </w:r>
      <w:r>
        <w:rPr>
          <w:rFonts w:hint="eastAsia" w:ascii="仿宋_GB2312" w:hAnsi="仿宋_GB2312" w:eastAsia="仿宋_GB2312" w:cs="仿宋_GB2312"/>
          <w:b w:val="0"/>
          <w:bCs w:val="0"/>
          <w:sz w:val="32"/>
          <w:szCs w:val="32"/>
          <w:lang w:eastAsia="zh-CN"/>
        </w:rPr>
        <w:t>对于未达到预期绩效目标或者执行进度滞后的项目，召开会议，提出整改措施。</w:t>
      </w:r>
      <w:r>
        <w:rPr>
          <w:rFonts w:hint="eastAsia" w:ascii="仿宋_GB2312" w:hAnsi="仿宋_GB2312" w:eastAsia="仿宋_GB2312" w:cs="仿宋_GB2312"/>
          <w:b w:val="0"/>
          <w:bCs w:val="0"/>
          <w:sz w:val="32"/>
          <w:szCs w:val="32"/>
        </w:rPr>
        <w:t>积极开展部门绩效评价自评工作，努力探索工作方法，积累工作经验。</w:t>
      </w:r>
    </w:p>
    <w:p>
      <w:pPr>
        <w:pageBreakBefore w:val="0"/>
        <w:kinsoku/>
        <w:wordWrap/>
        <w:overflowPunct/>
        <w:topLinePunct w:val="0"/>
        <w:autoSpaceDE/>
        <w:autoSpaceDN/>
        <w:bidi w:val="0"/>
        <w:adjustRightInd w:val="0"/>
        <w:spacing w:line="240" w:lineRule="auto"/>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、强化项目管理过程中的资料归集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督促各项目相关部门及时收集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整理并留存项目实施管理过程中的会议纪要、专家评审结果、监督检查记录和成果等资料，增强项目绩效管理意识。</w:t>
      </w:r>
    </w:p>
    <w:p>
      <w:pPr>
        <w:pageBreakBefore w:val="0"/>
        <w:kinsoku/>
        <w:wordWrap/>
        <w:overflowPunct/>
        <w:topLinePunct w:val="0"/>
        <w:autoSpaceDE/>
        <w:autoSpaceDN/>
        <w:bidi w:val="0"/>
        <w:adjustRightInd w:val="0"/>
        <w:spacing w:line="240" w:lineRule="auto"/>
        <w:ind w:left="0" w:leftChars="0" w:right="0" w:rightChars="0" w:firstLine="640" w:firstLineChars="200"/>
        <w:textAlignment w:val="auto"/>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bCs w:val="0"/>
          <w:sz w:val="32"/>
          <w:szCs w:val="32"/>
        </w:rPr>
        <w:t xml:space="preserve">通过这次绩效评审，我方发现了一些不足之处。绩效评价涉及的专业知识较广泛，希望区财政对绩效评价工作多进行指导培训，进一步推进街道绩效评价工作的扎实开展。 </w:t>
      </w:r>
    </w:p>
    <w:p>
      <w:pPr>
        <w:pageBreakBefore w:val="0"/>
        <w:kinsoku/>
        <w:wordWrap/>
        <w:overflowPunct/>
        <w:topLinePunct w:val="0"/>
        <w:autoSpaceDE/>
        <w:autoSpaceDN/>
        <w:bidi w:val="0"/>
        <w:spacing w:line="240" w:lineRule="auto"/>
        <w:ind w:right="0" w:rightChars="0" w:firstLine="642"/>
        <w:rPr>
          <w:rFonts w:hint="eastAsia" w:ascii="仿宋_GB2312" w:hAnsi="仿宋_GB2312" w:eastAsia="仿宋_GB2312" w:cs="仿宋_GB2312"/>
          <w:b w:val="0"/>
          <w:sz w:val="32"/>
          <w:szCs w:val="32"/>
          <w:highlight w:val="gree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modern"/>
    <w:pitch w:val="default"/>
    <w:sig w:usb0="FFFFFFFF" w:usb1="E9FFFFFF" w:usb2="0000003F" w:usb3="00000000" w:csb0="603F01FF" w:csb1="FFFF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00" w:usb3="00000000" w:csb0="00040000" w:csb1="00000000"/>
  </w:font>
  <w:font w:name="Arial Unicode MS">
    <w:panose1 w:val="020B0604020202020204"/>
    <w:charset w:val="86"/>
    <w:family w:val="decorative"/>
    <w:pitch w:val="default"/>
    <w:sig w:usb0="FFFFFFFF" w:usb1="E9FFFFFF" w:usb2="0000003F" w:usb3="00000000" w:csb0="603F01FF" w:csb1="FFFF0000"/>
  </w:font>
  <w:font w:name="Arial">
    <w:panose1 w:val="020B0604020202020204"/>
    <w:charset w:val="00"/>
    <w:family w:val="modern"/>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Neue">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Helvetica Neue">
    <w:altName w:val="Times New Roman"/>
    <w:panose1 w:val="00000000000000000000"/>
    <w:charset w:val="00"/>
    <w:family w:val="swiss"/>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隶书">
    <w:panose1 w:val="0201050906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swiss"/>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swiss"/>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roman"/>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ahoma">
    <w:panose1 w:val="020B0604030504040204"/>
    <w:charset w:val="00"/>
    <w:family w:val="decorative"/>
    <w:pitch w:val="default"/>
    <w:sig w:usb0="E1002EFF" w:usb1="C000605B" w:usb2="00000029" w:usb3="00000000" w:csb0="200101FF" w:csb1="20280000"/>
  </w:font>
  <w:font w:name="Tahoma">
    <w:panose1 w:val="020B0604030504040204"/>
    <w:charset w:val="00"/>
    <w:family w:val="roman"/>
    <w:pitch w:val="default"/>
    <w:sig w:usb0="E1002EFF" w:usb1="C000605B" w:usb2="00000029" w:usb3="00000000" w:csb0="200101FF" w:csb1="20280000"/>
  </w:font>
  <w:font w:name="方正粗宋简体">
    <w:altName w:val="宋体"/>
    <w:panose1 w:val="03000509000000000000"/>
    <w:charset w:val="86"/>
    <w:family w:val="script"/>
    <w:pitch w:val="default"/>
    <w:sig w:usb0="00000000" w:usb1="00000000" w:usb2="00000010" w:usb3="00000000" w:csb0="00040000" w:csb1="00000000"/>
  </w:font>
  <w:font w:name="Baskerville Old Face">
    <w:panose1 w:val="02020602080505020303"/>
    <w:charset w:val="00"/>
    <w:family w:val="modern"/>
    <w:pitch w:val="default"/>
    <w:sig w:usb0="00000003"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Tahoma">
    <w:panose1 w:val="020B0604030504040204"/>
    <w:charset w:val="00"/>
    <w:family w:val="modern"/>
    <w:pitch w:val="default"/>
    <w:sig w:usb0="E1002EFF" w:usb1="C000605B" w:usb2="00000029" w:usb3="00000000" w:csb0="200101FF" w:csb1="20280000"/>
  </w:font>
  <w:font w:name="Baskerville Old Face">
    <w:panose1 w:val="02020602080505020303"/>
    <w:charset w:val="00"/>
    <w:family w:val="swiss"/>
    <w:pitch w:val="default"/>
    <w:sig w:usb0="00000003" w:usb1="00000000" w:usb2="00000000" w:usb3="00000000" w:csb0="20000001" w:csb1="00000000"/>
  </w:font>
  <w:font w:name="Baskerville Old Face">
    <w:panose1 w:val="02020602080505020303"/>
    <w:charset w:val="00"/>
    <w:family w:val="decorative"/>
    <w:pitch w:val="default"/>
    <w:sig w:usb0="00000003" w:usb1="00000000" w:usb2="00000000" w:usb3="00000000" w:csb0="20000001" w:csb1="00000000"/>
  </w:font>
  <w:font w:name="Baskerville Old Face">
    <w:panose1 w:val="02020602080505020303"/>
    <w:charset w:val="00"/>
    <w:family w:val="roman"/>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auto"/>
    <w:pitch w:val="default"/>
    <w:sig w:usb0="00000003" w:usb1="288F0000" w:usb2="00000006" w:usb3="00000000" w:csb0="00040001" w:csb1="00000000"/>
  </w:font>
  <w:font w:name="汉仪旗黑-55S">
    <w:altName w:val="黑体"/>
    <w:panose1 w:val="00020600040101010101"/>
    <w:charset w:val="86"/>
    <w:family w:val="auto"/>
    <w:pitch w:val="default"/>
    <w:sig w:usb0="00000000" w:usb1="00000000" w:usb2="00000016" w:usb3="00000000" w:csb0="00040000"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MS PGothic">
    <w:panose1 w:val="020B0600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Book Antiqua">
    <w:panose1 w:val="020406020503050303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 w:name="Bookman Old Style">
    <w:panose1 w:val="02050604050505020204"/>
    <w:charset w:val="00"/>
    <w:family w:val="auto"/>
    <w:pitch w:val="default"/>
    <w:sig w:usb0="00000287" w:usb1="00000000" w:usb2="00000000" w:usb3="00000000" w:csb0="2000009F" w:csb1="DFD70000"/>
  </w:font>
  <w:font w:name="Brush Script MT">
    <w:panose1 w:val="03060802040406070304"/>
    <w:charset w:val="00"/>
    <w:family w:val="auto"/>
    <w:pitch w:val="default"/>
    <w:sig w:usb0="00000003"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 w:name="Cooper Black">
    <w:panose1 w:val="0208090404030B020404"/>
    <w:charset w:val="00"/>
    <w:family w:val="auto"/>
    <w:pitch w:val="default"/>
    <w:sig w:usb0="00000003" w:usb1="00000000" w:usb2="00000000" w:usb3="00000000" w:csb0="20000001" w:csb1="00000000"/>
  </w:font>
  <w:font w:name="DokChampa">
    <w:panose1 w:val="020B0604020202020204"/>
    <w:charset w:val="00"/>
    <w:family w:val="auto"/>
    <w:pitch w:val="default"/>
    <w:sig w:usb0="03000003" w:usb1="00000000" w:usb2="00000000" w:usb3="00000000" w:csb0="40010001" w:csb1="00000000"/>
  </w:font>
  <w:font w:name="Gabriola">
    <w:panose1 w:val="04040605051002020D02"/>
    <w:charset w:val="00"/>
    <w:family w:val="auto"/>
    <w:pitch w:val="default"/>
    <w:sig w:usb0="E00002EF" w:usb1="5000204B" w:usb2="00000000" w:usb3="00000000" w:csb0="2000009F" w:csb1="00000000"/>
  </w:font>
  <w:font w:name="Harlow Solid Italic">
    <w:panose1 w:val="04030604020F02020D02"/>
    <w:charset w:val="00"/>
    <w:family w:val="auto"/>
    <w:pitch w:val="default"/>
    <w:sig w:usb0="00000003" w:usb1="00000000" w:usb2="00000000" w:usb3="00000000" w:csb0="20000001" w:csb1="00000000"/>
  </w:font>
  <w:font w:name="Iskoola Pota">
    <w:panose1 w:val="020B0502040204020203"/>
    <w:charset w:val="00"/>
    <w:family w:val="auto"/>
    <w:pitch w:val="default"/>
    <w:sig w:usb0="00000003" w:usb1="00000000" w:usb2="00000200" w:usb3="00000000" w:csb0="20000001" w:csb1="00000000"/>
  </w:font>
  <w:font w:name="Kristen ITC">
    <w:panose1 w:val="0305050204020203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Palatino Linotype">
    <w:panose1 w:val="02040502050505030304"/>
    <w:charset w:val="00"/>
    <w:family w:val="auto"/>
    <w:pitch w:val="default"/>
    <w:sig w:usb0="E0000287" w:usb1="40000013" w:usb2="00000000" w:usb3="00000000" w:csb0="2000019F" w:csb1="00000000"/>
  </w:font>
  <w:font w:name="Raavi">
    <w:panose1 w:val="020B0502040204020203"/>
    <w:charset w:val="00"/>
    <w:family w:val="auto"/>
    <w:pitch w:val="default"/>
    <w:sig w:usb0="00020003" w:usb1="00000000" w:usb2="00000000" w:usb3="00000000" w:csb0="00000001" w:csb1="00000000"/>
  </w:font>
  <w:font w:name="Ravie">
    <w:panose1 w:val="040408050508090206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Segoe UI Light">
    <w:panose1 w:val="020B0502040204020203"/>
    <w:charset w:val="00"/>
    <w:family w:val="auto"/>
    <w:pitch w:val="default"/>
    <w:sig w:usb0="E00002FF" w:usb1="4000A47B" w:usb2="00000001" w:usb3="00000000" w:csb0="2000019F" w:csb1="00000000"/>
  </w:font>
  <w:font w:name="Simplified Arabic">
    <w:panose1 w:val="020206030504050203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DotumChe">
    <w:panose1 w:val="020B0609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Californian FB">
    <w:panose1 w:val="0207040306080B030204"/>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Blackadder ITC">
    <w:panose1 w:val="04020505051007020D02"/>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Gulim">
    <w:panose1 w:val="020B0600000101010101"/>
    <w:charset w:val="81"/>
    <w:family w:val="auto"/>
    <w:pitch w:val="default"/>
    <w:sig w:usb0="B00002AF" w:usb1="69D77CFB" w:usb2="00000030" w:usb3="00000000" w:csb0="4008009F" w:csb1="DFD70000"/>
  </w:font>
  <w:font w:name="French Script MT">
    <w:panose1 w:val="03020402040607040605"/>
    <w:charset w:val="00"/>
    <w:family w:val="auto"/>
    <w:pitch w:val="default"/>
    <w:sig w:usb0="00000003"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Symbol">
    <w:panose1 w:val="05050102010706020507"/>
    <w:charset w:val="00"/>
    <w:family w:val="swiss"/>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Symbol">
    <w:panose1 w:val="05050102010706020507"/>
    <w:charset w:val="00"/>
    <w:family w:val="decorative"/>
    <w:pitch w:val="default"/>
    <w:sig w:usb0="00000000" w:usb1="00000000" w:usb2="00000000" w:usb3="00000000" w:csb0="80000000" w:csb1="00000000"/>
  </w:font>
  <w:font w:name="Symbol">
    <w:panose1 w:val="05050102010706020507"/>
    <w:charset w:val="00"/>
    <w:family w:val="roman"/>
    <w:pitch w:val="default"/>
    <w:sig w:usb0="00000000" w:usb1="00000000" w:usb2="00000000" w:usb3="00000000" w:csb0="80000000" w:csb1="00000000"/>
  </w:font>
  <w:font w:name="Symbol">
    <w:panose1 w:val="05050102010706020507"/>
    <w:charset w:val="00"/>
    <w:family w:val="modern"/>
    <w:pitch w:val="default"/>
    <w:sig w:usb0="00000000" w:usb1="00000000" w:usb2="00000000" w:usb3="00000000" w:csb0="8000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Arial Black">
    <w:panose1 w:val="020B0A04020102020204"/>
    <w:charset w:val="00"/>
    <w:family w:val="auto"/>
    <w:pitch w:val="default"/>
    <w:sig w:usb0="00000287" w:usb1="00000000" w:usb2="00000000" w:usb3="00000000" w:csb0="2000009F" w:csb1="DFD7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Ebrima">
    <w:panose1 w:val="02000000000000000000"/>
    <w:charset w:val="00"/>
    <w:family w:val="auto"/>
    <w:pitch w:val="default"/>
    <w:sig w:usb0="A000505F" w:usb1="02000041" w:usb2="00000000" w:usb3="00000404" w:csb0="00000093" w:csb1="00000000"/>
  </w:font>
  <w:font w:name="Euphemia">
    <w:panose1 w:val="020B0503040102020104"/>
    <w:charset w:val="00"/>
    <w:family w:val="auto"/>
    <w:pitch w:val="default"/>
    <w:sig w:usb0="8000006F" w:usb1="0000004A" w:usb2="00002000" w:usb3="00000000" w:csb0="00000001" w:csb1="00000000"/>
  </w:font>
  <w:font w:name="IrisUPC">
    <w:panose1 w:val="020B0604020202020204"/>
    <w:charset w:val="00"/>
    <w:family w:val="auto"/>
    <w:pitch w:val="default"/>
    <w:sig w:usb0="01000007" w:usb1="00000002" w:usb2="00000000" w:usb3="00000000" w:csb0="0001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Unicode MS">
    <w:panose1 w:val="020B0604020202020204"/>
    <w:charset w:val="86"/>
    <w:family w:val="script"/>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Verdana">
    <w:panose1 w:val="020B0604030504040204"/>
    <w:charset w:val="00"/>
    <w:family w:val="decorative"/>
    <w:pitch w:val="default"/>
    <w:sig w:usb0="A10006FF" w:usb1="4000205B" w:usb2="00000010" w:usb3="00000000" w:csb0="2000019F" w:csb1="00000000"/>
  </w:font>
  <w:font w:name="Verdana">
    <w:panose1 w:val="020B0604030504040204"/>
    <w:charset w:val="00"/>
    <w:family w:val="roman"/>
    <w:pitch w:val="default"/>
    <w:sig w:usb0="A10006FF" w:usb1="4000205B" w:usb2="00000010" w:usb3="00000000" w:csb0="2000019F" w:csb1="00000000"/>
  </w:font>
  <w:font w:name="Verdana">
    <w:panose1 w:val="020B0604030504040204"/>
    <w:charset w:val="00"/>
    <w:family w:val="modern"/>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FZHTK--GBK1-0">
    <w:altName w:val="微软雅黑"/>
    <w:panose1 w:val="00000000000000000000"/>
    <w:charset w:val="86"/>
    <w:family w:val="auto"/>
    <w:pitch w:val="default"/>
    <w:sig w:usb0="00000000" w:usb1="00000000" w:usb2="00000010" w:usb3="00000000" w:csb0="00040000" w:csb1="00000000"/>
  </w:font>
  <w:font w:name="E-FZ">
    <w:altName w:val="微软雅黑"/>
    <w:panose1 w:val="00000000000000000000"/>
    <w:charset w:val="86"/>
    <w:family w:val="auto"/>
    <w:pitch w:val="default"/>
    <w:sig w:usb0="00000000" w:usb1="00000000" w:usb2="0000001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decorative"/>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modern"/>
    <w:pitch w:val="default"/>
    <w:sig w:usb0="00000000" w:usb1="00000000" w:usb2="00000000" w:usb3="00000000" w:csb0="00000000" w:csb1="00000000"/>
  </w:font>
  <w:font w:name="ˎ̥">
    <w:altName w:val="Times New Roman"/>
    <w:panose1 w:val="00000000000000000000"/>
    <w:charset w:val="00"/>
    <w:family w:val="swiss"/>
    <w:pitch w:val="default"/>
    <w:sig w:usb0="00000000" w:usb1="00000000" w:usb2="00000000" w:usb3="00000000" w:csb0="00000000" w:csb1="00000000"/>
  </w:font>
  <w:font w:name="等线">
    <w:altName w:val="宋体"/>
    <w:panose1 w:val="00000000000000000000"/>
    <w:charset w:val="86"/>
    <w:family w:val="swiss"/>
    <w:pitch w:val="default"/>
    <w:sig w:usb0="00000000" w:usb1="00000000" w:usb2="00000010" w:usb3="00000000" w:csb0="00040000" w:csb1="00000000"/>
  </w:font>
  <w:font w:name="MV Boli">
    <w:panose1 w:val="02000500030200090000"/>
    <w:charset w:val="00"/>
    <w:family w:val="auto"/>
    <w:pitch w:val="default"/>
    <w:sig w:usb0="00000003" w:usb1="00000000" w:usb2="00000100" w:usb3="00000000" w:csb0="00000001" w:csb1="00000000"/>
  </w:font>
  <w:font w:name="Arial Black">
    <w:panose1 w:val="020B0A04020102020204"/>
    <w:charset w:val="00"/>
    <w:family w:val="decorative"/>
    <w:pitch w:val="default"/>
    <w:sig w:usb0="00000287" w:usb1="00000000" w:usb2="00000000" w:usb3="00000000" w:csb0="2000009F" w:csb1="DFD70000"/>
  </w:font>
  <w:font w:name="E-BZ">
    <w:altName w:val="宋体"/>
    <w:panose1 w:val="00000000000000000000"/>
    <w:charset w:val="86"/>
    <w:family w:val="auto"/>
    <w:pitch w:val="default"/>
    <w:sig w:usb0="00000000" w:usb1="00000000" w:usb2="00000010" w:usb3="00000000" w:csb0="00040000" w:csb1="00000000"/>
  </w:font>
  <w:font w:name="FZSSK--GBK1-0">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0" w:usb3="00000000" w:csb0="00000001" w:csb1="00000000"/>
  </w:font>
  <w:font w:name="MS Gothic">
    <w:panose1 w:val="020B0609070205080204"/>
    <w:charset w:val="80"/>
    <w:family w:val="swiss"/>
    <w:pitch w:val="default"/>
    <w:sig w:usb0="E00002FF" w:usb1="6AC7FDFB" w:usb2="00000012" w:usb3="00000000" w:csb0="4002009F" w:csb1="DFD70000"/>
  </w:font>
  <w:font w:name="Helvetica">
    <w:altName w:val="Arial"/>
    <w:panose1 w:val="020B0604020202020204"/>
    <w:charset w:val="00"/>
    <w:family w:val="decorative"/>
    <w:pitch w:val="default"/>
    <w:sig w:usb0="00000000" w:usb1="00000000" w:usb2="00000000" w:usb3="00000000" w:csb0="00000001" w:csb1="00000000"/>
  </w:font>
  <w:font w:name="Calibri Light">
    <w:panose1 w:val="020F0302020204030204"/>
    <w:charset w:val="00"/>
    <w:family w:val="decorative"/>
    <w:pitch w:val="default"/>
    <w:sig w:usb0="A00002EF" w:usb1="4000207B" w:usb2="00000000" w:usb3="00000000" w:csb0="2000019F" w:csb1="00000000"/>
  </w:font>
  <w:font w:name="新宋体">
    <w:panose1 w:val="02010609030101010101"/>
    <w:charset w:val="86"/>
    <w:family w:val="swiss"/>
    <w:pitch w:val="default"/>
    <w:sig w:usb0="00000003" w:usb1="288F0000" w:usb2="0000000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HiraginoSansGB-W3-Identity-H">
    <w:altName w:val="Times New Roman"/>
    <w:panose1 w:val="00000000000000000000"/>
    <w:charset w:val="00"/>
    <w:family w:val="modern"/>
    <w:pitch w:val="default"/>
    <w:sig w:usb0="00000000" w:usb1="00000000" w:usb2="00000000" w:usb3="00000000" w:csb0="00000000" w:csb1="00000000"/>
  </w:font>
  <w:font w:name="方正仿宋简体">
    <w:altName w:val="宋体"/>
    <w:panose1 w:val="02010601030101010101"/>
    <w:charset w:val="86"/>
    <w:family w:val="auto"/>
    <w:pitch w:val="default"/>
    <w:sig w:usb0="00000000" w:usb1="00000000" w:usb2="0000001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DY359 + ZHDC6V-362">
    <w:altName w:val="Segoe Print"/>
    <w:panose1 w:val="00000000000000000000"/>
    <w:charset w:val="00"/>
    <w:family w:val="auto"/>
    <w:pitch w:val="default"/>
    <w:sig w:usb0="00000000" w:usb1="00000000" w:usb2="00000000" w:usb3="00000000" w:csb0="00000000" w:csb1="00000000"/>
  </w:font>
  <w:font w:name="DY2 + ZIHG7e-2">
    <w:altName w:val="Courier New"/>
    <w:panose1 w:val="00000000000000000000"/>
    <w:charset w:val="00"/>
    <w:family w:val="auto"/>
    <w:pitch w:val="default"/>
    <w:sig w:usb0="00000000" w:usb1="00000000" w:usb2="00000000" w:usb3="00000000" w:csb0="00000000" w:csb1="00000000"/>
  </w:font>
  <w:font w:name="方正大标宋_GBK">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auto"/>
    <w:pitch w:val="default"/>
    <w:sig w:usb0="00000000" w:usb1="0000000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宋体 Std L">
    <w:altName w:val="宋体"/>
    <w:panose1 w:val="02020300000000000000"/>
    <w:charset w:val="86"/>
    <w:family w:val="auto"/>
    <w:pitch w:val="default"/>
    <w:sig w:usb0="00000000" w:usb1="00000000" w:usb2="00000016" w:usb3="00000000" w:csb0="00060007" w:csb1="00000000"/>
  </w:font>
  <w:font w:name="等线">
    <w:altName w:val="宋体"/>
    <w:panose1 w:val="00000000000000000000"/>
    <w:charset w:val="86"/>
    <w:family w:val="decorative"/>
    <w:pitch w:val="default"/>
    <w:sig w:usb0="00000000" w:usb1="00000000" w:usb2="00000010" w:usb3="00000000" w:csb0="00040000" w:csb1="00000000"/>
  </w:font>
  <w:font w:name="Arial Black">
    <w:panose1 w:val="020B0A04020102020204"/>
    <w:charset w:val="00"/>
    <w:family w:val="roman"/>
    <w:pitch w:val="default"/>
    <w:sig w:usb0="00000287" w:usb1="00000000" w:usb2="00000000" w:usb3="00000000" w:csb0="2000009F" w:csb1="DFD70000"/>
  </w:font>
  <w:font w:name="MS Gothic">
    <w:panose1 w:val="020B0609070205080204"/>
    <w:charset w:val="80"/>
    <w:family w:val="decorative"/>
    <w:pitch w:val="default"/>
    <w:sig w:usb0="E00002FF" w:usb1="6AC7FDFB" w:usb2="00000012" w:usb3="00000000" w:csb0="4002009F" w:csb1="DFD70000"/>
  </w:font>
  <w:font w:name="Helvetica">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roman"/>
    <w:pitch w:val="default"/>
    <w:sig w:usb0="A00002EF" w:usb1="4000207B" w:usb2="00000000" w:usb3="00000000" w:csb0="2000019F" w:csb1="00000000"/>
  </w:font>
  <w:font w:name="新宋体">
    <w:panose1 w:val="02010609030101010101"/>
    <w:charset w:val="86"/>
    <w:family w:val="decorative"/>
    <w:pitch w:val="default"/>
    <w:sig w:usb0="00000003" w:usb1="288F0000" w:usb2="00000006" w:usb3="00000000" w:csb0="00040001" w:csb1="00000000"/>
  </w:font>
  <w:font w:name="HiraginoSansGB-W3-Identity-H">
    <w:altName w:val="Times New Roman"/>
    <w:panose1 w:val="00000000000000000000"/>
    <w:charset w:val="00"/>
    <w:family w:val="swiss"/>
    <w:pitch w:val="default"/>
    <w:sig w:usb0="00000000" w:usb1="00000000" w:usb2="00000000" w:usb3="00000000" w:csb0="00000000" w:csb1="00000000"/>
  </w:font>
  <w:font w:name="等线">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modern"/>
    <w:pitch w:val="default"/>
    <w:sig w:usb0="00000287" w:usb1="00000000" w:usb2="00000000" w:usb3="00000000" w:csb0="2000009F" w:csb1="DFD70000"/>
  </w:font>
  <w:font w:name="MS Gothic">
    <w:panose1 w:val="020B0609070205080204"/>
    <w:charset w:val="80"/>
    <w:family w:val="roman"/>
    <w:pitch w:val="default"/>
    <w:sig w:usb0="E00002FF" w:usb1="6AC7FDFB" w:usb2="00000012" w:usb3="00000000" w:csb0="4002009F" w:csb1="DFD70000"/>
  </w:font>
  <w:font w:name="Helvetica">
    <w:altName w:val="Arial"/>
    <w:panose1 w:val="020B0604020202020204"/>
    <w:charset w:val="00"/>
    <w:family w:val="modern"/>
    <w:pitch w:val="default"/>
    <w:sig w:usb0="00000000" w:usb1="00000000" w:usb2="00000000" w:usb3="00000000" w:csb0="00000001" w:csb1="00000000"/>
  </w:font>
  <w:font w:name="Calibri Light">
    <w:panose1 w:val="020F0302020204030204"/>
    <w:charset w:val="00"/>
    <w:family w:val="modern"/>
    <w:pitch w:val="default"/>
    <w:sig w:usb0="A00002EF" w:usb1="4000207B" w:usb2="00000000" w:usb3="00000000" w:csb0="2000019F" w:csb1="00000000"/>
  </w:font>
  <w:font w:name="新宋体">
    <w:panose1 w:val="02010609030101010101"/>
    <w:charset w:val="86"/>
    <w:family w:val="roman"/>
    <w:pitch w:val="default"/>
    <w:sig w:usb0="00000003" w:usb1="288F0000" w:usb2="00000006" w:usb3="00000000" w:csb0="00040001" w:csb1="00000000"/>
  </w:font>
  <w:font w:name="HiraginoSansGB-W3-Identity-H">
    <w:altName w:val="Times New Roman"/>
    <w:panose1 w:val="00000000000000000000"/>
    <w:charset w:val="00"/>
    <w:family w:val="decorative"/>
    <w:pitch w:val="default"/>
    <w:sig w:usb0="00000000" w:usb1="00000000" w:usb2="00000000" w:usb3="00000000" w:csb0="00000000" w:csb1="00000000"/>
  </w:font>
  <w:font w:name="等线">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MS Gothic">
    <w:panose1 w:val="020B06090702050802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HiraginoSansGB-W3-Identity-H">
    <w:altName w:val="Times New Roman"/>
    <w:panose1 w:val="00000000000000000000"/>
    <w:charset w:val="00"/>
    <w:family w:val="roman"/>
    <w:pitch w:val="default"/>
    <w:sig w:usb0="00000000" w:usb1="00000000" w:usb2="00000000" w:usb3="00000000" w:csb0="00000000" w:csb1="00000000"/>
  </w:font>
  <w:font w:name="汉仪旗黑-55">
    <w:altName w:val="黑体"/>
    <w:panose1 w:val="00020600040101010101"/>
    <w:charset w:val="86"/>
    <w:family w:val="auto"/>
    <w:pitch w:val="default"/>
    <w:sig w:usb0="00000000" w:usb1="00000000" w:usb2="00000016" w:usb3="00000000" w:csb0="00040000" w:csb1="00000000"/>
  </w:font>
  <w:font w:name="Bookshelf Symbol 7">
    <w:altName w:val="Symbol"/>
    <w:panose1 w:val="05010101010101010101"/>
    <w:charset w:val="00"/>
    <w:family w:val="auto"/>
    <w:pitch w:val="default"/>
    <w:sig w:usb0="00000000" w:usb1="00000000" w:usb2="00000000" w:usb3="00000000" w:csb0="80000000"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Garamond">
    <w:panose1 w:val="02020404030301010803"/>
    <w:charset w:val="00"/>
    <w:family w:val="auto"/>
    <w:pitch w:val="default"/>
    <w:sig w:usb0="00000287" w:usb1="00000000" w:usb2="00000000" w:usb3="00000000" w:csb0="0000009F" w:csb1="DFD7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Haettenschweiler">
    <w:panose1 w:val="020B0706040902060204"/>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Kartika">
    <w:panose1 w:val="02020503030404060203"/>
    <w:charset w:val="00"/>
    <w:family w:val="auto"/>
    <w:pitch w:val="default"/>
    <w:sig w:usb0="00800003" w:usb1="00000000" w:usb2="00000000" w:usb3="00000000" w:csb0="00000001" w:csb1="00000000"/>
  </w:font>
  <w:font w:name="Lucida Sans">
    <w:panose1 w:val="020B06020305040202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微软大标宋">
    <w:altName w:val="宋体"/>
    <w:panose1 w:val="02010609000101010101"/>
    <w:charset w:val="86"/>
    <w:family w:val="swiss"/>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decorative"/>
    <w:pitch w:val="default"/>
    <w:sig w:usb0="00000000" w:usb1="00000000" w:usb2="00000000" w:usb3="00000000" w:csb0="00000000" w:csb1="00000000"/>
  </w:font>
  <w:font w:name="微软大标宋">
    <w:altName w:val="宋体"/>
    <w:panose1 w:val="02010609000101010101"/>
    <w:charset w:val="86"/>
    <w:family w:val="roman"/>
    <w:pitch w:val="default"/>
    <w:sig w:usb0="00000000" w:usb1="00000000" w:usb2="00000000" w:usb3="00000000" w:csb0="00000000" w:csb1="00000000"/>
  </w:font>
  <w:font w:name="微软大标宋">
    <w:altName w:val="宋体"/>
    <w:panose1 w:val="0201060900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Agency FB">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MoolBoran">
    <w:panose1 w:val="020B0100010101010101"/>
    <w:charset w:val="00"/>
    <w:family w:val="auto"/>
    <w:pitch w:val="default"/>
    <w:sig w:usb0="8000000F" w:usb1="0000204A"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Modern No. 20">
    <w:panose1 w:val="02070704070505020303"/>
    <w:charset w:val="00"/>
    <w:family w:val="auto"/>
    <w:pitch w:val="default"/>
    <w:sig w:usb0="00000003" w:usb1="00000000" w:usb2="00000000" w:usb3="00000000" w:csb0="20000001" w:csb1="00000000"/>
  </w:font>
  <w:font w:name="Mistral">
    <w:panose1 w:val="03090702030407020403"/>
    <w:charset w:val="00"/>
    <w:family w:val="auto"/>
    <w:pitch w:val="default"/>
    <w:sig w:usb0="00000287" w:usb1="00000000" w:usb2="00000000" w:usb3="00000000" w:csb0="2000009F" w:csb1="DFD70000"/>
  </w:font>
  <w:font w:name="Miriam Fixed">
    <w:panose1 w:val="020B0509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 w:name="Microsoft Uighur">
    <w:panose1 w:val="02000000000000000000"/>
    <w:charset w:val="00"/>
    <w:family w:val="auto"/>
    <w:pitch w:val="default"/>
    <w:sig w:usb0="00002003" w:usb1="8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Century Gothic">
    <w:panose1 w:val="020B0502020202020204"/>
    <w:charset w:val="00"/>
    <w:family w:val="roman"/>
    <w:pitch w:val="default"/>
    <w:sig w:usb0="00000287" w:usb1="00000000" w:usb2="00000000" w:usb3="00000000" w:csb0="2000009F" w:csb1="DFD70000"/>
  </w:font>
  <w:font w:name="Century Gothic">
    <w:panose1 w:val="020B0502020202020204"/>
    <w:charset w:val="00"/>
    <w:family w:val="moder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Century Gothic">
    <w:panose1 w:val="020B0502020202020204"/>
    <w:charset w:val="00"/>
    <w:family w:val="decorative"/>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modern"/>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decorative"/>
    <w:pitch w:val="default"/>
    <w:sig w:usb0="00000000" w:usb1="00000000" w:usb2="00000000" w:usb3="00000000" w:csb0="00000001" w:csb1="00000000"/>
  </w:font>
  <w:font w:name="鑺ョ珶">
    <w:altName w:val="Segoe Print"/>
    <w:panose1 w:val="00000000000000000000"/>
    <w:charset w:val="00"/>
    <w:family w:val="auto"/>
    <w:pitch w:val="default"/>
    <w:sig w:usb0="00000000" w:usb1="00000000" w:usb2="00000000" w:usb3="00000000" w:csb0="00000000" w:csb1="00000000"/>
  </w:font>
  <w:font w:name="方正大标宋简体">
    <w:altName w:val="Arial Unicode MS"/>
    <w:panose1 w:val="02010601030101010101"/>
    <w:charset w:val="86"/>
    <w:family w:val="script"/>
    <w:pitch w:val="default"/>
    <w:sig w:usb0="00000000" w:usb1="00000000" w:usb2="00000000" w:usb3="00000000" w:csb0="00040000" w:csb1="00000000"/>
  </w:font>
  <w:font w:name="songti">
    <w:altName w:val="Times New Roman"/>
    <w:panose1 w:val="00000000000000000000"/>
    <w:charset w:val="00"/>
    <w:family w:val="modern"/>
    <w:pitch w:val="default"/>
    <w:sig w:usb0="00000000" w:usb1="00000000" w:usb2="00000000" w:usb3="00000000" w:csb0="00040001" w:csb1="00000000"/>
  </w:font>
  <w:font w:name="迷你简启体">
    <w:altName w:val="宋体"/>
    <w:panose1 w:val="03000509000000000000"/>
    <w:charset w:val="86"/>
    <w:family w:val="auto"/>
    <w:pitch w:val="default"/>
    <w:sig w:usb0="00000000" w:usb1="00000000" w:usb2="00000000" w:usb3="00000000" w:csb0="00040000" w:csb1="00000000"/>
  </w:font>
  <w:font w:name="Ђˎ̥">
    <w:altName w:val="Times New Roman"/>
    <w:panose1 w:val="00000000000000000000"/>
    <w:charset w:val="00"/>
    <w:family w:val="decorative"/>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Ђˎ̥">
    <w:altName w:val="Times New Roman"/>
    <w:panose1 w:val="00000000000000000000"/>
    <w:charset w:val="00"/>
    <w:family w:val="modern"/>
    <w:pitch w:val="default"/>
    <w:sig w:usb0="00000000" w:usb1="00000000" w:usb2="00000000" w:usb3="00000000" w:csb0="00040001" w:csb1="00000000"/>
  </w:font>
  <w:font w:name="Ђˎ̥">
    <w:altName w:val="Times New Roman"/>
    <w:panose1 w:val="00000000000000000000"/>
    <w:charset w:val="00"/>
    <w:family w:val="swiss"/>
    <w:pitch w:val="default"/>
    <w:sig w:usb0="00000000" w:usb1="00000000" w:usb2="00000000" w:usb3="00000000" w:csb0="00040001" w:csb1="00000000"/>
  </w:font>
  <w:font w:name="汉仪娃娃篆简">
    <w:altName w:val="宋体"/>
    <w:panose1 w:val="02010604000101010101"/>
    <w:charset w:val="86"/>
    <w:family w:val="auto"/>
    <w:pitch w:val="default"/>
    <w:sig w:usb0="00000000" w:usb1="00000000" w:usb2="00000002" w:usb3="00000000" w:csb0="00040000" w:csb1="00000000"/>
  </w:font>
  <w:font w:name="é—å…¼äº½éŽæŠ½æ‚µé”Ÿï¿½">
    <w:altName w:val="Latha"/>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modern"/>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decorative"/>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songti">
    <w:altName w:val="Times New Roman"/>
    <w:panose1 w:val="00000000000000000000"/>
    <w:charset w:val="00"/>
    <w:family w:val="swiss"/>
    <w:pitch w:val="default"/>
    <w:sig w:usb0="00000000" w:usb1="00000000" w:usb2="00000000" w:usb3="00000000" w:csb0="00040001" w:csb1="00000000"/>
  </w:font>
  <w:font w:name="songti">
    <w:altName w:val="Times New Roman"/>
    <w:panose1 w:val="00000000000000000000"/>
    <w:charset w:val="00"/>
    <w:family w:val="decorative"/>
    <w:pitch w:val="default"/>
    <w:sig w:usb0="00000000" w:usb1="00000000" w:usb2="00000000" w:usb3="00000000" w:csb0="00040001" w:csb1="00000000"/>
  </w:font>
  <w:font w:name="songti">
    <w:altName w:val="Times New Roman"/>
    <w:panose1 w:val="00000000000000000000"/>
    <w:charset w:val="00"/>
    <w:family w:val="roman"/>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Arial Rounded MT Bold">
    <w:panose1 w:val="020F070403050403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zuoyeFont_mathFont">
    <w:altName w:val="Segoe Print"/>
    <w:panose1 w:val="00000000000000000000"/>
    <w:charset w:val="00"/>
    <w:family w:val="auto"/>
    <w:pitch w:val="default"/>
    <w:sig w:usb0="00000000" w:usb1="00000000" w:usb2="00000000" w:usb3="00000000" w:csb0="00000000" w:csb1="00000000"/>
  </w:font>
  <w:font w:name="Bodoni MT Condensed">
    <w:panose1 w:val="02070606080606020203"/>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Broadway">
    <w:panose1 w:val="04040905080B02020502"/>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JasmineUPC">
    <w:panose1 w:val="020206030504050203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Nyala">
    <w:panose1 w:val="02000504070300020003"/>
    <w:charset w:val="00"/>
    <w:family w:val="auto"/>
    <w:pitch w:val="default"/>
    <w:sig w:usb0="A000006F" w:usb1="00000000" w:usb2="00000800" w:usb3="00000000" w:csb0="00000093" w:csb1="00000000"/>
  </w:font>
  <w:font w:name="黑体">
    <w:panose1 w:val="02010609060101010101"/>
    <w:charset w:val="7A"/>
    <w:family w:val="auto"/>
    <w:pitch w:val="default"/>
    <w:sig w:usb0="800002BF" w:usb1="38CF7CFA" w:usb2="00000016" w:usb3="00000000" w:csb0="00040001" w:csb1="00000000"/>
  </w:font>
  <w:font w:name="方正大标宋简体">
    <w:altName w:val="Arial Unicode MS"/>
    <w:panose1 w:val="02010601030101010101"/>
    <w:charset w:val="86"/>
    <w:family w:val="decorative"/>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大标宋简体">
    <w:altName w:val="Arial Unicode MS"/>
    <w:panose1 w:val="02010601030101010101"/>
    <w:charset w:val="86"/>
    <w:family w:val="roman"/>
    <w:pitch w:val="default"/>
    <w:sig w:usb0="00000000" w:usb1="00000000" w:usb2="00000000" w:usb3="00000000" w:csb0="00040000" w:csb1="00000000"/>
  </w:font>
  <w:font w:name="方正大标宋简体">
    <w:altName w:val="Arial Unicode MS"/>
    <w:panose1 w:val="02010601030101010101"/>
    <w:charset w:val="86"/>
    <w:family w:val="modern"/>
    <w:pitch w:val="default"/>
    <w:sig w:usb0="00000000" w:usb1="00000000" w:usb2="00000000" w:usb3="00000000" w:csb0="00040000" w:csb1="00000000"/>
  </w:font>
  <w:font w:name="方正大标宋简体">
    <w:altName w:val="Arial Unicode MS"/>
    <w:panose1 w:val="02010601030101010101"/>
    <w:charset w:val="86"/>
    <w:family w:val="swiss"/>
    <w:pitch w:val="default"/>
    <w:sig w:usb0="00000000" w:usb1="00000000" w:usb2="00000000" w:usb3="00000000" w:csb0="00040000" w:csb1="00000000"/>
  </w:font>
  <w:font w:name="等线">
    <w:altName w:val="Arial Unicode MS"/>
    <w:panose1 w:val="00000000000000000000"/>
    <w:charset w:val="88"/>
    <w:family w:val="auto"/>
    <w:pitch w:val="default"/>
    <w:sig w:usb0="00000000" w:usb1="00000000" w:usb2="00010016" w:usb3="00000000" w:csb0="0014000F" w:csb1="00000000"/>
  </w:font>
  <w:font w:name="TimesNewRoman">
    <w:altName w:val="Times New Roman"/>
    <w:panose1 w:val="00000000000000000000"/>
    <w:charset w:val="00"/>
    <w:family w:val="modern"/>
    <w:pitch w:val="default"/>
    <w:sig w:usb0="00000000" w:usb1="00000000" w:usb2="00000000" w:usb3="00000000" w:csb0="00000001" w:csb1="00000000"/>
  </w:font>
  <w:font w:name="TimesNewRoman">
    <w:altName w:val="Times New Roman"/>
    <w:panose1 w:val="00000000000000000000"/>
    <w:charset w:val="00"/>
    <w:family w:val="swiss"/>
    <w:pitch w:val="default"/>
    <w:sig w:usb0="00000000" w:usb1="00000000" w:usb2="00000000" w:usb3="00000000" w:csb0="00000001" w:csb1="00000000"/>
  </w:font>
  <w:font w:name="TimesNewRoman">
    <w:altName w:val="Times New Roman"/>
    <w:panose1 w:val="00000000000000000000"/>
    <w:charset w:val="00"/>
    <w:family w:val="decorative"/>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Microsoft JhengHei">
    <w:panose1 w:val="020B0604030504040204"/>
    <w:charset w:val="88"/>
    <w:family w:val="decorative"/>
    <w:pitch w:val="default"/>
    <w:sig w:usb0="00000087" w:usb1="28AF4000" w:usb2="00000016" w:usb3="00000000" w:csb0="00100009" w:csb1="00000000"/>
  </w:font>
  <w:font w:name="Microsoft JhengHei">
    <w:panose1 w:val="020B0604030504040204"/>
    <w:charset w:val="88"/>
    <w:family w:val="roman"/>
    <w:pitch w:val="default"/>
    <w:sig w:usb0="00000087" w:usb1="28AF4000" w:usb2="00000016" w:usb3="00000000" w:csb0="00100009" w:csb1="00000000"/>
  </w:font>
  <w:font w:name="Microsoft JhengHei">
    <w:panose1 w:val="020B0604030504040204"/>
    <w:charset w:val="88"/>
    <w:family w:val="modern"/>
    <w:pitch w:val="default"/>
    <w:sig w:usb0="00000087" w:usb1="28AF4000" w:usb2="00000016" w:usb3="00000000" w:csb0="00100009" w:csb1="00000000"/>
  </w:font>
  <w:font w:name="Microsoft JhengHei">
    <w:panose1 w:val="020B0604030504040204"/>
    <w:charset w:val="88"/>
    <w:family w:val="swiss"/>
    <w:pitch w:val="default"/>
    <w:sig w:usb0="00000087" w:usb1="28AF4000" w:usb2="00000016" w:usb3="00000000" w:csb0="00100009" w:csb1="00000000"/>
  </w:font>
  <w:font w:name="宋体-方正超大字符集">
    <w:altName w:val="宋体"/>
    <w:panose1 w:val="03000509000000000000"/>
    <w:charset w:val="86"/>
    <w:family w:val="script"/>
    <w:pitch w:val="default"/>
    <w:sig w:usb0="00000000" w:usb1="00000000" w:usb2="00000000" w:usb3="00000000" w:csb0="00040000" w:csb1="00000000"/>
  </w:font>
  <w:font w:name="长城仿宋">
    <w:altName w:val="宋体"/>
    <w:panose1 w:val="00000000000000000000"/>
    <w:charset w:val="86"/>
    <w:family w:val="roman"/>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长城仿宋">
    <w:altName w:val="宋体"/>
    <w:panose1 w:val="00000000000000000000"/>
    <w:charset w:val="86"/>
    <w:family w:val="swiss"/>
    <w:pitch w:val="default"/>
    <w:sig w:usb0="00000000" w:usb1="00000000" w:usb2="00000010" w:usb3="00000000" w:csb0="00040000" w:csb1="00000000"/>
  </w:font>
  <w:font w:name="长城仿宋">
    <w:altName w:val="宋体"/>
    <w:panose1 w:val="00000000000000000000"/>
    <w:charset w:val="86"/>
    <w:family w:val="decorative"/>
    <w:pitch w:val="default"/>
    <w:sig w:usb0="00000000" w:usb1="00000000" w:usb2="00000010" w:usb3="00000000" w:csb0="00040000" w:csb1="00000000"/>
  </w:font>
  <w:font w:name="Batang">
    <w:panose1 w:val="02030600000101010101"/>
    <w:charset w:val="81"/>
    <w:family w:val="modern"/>
    <w:pitch w:val="default"/>
    <w:sig w:usb0="B00002AF" w:usb1="69D77CFB" w:usb2="00000030" w:usb3="00000000" w:csb0="4008009F" w:csb1="DFD70000"/>
  </w:font>
  <w:font w:name="Batang">
    <w:panose1 w:val="02030600000101010101"/>
    <w:charset w:val="81"/>
    <w:family w:val="swiss"/>
    <w:pitch w:val="default"/>
    <w:sig w:usb0="B00002AF" w:usb1="69D77CFB" w:usb2="00000030" w:usb3="00000000" w:csb0="4008009F" w:csb1="DFD70000"/>
  </w:font>
  <w:font w:name="BatangChe">
    <w:panose1 w:val="02030609000101010101"/>
    <w:charset w:val="81"/>
    <w:family w:val="decorative"/>
    <w:pitch w:val="default"/>
    <w:sig w:usb0="B00002AF" w:usb1="69D77CFB" w:usb2="00000030" w:usb3="00000000" w:csb0="4008009F" w:csb1="DFD70000"/>
  </w:font>
  <w:font w:name="Batang">
    <w:panose1 w:val="02030600000101010101"/>
    <w:charset w:val="81"/>
    <w:family w:val="decorative"/>
    <w:pitch w:val="default"/>
    <w:sig w:usb0="B00002AF" w:usb1="69D77CFB" w:usb2="00000030" w:usb3="00000000" w:csb0="4008009F" w:csb1="DFD70000"/>
  </w:font>
  <w:font w:name="BatangChe">
    <w:panose1 w:val="02030609000101010101"/>
    <w:charset w:val="81"/>
    <w:family w:val="roma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BatangChe">
    <w:panose1 w:val="02030609000101010101"/>
    <w:charset w:val="81"/>
    <w:family w:val="modern"/>
    <w:pitch w:val="default"/>
    <w:sig w:usb0="B00002AF" w:usb1="69D77CFB" w:usb2="00000030" w:usb3="00000000" w:csb0="4008009F" w:csb1="DFD70000"/>
  </w:font>
  <w:font w:name="BatangChe">
    <w:panose1 w:val="02030609000101010101"/>
    <w:charset w:val="81"/>
    <w:family w:val="swiss"/>
    <w:pitch w:val="default"/>
    <w:sig w:usb0="B00002AF" w:usb1="69D77CFB" w:usb2="00000030" w:usb3="00000000" w:csb0="4008009F" w:csb1="DFD70000"/>
  </w:font>
  <w:font w:name="_x000B_">
    <w:altName w:val="微软雅黑"/>
    <w:panose1 w:val="00000000000000000000"/>
    <w:charset w:val="00"/>
    <w:family w:val="modern"/>
    <w:pitch w:val="default"/>
    <w:sig w:usb0="00000000" w:usb1="00000000" w:usb2="00000000" w:usb3="00000000" w:csb0="00040001" w:csb1="00000000"/>
  </w:font>
  <w:font w:name="”“Times New Roman”“">
    <w:altName w:val="宋体"/>
    <w:panose1 w:val="00000000000000000000"/>
    <w:charset w:val="86"/>
    <w:family w:val="modern"/>
    <w:pitch w:val="default"/>
    <w:sig w:usb0="00000000" w:usb1="00000000" w:usb2="00000010" w:usb3="00000000" w:csb0="00040000" w:csb1="00000000"/>
  </w:font>
  <w:font w:name="_x000B_">
    <w:altName w:val="微软雅黑"/>
    <w:panose1 w:val="00000000000000000000"/>
    <w:charset w:val="00"/>
    <w:family w:val="swiss"/>
    <w:pitch w:val="default"/>
    <w:sig w:usb0="00000000" w:usb1="00000000" w:usb2="00000000" w:usb3="00000000" w:csb0="00040001" w:csb1="00000000"/>
  </w:font>
  <w:font w:name="”“Times New Roman”“">
    <w:altName w:val="宋体"/>
    <w:panose1 w:val="00000000000000000000"/>
    <w:charset w:val="86"/>
    <w:family w:val="swiss"/>
    <w:pitch w:val="default"/>
    <w:sig w:usb0="00000000" w:usb1="00000000" w:usb2="00000010" w:usb3="00000000" w:csb0="00040000" w:csb1="00000000"/>
  </w:font>
  <w:font w:name="_x000B_">
    <w:altName w:val="微软雅黑"/>
    <w:panose1 w:val="00000000000000000000"/>
    <w:charset w:val="00"/>
    <w:family w:val="decorative"/>
    <w:pitch w:val="default"/>
    <w:sig w:usb0="00000000" w:usb1="00000000" w:usb2="00000000" w:usb3="00000000" w:csb0="00040001" w:csb1="00000000"/>
  </w:font>
  <w:font w:name="”“Times New Roman”“">
    <w:altName w:val="宋体"/>
    <w:panose1 w:val="00000000000000000000"/>
    <w:charset w:val="86"/>
    <w:family w:val="decorative"/>
    <w:pitch w:val="default"/>
    <w:sig w:usb0="00000000" w:usb1="00000000" w:usb2="00000010" w:usb3="00000000" w:csb0="00040000" w:csb1="00000000"/>
  </w:font>
  <w:font w:name="_x000B_">
    <w:altName w:val="微软雅黑"/>
    <w:panose1 w:val="00000000000000000000"/>
    <w:charset w:val="00"/>
    <w:family w:val="roman"/>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Calista">
    <w:altName w:val="宋体"/>
    <w:panose1 w:val="02000500000000000000"/>
    <w:charset w:val="86"/>
    <w:family w:val="auto"/>
    <w:pitch w:val="default"/>
    <w:sig w:usb0="00000000" w:usb1="00000000" w:usb2="00000037" w:usb3="00000000" w:csb0="6017019F" w:csb1="DFF70000"/>
  </w:font>
  <w:font w:name="等线">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modern"/>
    <w:pitch w:val="default"/>
    <w:sig w:usb0="00000000" w:usb1="00000000" w:usb2="00000000" w:usb3="00000000" w:csb0="00040001" w:csb1="00000000"/>
  </w:font>
  <w:font w:name="Lucida Grande">
    <w:altName w:val="Times New Roman"/>
    <w:panose1 w:val="00000000000000000000"/>
    <w:charset w:val="00"/>
    <w:family w:val="swiss"/>
    <w:pitch w:val="default"/>
    <w:sig w:usb0="00000000" w:usb1="00000000" w:usb2="00000000" w:usb3="00000000" w:csb0="00000001" w:csb1="00000000"/>
  </w:font>
  <w:font w:name="Lucida Grande">
    <w:altName w:val="Times New Roman"/>
    <w:panose1 w:val="00000000000000000000"/>
    <w:charset w:val="00"/>
    <w:family w:val="decorative"/>
    <w:pitch w:val="default"/>
    <w:sig w:usb0="00000000" w:usb1="00000000" w:usb2="00000000" w:usb3="00000000" w:csb0="00000001" w:csb1="00000000"/>
  </w:font>
  <w:font w:name="Lucida Grande">
    <w:altName w:val="Times New Roman"/>
    <w:panose1 w:val="00000000000000000000"/>
    <w:charset w:val="00"/>
    <w:family w:val="roman"/>
    <w:pitch w:val="default"/>
    <w:sig w:usb0="00000000" w:usb1="00000000" w:usb2="00000000" w:usb3="00000000" w:csb0="00000001" w:csb1="00000000"/>
  </w:font>
  <w:font w:name="Lucida Grande">
    <w:altName w:val="Times New Roman"/>
    <w:panose1 w:val="00000000000000000000"/>
    <w:charset w:val="00"/>
    <w:family w:val="modern"/>
    <w:pitch w:val="default"/>
    <w:sig w:usb0="00000000" w:usb1="00000000" w:usb2="00000000" w:usb3="00000000" w:csb0="00000001" w:csb1="00000000"/>
  </w:font>
  <w:font w:name="_x000B__x000C_">
    <w:altName w:val="Times New Roman"/>
    <w:panose1 w:val="00000000000000000000"/>
    <w:charset w:val="00"/>
    <w:family w:val="swiss"/>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decorative"/>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Calista">
    <w:altName w:val="SimSun-ExtB"/>
    <w:panose1 w:val="02000500000000000000"/>
    <w:charset w:val="00"/>
    <w:family w:val="auto"/>
    <w:pitch w:val="default"/>
    <w:sig w:usb0="00000000" w:usb1="00000000" w:usb2="00000037" w:usb3="00000000" w:csb0="6017019F" w:csb1="DFF70000"/>
  </w:font>
  <w:font w:name="方正楷体_GBK">
    <w:altName w:val="微软雅黑"/>
    <w:panose1 w:val="00000000000000000000"/>
    <w:charset w:val="86"/>
    <w:family w:val="script"/>
    <w:pitch w:val="default"/>
    <w:sig w:usb0="00000000" w:usb1="00000000" w:usb2="00000010" w:usb3="00000000" w:csb0="00040000" w:csb1="00000000"/>
  </w:font>
  <w:font w:name="寰蒋闆呴粦,Bold">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swiss"/>
    <w:pitch w:val="default"/>
    <w:sig w:usb0="E00002FF" w:usb1="6AC7FDFB" w:usb2="00000012" w:usb3="00000000" w:csb0="4002009F" w:csb1="DFD70000"/>
  </w:font>
  <w:font w:name="蠕ｮ霓ｯ髮・ｻ・">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decorative"/>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Marlett">
    <w:panose1 w:val="00000000000000000000"/>
    <w:charset w:val="00"/>
    <w:family w:val="auto"/>
    <w:pitch w:val="default"/>
    <w:sig w:usb0="00000000" w:usb1="00000000" w:usb2="00000000" w:usb3="00000000" w:csb0="80000000" w:csb1="00000000"/>
  </w:font>
  <w:font w:name="Microsoft PhagsPa">
    <w:panose1 w:val="020B0502040204020203"/>
    <w:charset w:val="00"/>
    <w:family w:val="auto"/>
    <w:pitch w:val="default"/>
    <w:sig w:usb0="00000003" w:usb1="00200000" w:usb2="08000000" w:usb3="00000000" w:csb0="00000001" w:csb1="00000000"/>
  </w:font>
  <w:font w:name="-apple-system-font">
    <w:altName w:val="Segoe Print"/>
    <w:panose1 w:val="00000000000000000000"/>
    <w:charset w:val="00"/>
    <w:family w:val="auto"/>
    <w:pitch w:val="default"/>
    <w:sig w:usb0="00000000" w:usb1="00000000" w:usb2="00000000" w:usb3="00000000" w:csb0="00000000" w:csb1="00000000"/>
  </w:font>
  <w:font w:name="FZYaSong-H-GBK">
    <w:altName w:val="Segoe Print"/>
    <w:panose1 w:val="00000000000000000000"/>
    <w:charset w:val="00"/>
    <w:family w:val="auto"/>
    <w:pitch w:val="default"/>
    <w:sig w:usb0="00000000" w:usb1="00000000" w:usb2="00000000" w:usb3="00000000" w:csb0="00000000" w:csb1="00000000"/>
  </w:font>
  <w:font w:name="FZYaSongS-R-GB">
    <w:altName w:val="Segoe Print"/>
    <w:panose1 w:val="00000000000000000000"/>
    <w:charset w:val="00"/>
    <w:family w:val="auto"/>
    <w:pitch w:val="default"/>
    <w:sig w:usb0="00000000" w:usb1="00000000" w:usb2="00000000" w:usb3="00000000" w:csb0="00000000" w:csb1="00000000"/>
  </w:font>
  <w:font w:name="Bodoni MT">
    <w:panose1 w:val="02070603080606020203"/>
    <w:charset w:val="00"/>
    <w:family w:val="roman"/>
    <w:pitch w:val="default"/>
    <w:sig w:usb0="00000003" w:usb1="00000000" w:usb2="00000000" w:usb3="00000000" w:csb0="20000001" w:csb1="00000000"/>
  </w:font>
  <w:font w:name="FZBSK--GBK1-0+167">
    <w:altName w:val="宋体"/>
    <w:panose1 w:val="00000000000000000000"/>
    <w:charset w:val="86"/>
    <w:family w:val="auto"/>
    <w:pitch w:val="default"/>
    <w:sig w:usb0="00000000" w:usb1="00000000" w:usb2="00000010" w:usb3="00000000" w:csb0="00040000" w:csb1="00000000"/>
  </w:font>
  <w:font w:name="DLF-32769-0-1654331327">
    <w:altName w:val="Arial"/>
    <w:panose1 w:val="00000000000000000000"/>
    <w:charset w:val="00"/>
    <w:family w:val="swiss"/>
    <w:pitch w:val="default"/>
    <w:sig w:usb0="00000000" w:usb1="00000000" w:usb2="00000000" w:usb3="00000000" w:csb0="00000001" w:csb1="00000000"/>
  </w:font>
  <w:font w:name="DLF-3-36-1269437907">
    <w:altName w:val="Arial"/>
    <w:panose1 w:val="00000000000000000000"/>
    <w:charset w:val="00"/>
    <w:family w:val="swiss"/>
    <w:pitch w:val="default"/>
    <w:sig w:usb0="00000000" w:usb1="00000000" w:usb2="00000000" w:usb3="00000000" w:csb0="00000001" w:csb1="00000000"/>
  </w:font>
  <w:font w:name="Nyala">
    <w:panose1 w:val="02000504070300020003"/>
    <w:charset w:val="00"/>
    <w:family w:val="roman"/>
    <w:pitch w:val="default"/>
    <w:sig w:usb0="A000006F" w:usb1="00000000" w:usb2="00000800" w:usb3="00000000" w:csb0="00000093" w:csb1="00000000"/>
  </w:font>
  <w:font w:name="Bodoni MT">
    <w:panose1 w:val="02070603080606020203"/>
    <w:charset w:val="00"/>
    <w:family w:val="modern"/>
    <w:pitch w:val="default"/>
    <w:sig w:usb0="00000003" w:usb1="00000000" w:usb2="00000000" w:usb3="00000000" w:csb0="20000001" w:csb1="00000000"/>
  </w:font>
  <w:font w:name="DLF-32769-0-1654331327">
    <w:altName w:val="Arial"/>
    <w:panose1 w:val="00000000000000000000"/>
    <w:charset w:val="00"/>
    <w:family w:val="decorative"/>
    <w:pitch w:val="default"/>
    <w:sig w:usb0="00000000" w:usb1="00000000" w:usb2="00000000" w:usb3="00000000" w:csb0="00000001" w:csb1="00000000"/>
  </w:font>
  <w:font w:name="DLF-3-36-1269437907">
    <w:altName w:val="Arial"/>
    <w:panose1 w:val="00000000000000000000"/>
    <w:charset w:val="00"/>
    <w:family w:val="decorative"/>
    <w:pitch w:val="default"/>
    <w:sig w:usb0="00000000" w:usb1="00000000" w:usb2="00000000" w:usb3="00000000" w:csb0="00000001" w:csb1="00000000"/>
  </w:font>
  <w:font w:name="Nyala">
    <w:panose1 w:val="02000504070300020003"/>
    <w:charset w:val="00"/>
    <w:family w:val="modern"/>
    <w:pitch w:val="default"/>
    <w:sig w:usb0="A000006F" w:usb1="00000000" w:usb2="00000800" w:usb3="00000000" w:csb0="00000093" w:csb1="00000000"/>
  </w:font>
  <w:font w:name="Bodoni MT">
    <w:panose1 w:val="02070603080606020203"/>
    <w:charset w:val="00"/>
    <w:family w:val="swiss"/>
    <w:pitch w:val="default"/>
    <w:sig w:usb0="00000003" w:usb1="00000000" w:usb2="00000000" w:usb3="00000000" w:csb0="20000001" w:csb1="00000000"/>
  </w:font>
  <w:font w:name="DLF-32769-0-1654331327">
    <w:altName w:val="Arial"/>
    <w:panose1 w:val="00000000000000000000"/>
    <w:charset w:val="00"/>
    <w:family w:val="roman"/>
    <w:pitch w:val="default"/>
    <w:sig w:usb0="00000000" w:usb1="00000000" w:usb2="00000000" w:usb3="00000000" w:csb0="00000001" w:csb1="00000000"/>
  </w:font>
  <w:font w:name="DLF-3-36-1269437907">
    <w:altName w:val="Arial"/>
    <w:panose1 w:val="00000000000000000000"/>
    <w:charset w:val="00"/>
    <w:family w:val="roman"/>
    <w:pitch w:val="default"/>
    <w:sig w:usb0="00000000" w:usb1="00000000" w:usb2="00000000" w:usb3="00000000" w:csb0="00000001" w:csb1="00000000"/>
  </w:font>
  <w:font w:name="Nyala">
    <w:panose1 w:val="02000504070300020003"/>
    <w:charset w:val="00"/>
    <w:family w:val="swiss"/>
    <w:pitch w:val="default"/>
    <w:sig w:usb0="A000006F" w:usb1="00000000" w:usb2="00000800" w:usb3="00000000" w:csb0="00000093" w:csb1="00000000"/>
  </w:font>
  <w:font w:name="Bodoni MT">
    <w:panose1 w:val="02070603080606020203"/>
    <w:charset w:val="00"/>
    <w:family w:val="decorative"/>
    <w:pitch w:val="default"/>
    <w:sig w:usb0="00000003" w:usb1="00000000" w:usb2="00000000" w:usb3="00000000" w:csb0="20000001" w:csb1="00000000"/>
  </w:font>
  <w:font w:name="DLF-32769-0-1654331327">
    <w:altName w:val="Arial"/>
    <w:panose1 w:val="00000000000000000000"/>
    <w:charset w:val="00"/>
    <w:family w:val="modern"/>
    <w:pitch w:val="default"/>
    <w:sig w:usb0="00000000" w:usb1="00000000" w:usb2="00000000" w:usb3="00000000" w:csb0="00000001" w:csb1="00000000"/>
  </w:font>
  <w:font w:name="DLF-3-36-1269437907">
    <w:altName w:val="Arial"/>
    <w:panose1 w:val="00000000000000000000"/>
    <w:charset w:val="00"/>
    <w:family w:val="modern"/>
    <w:pitch w:val="default"/>
    <w:sig w:usb0="00000000" w:usb1="00000000" w:usb2="00000000" w:usb3="00000000" w:csb0="00000001" w:csb1="00000000"/>
  </w:font>
  <w:font w:name="Nyala">
    <w:panose1 w:val="02000504070300020003"/>
    <w:charset w:val="00"/>
    <w:family w:val="decorative"/>
    <w:pitch w:val="default"/>
    <w:sig w:usb0="A000006F" w:usb1="00000000" w:usb2="00000800" w:usb3="00000000" w:csb0="00000093" w:csb1="00000000"/>
  </w:font>
  <w:font w:name="Droid Sans Fallback">
    <w:altName w:val="Times New Roman"/>
    <w:panose1 w:val="00000000000000000000"/>
    <w:charset w:val="00"/>
    <w:family w:val="swiss"/>
    <w:pitch w:val="default"/>
    <w:sig w:usb0="00000000" w:usb1="00000000" w:usb2="00000000" w:usb3="00000000" w:csb0="00040001" w:csb1="00000000"/>
  </w:font>
  <w:font w:name="Droid Sans Fallback">
    <w:altName w:val="Times New Roman"/>
    <w:panose1 w:val="00000000000000000000"/>
    <w:charset w:val="00"/>
    <w:family w:val="decorative"/>
    <w:pitch w:val="default"/>
    <w:sig w:usb0="00000000" w:usb1="00000000" w:usb2="00000000" w:usb3="00000000" w:csb0="00040001" w:csb1="00000000"/>
  </w:font>
  <w:font w:name="Droid Sans Fallback">
    <w:altName w:val="Times New Roman"/>
    <w:panose1 w:val="00000000000000000000"/>
    <w:charset w:val="00"/>
    <w:family w:val="roman"/>
    <w:pitch w:val="default"/>
    <w:sig w:usb0="00000000" w:usb1="00000000" w:usb2="00000000" w:usb3="00000000" w:csb0="00040001" w:csb1="00000000"/>
  </w:font>
  <w:font w:name="Droid Sans Fallback">
    <w:altName w:val="Times New Roman"/>
    <w:panose1 w:val="00000000000000000000"/>
    <w:charset w:val="00"/>
    <w:family w:val="modern"/>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FangSong_GB2312">
    <w:altName w:val="仿宋"/>
    <w:panose1 w:val="00000000000000000000"/>
    <w:charset w:val="00"/>
    <w:family w:val="roman"/>
    <w:pitch w:val="default"/>
    <w:sig w:usb0="00000000" w:usb1="00000000" w:usb2="00000000" w:usb3="00000000" w:csb0="00000001" w:csb1="00000000"/>
  </w:font>
  <w:font w:name="FangSong_GB2312">
    <w:altName w:val="仿宋"/>
    <w:panose1 w:val="00000000000000000000"/>
    <w:charset w:val="00"/>
    <w:family w:val="modern"/>
    <w:pitch w:val="default"/>
    <w:sig w:usb0="00000000" w:usb1="00000000" w:usb2="00000000" w:usb3="00000000" w:csb0="00000001" w:csb1="00000000"/>
  </w:font>
  <w:font w:name="FangSong_GB2312">
    <w:altName w:val="仿宋"/>
    <w:panose1 w:val="00000000000000000000"/>
    <w:charset w:val="00"/>
    <w:family w:val="swiss"/>
    <w:pitch w:val="default"/>
    <w:sig w:usb0="00000000" w:usb1="00000000" w:usb2="00000000" w:usb3="00000000" w:csb0="00000001" w:csb1="00000000"/>
  </w:font>
  <w:font w:name="FangSong_GB2312">
    <w:altName w:val="仿宋"/>
    <w:panose1 w:val="00000000000000000000"/>
    <w:charset w:val="00"/>
    <w:family w:val="decorative"/>
    <w:pitch w:val="default"/>
    <w:sig w:usb0="00000000"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 w:name="文尓广告中宋">
    <w:altName w:val="宋体"/>
    <w:panose1 w:val="020B0500000000000000"/>
    <w:charset w:val="80"/>
    <w:family w:val="auto"/>
    <w:pitch w:val="default"/>
    <w:sig w:usb0="00000000" w:usb1="00000000" w:usb2="00000010" w:usb3="00000000" w:csb0="00020000" w:csb1="00000000"/>
  </w:font>
  <w:font w:name="Bodoni MT Black">
    <w:panose1 w:val="02070A03080606020203"/>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MS UI Gothic">
    <w:panose1 w:val="020B0600070205080204"/>
    <w:charset w:val="80"/>
    <w:family w:val="roman"/>
    <w:pitch w:val="default"/>
    <w:sig w:usb0="E00002FF" w:usb1="6AC7FDFB" w:usb2="00000012" w:usb3="00000000" w:csb0="4002009F" w:csb1="DFD70000"/>
  </w:font>
  <w:font w:name="MS UI Gothic">
    <w:panose1 w:val="020B0600070205080204"/>
    <w:charset w:val="80"/>
    <w:family w:val="modern"/>
    <w:pitch w:val="default"/>
    <w:sig w:usb0="E00002FF" w:usb1="6AC7FDFB" w:usb2="00000012" w:usb3="00000000" w:csb0="4002009F" w:csb1="DFD70000"/>
  </w:font>
  <w:font w:name="MS UI Gothic">
    <w:panose1 w:val="020B0600070205080204"/>
    <w:charset w:val="80"/>
    <w:family w:val="swiss"/>
    <w:pitch w:val="default"/>
    <w:sig w:usb0="E00002FF" w:usb1="6AC7FDFB" w:usb2="00000012" w:usb3="00000000" w:csb0="4002009F" w:csb1="DFD70000"/>
  </w:font>
  <w:font w:name="MS UI Gothic">
    <w:panose1 w:val="020B0600070205080204"/>
    <w:charset w:val="80"/>
    <w:family w:val="decorative"/>
    <w:pitch w:val="default"/>
    <w:sig w:usb0="E00002FF" w:usb1="6AC7FDFB" w:usb2="00000012" w:usb3="00000000" w:csb0="4002009F" w:csb1="DFD70000"/>
  </w:font>
  <w:font w:name="仿宋-GB2312">
    <w:altName w:val="宋体"/>
    <w:panose1 w:val="00000000000000000000"/>
    <w:charset w:val="86"/>
    <w:family w:val="swiss"/>
    <w:pitch w:val="default"/>
    <w:sig w:usb0="00000000" w:usb1="00000000" w:usb2="00000010" w:usb3="00000000" w:csb0="00040000" w:csb1="00000000"/>
  </w:font>
  <w:font w:name="仿宋-GB2312">
    <w:altName w:val="宋体"/>
    <w:panose1 w:val="00000000000000000000"/>
    <w:charset w:val="86"/>
    <w:family w:val="decorative"/>
    <w:pitch w:val="default"/>
    <w:sig w:usb0="00000000" w:usb1="00000000" w:usb2="00000010" w:usb3="00000000" w:csb0="00040000" w:csb1="00000000"/>
  </w:font>
  <w:font w:name="仿宋-GB2312">
    <w:altName w:val="宋体"/>
    <w:panose1 w:val="00000000000000000000"/>
    <w:charset w:val="86"/>
    <w:family w:val="roman"/>
    <w:pitch w:val="default"/>
    <w:sig w:usb0="00000000" w:usb1="00000000" w:usb2="00000010" w:usb3="00000000" w:csb0="00040000" w:csb1="00000000"/>
  </w:font>
  <w:font w:name="仿宋-GB2312">
    <w:altName w:val="宋体"/>
    <w:panose1 w:val="00000000000000000000"/>
    <w:charset w:val="86"/>
    <w:family w:val="modern"/>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于右任草书">
    <w:altName w:val="宋体"/>
    <w:panose1 w:val="02010600030101010101"/>
    <w:charset w:val="86"/>
    <w:family w:val="auto"/>
    <w:pitch w:val="default"/>
    <w:sig w:usb0="00000000" w:usb1="00000000" w:usb2="00000000" w:usb3="00000000" w:csb0="00040001" w:csb1="00000000"/>
  </w:font>
  <w:font w:name="交通标志专用字体">
    <w:altName w:val="宋体"/>
    <w:panose1 w:val="02010800040101010101"/>
    <w:charset w:val="86"/>
    <w:family w:val="auto"/>
    <w:pitch w:val="default"/>
    <w:sig w:usb0="00000000" w:usb1="00000000" w:usb2="00000000" w:usb3="00000000" w:csb0="00040000" w:csb1="00000000"/>
  </w:font>
  <w:font w:name="今昔豪龙">
    <w:altName w:val="MS UI Gothic"/>
    <w:panose1 w:val="02000503000000000000"/>
    <w:charset w:val="80"/>
    <w:family w:val="auto"/>
    <w:pitch w:val="default"/>
    <w:sig w:usb0="00000000" w:usb1="00000000" w:usb2="00000010" w:usb3="00000000" w:csb0="00020001" w:csb1="00000000"/>
  </w:font>
  <w:font w:name="全新硬笔楷书简">
    <w:altName w:val="宋体"/>
    <w:panose1 w:val="0201060004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创艺简中圆">
    <w:altName w:val="Segoe Print"/>
    <w:panose1 w:val="00000000000000000000"/>
    <w:charset w:val="00"/>
    <w:family w:val="auto"/>
    <w:pitch w:val="default"/>
    <w:sig w:usb0="00000000" w:usb1="00000000" w:usb2="00000000" w:usb3="00000000" w:csb0="00000000" w:csb1="00000000"/>
  </w:font>
  <w:font w:name="中國龍古印體">
    <w:altName w:val="Segoe Print"/>
    <w:panose1 w:val="02010609000101010101"/>
    <w:charset w:val="00"/>
    <w:family w:val="auto"/>
    <w:pitch w:val="default"/>
    <w:sig w:usb0="00000000" w:usb1="00000000" w:usb2="00000000" w:usb3="00000000" w:csb0="00000000" w:csb1="00000000"/>
  </w:font>
  <w:font w:name="中國龍圓新書">
    <w:altName w:val="Segoe Print"/>
    <w:panose1 w:val="02010609000101010101"/>
    <w:charset w:val="00"/>
    <w:family w:val="auto"/>
    <w:pitch w:val="default"/>
    <w:sig w:usb0="00000000" w:usb1="00000000" w:usb2="00000000" w:usb3="00000000" w:csb0="00000000" w:csb1="00000000"/>
  </w:font>
  <w:font w:name="中國龍勘亭流">
    <w:altName w:val="Segoe Print"/>
    <w:panose1 w:val="02010609000101010101"/>
    <w:charset w:val="00"/>
    <w:family w:val="auto"/>
    <w:pitch w:val="default"/>
    <w:sig w:usb0="00000000" w:usb1="00000000" w:usb2="00000000" w:usb3="00000000" w:csb0="00000000" w:csb1="00000000"/>
  </w:font>
  <w:font w:name="中國龍中隸書">
    <w:altName w:val="Segoe Print"/>
    <w:panose1 w:val="02010609000101010101"/>
    <w:charset w:val="00"/>
    <w:family w:val="auto"/>
    <w:pitch w:val="default"/>
    <w:sig w:usb0="00000000" w:usb1="00000000" w:usb2="00000000" w:usb3="00000000" w:csb0="00000000" w:csb1="00000000"/>
  </w:font>
  <w:font w:name="花案">
    <w:altName w:val="Segoe Print"/>
    <w:panose1 w:val="00000000000000000000"/>
    <w:charset w:val="00"/>
    <w:family w:val="auto"/>
    <w:pitch w:val="default"/>
    <w:sig w:usb0="00000000" w:usb1="00000000" w:usb2="00000000" w:usb3="00000000" w:csb0="00000000" w:csb1="00000000"/>
  </w:font>
  <w:font w:name="叶根友微影体">
    <w:altName w:val="Mongolian Baiti"/>
    <w:panose1 w:val="03000509000000000000"/>
    <w:charset w:val="00"/>
    <w:family w:val="auto"/>
    <w:pitch w:val="default"/>
    <w:sig w:usb0="00000000" w:usb1="00000000" w:usb2="00000012" w:usb3="00000000" w:csb0="00000001" w:csb1="00000000"/>
  </w:font>
  <w:font w:name="叶根友分旗空2.0">
    <w:altName w:val="Mongolian Baiti"/>
    <w:panose1 w:val="03000509000000000000"/>
    <w:charset w:val="00"/>
    <w:family w:val="auto"/>
    <w:pitch w:val="default"/>
    <w:sig w:usb0="00000000" w:usb1="00000000" w:usb2="00000012" w:usb3="00000000" w:csb0="00000001" w:csb1="0000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全真古印體">
    <w:altName w:val="Segoe Print"/>
    <w:panose1 w:val="02010609000101010101"/>
    <w:charset w:val="00"/>
    <w:family w:val="auto"/>
    <w:pitch w:val="default"/>
    <w:sig w:usb0="00000000" w:usb1="00000000" w:usb2="00000000" w:usb3="00000000" w:csb0="00000000" w:csb1="00000000"/>
  </w:font>
  <w:font w:name="创艺简宋体">
    <w:altName w:val="方正舒体"/>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标宋">
    <w:altName w:val="宋体"/>
    <w:panose1 w:val="00000000000000000000"/>
    <w:charset w:val="00"/>
    <w:family w:val="auto"/>
    <w:pitch w:val="default"/>
    <w:sig w:usb0="00000000" w:usb1="00000000" w:usb2="00000000" w:usb3="00000000" w:csb0="00000000" w:csb1="00000000"/>
  </w:font>
  <w:font w:name="创艺繁线体">
    <w:altName w:val="Segoe Print"/>
    <w:panose1 w:val="00000000000000000000"/>
    <w:charset w:val="00"/>
    <w:family w:val="auto"/>
    <w:pitch w:val="default"/>
    <w:sig w:usb0="00000000" w:usb1="00000000" w:usb2="00000000" w:usb3="00000000" w:csb0="00000000" w:csb1="00000000"/>
  </w:font>
  <w:font w:name="华康宋体W12(P)">
    <w:altName w:val="宋体"/>
    <w:panose1 w:val="02020C00000000000000"/>
    <w:charset w:val="86"/>
    <w:family w:val="auto"/>
    <w:pitch w:val="default"/>
    <w:sig w:usb0="00000000" w:usb1="00000000" w:usb2="00000012" w:usb3="00000000" w:csb0="00040000" w:csb1="00000000"/>
  </w:font>
  <w:font w:name="华康简宋">
    <w:altName w:val="宋体"/>
    <w:panose1 w:val="02010609000101010101"/>
    <w:charset w:val="00"/>
    <w:family w:val="auto"/>
    <w:pitch w:val="default"/>
    <w:sig w:usb0="00000000" w:usb1="00000000" w:usb2="00000000" w:usb3="00000000" w:csb0="00000000" w:csb1="00000000"/>
  </w:font>
  <w:font w:name="华康金文体W3">
    <w:altName w:val="宋体"/>
    <w:panose1 w:val="030F0309000000000000"/>
    <w:charset w:val="86"/>
    <w:family w:val="auto"/>
    <w:pitch w:val="default"/>
    <w:sig w:usb0="00000000" w:usb1="00000000" w:usb2="00000012" w:usb3="00000000" w:csb0="00040000" w:csb1="00000000"/>
  </w:font>
  <w:font w:name="叶根友唐楷飞墨">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破若墨极1.2">
    <w:altName w:val="宋体"/>
    <w:panose1 w:val="03000509000000000000"/>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叶根友福荣银钩2.0">
    <w:altName w:val="宋体"/>
    <w:panose1 w:val="02010601030101010101"/>
    <w:charset w:val="86"/>
    <w:family w:val="auto"/>
    <w:pitch w:val="default"/>
    <w:sig w:usb0="00000000" w:usb1="00000000" w:usb2="00000000" w:usb3="00000000" w:csb0="00040000" w:csb1="00000000"/>
  </w:font>
  <w:font w:name="叶根友等曲线">
    <w:altName w:val="宋体"/>
    <w:panose1 w:val="03000509000000000000"/>
    <w:charset w:val="86"/>
    <w:family w:val="auto"/>
    <w:pitch w:val="default"/>
    <w:sig w:usb0="00000000" w:usb1="00000000" w:usb2="00000000" w:usb3="00000000" w:csb0="00040000" w:csb1="00000000"/>
  </w:font>
  <w:font w:name="叶根友轻绘体">
    <w:altName w:val="宋体"/>
    <w:panose1 w:val="03000509000000000000"/>
    <w:charset w:val="86"/>
    <w:family w:val="auto"/>
    <w:pitch w:val="default"/>
    <w:sig w:usb0="00000000" w:usb1="00000000" w:usb2="00000000" w:usb3="00000000" w:csb0="00040000" w:csb1="00000000"/>
  </w:font>
  <w:font w:name="叶根友静韵体">
    <w:altName w:val="宋体"/>
    <w:panose1 w:val="00020600040101010101"/>
    <w:charset w:val="86"/>
    <w:family w:val="auto"/>
    <w:pitch w:val="default"/>
    <w:sig w:usb0="00000000" w:usb1="00000000" w:usb2="00000016" w:usb3="00000000" w:csb0="00040000" w:csb1="00000000"/>
  </w:font>
  <w:font w:name="叶根友飘悦飞草2.0">
    <w:altName w:val="宋体"/>
    <w:panose1 w:val="02010601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文鼎古印体繁">
    <w:altName w:val="Segoe Print"/>
    <w:panose1 w:val="02010609010101010101"/>
    <w:charset w:val="00"/>
    <w:family w:val="auto"/>
    <w:pitch w:val="default"/>
    <w:sig w:usb0="00000000" w:usb1="00000000" w:usb2="00000000" w:usb3="00000000" w:csb0="00000000" w:csb1="00000000"/>
  </w:font>
  <w:font w:name="文鼎勘亭流">
    <w:altName w:val="Segoe Print"/>
    <w:panose1 w:val="02010609010101010101"/>
    <w:charset w:val="00"/>
    <w:family w:val="auto"/>
    <w:pitch w:val="default"/>
    <w:sig w:usb0="00000000" w:usb1="00000000" w:usb2="00000000" w:usb3="00000000" w:csb0="00000000" w:csb1="00000000"/>
  </w:font>
  <w:font w:name="文鼎CS长美黑">
    <w:altName w:val="黑体"/>
    <w:panose1 w:val="02010609010101010101"/>
    <w:charset w:val="00"/>
    <w:family w:val="auto"/>
    <w:pitch w:val="default"/>
    <w:sig w:usb0="00000000" w:usb1="00000000" w:usb2="00000000" w:usb3="00000000" w:csb0="00000000" w:csb1="00000000"/>
  </w:font>
  <w:font w:name="文鼎CS长宋">
    <w:altName w:val="宋体"/>
    <w:panose1 w:val="02010609010101010101"/>
    <w:charset w:val="00"/>
    <w:family w:val="auto"/>
    <w:pitch w:val="default"/>
    <w:sig w:usb0="00000000" w:usb1="00000000" w:usb2="00000000" w:usb3="00000000" w:csb0="00000000"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叶根友微黑简">
    <w:altName w:val="黑体"/>
    <w:panose1 w:val="03000509000000000000"/>
    <w:charset w:val="86"/>
    <w:family w:val="auto"/>
    <w:pitch w:val="default"/>
    <w:sig w:usb0="00000000" w:usb1="00000000" w:usb2="00000000" w:usb3="00000000" w:csb0="00040000" w:csb1="00000000"/>
  </w:font>
  <w:font w:name="创艺简仿宋">
    <w:altName w:val="方正舒体"/>
    <w:panose1 w:val="00000000000000000000"/>
    <w:charset w:val="00"/>
    <w:family w:val="auto"/>
    <w:pitch w:val="default"/>
    <w:sig w:usb0="00000000" w:usb1="00000000" w:usb2="00000000" w:usb3="00000000" w:csb0="00000000" w:csb1="00000000"/>
  </w:font>
  <w:font w:name="创艺简标宋">
    <w:altName w:val="方正舒体"/>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粗黑">
    <w:altName w:val="黑体"/>
    <w:panose1 w:val="00000000000000000000"/>
    <w:charset w:val="00"/>
    <w:family w:val="auto"/>
    <w:pitch w:val="default"/>
    <w:sig w:usb0="00000000" w:usb1="00000000" w:usb2="00000000" w:usb3="00000000" w:csb0="00000000" w:csb1="00000000"/>
  </w:font>
  <w:font w:name="创艺简细圆">
    <w:altName w:val="Segoe Print"/>
    <w:panose1 w:val="00000000000000000000"/>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简魏碑">
    <w:altName w:val="Segoe Print"/>
    <w:panose1 w:val="00000000000000000000"/>
    <w:charset w:val="00"/>
    <w:family w:val="auto"/>
    <w:pitch w:val="default"/>
    <w:sig w:usb0="00000000" w:usb1="00000000" w:usb2="00000000" w:usb3="00000000" w:csb0="00000000" w:csb1="00000000"/>
  </w:font>
  <w:font w:name="创艺简黑体">
    <w:altName w:val="黑体"/>
    <w:panose1 w:val="00000000000000000000"/>
    <w:charset w:val="00"/>
    <w:family w:val="auto"/>
    <w:pitch w:val="default"/>
    <w:sig w:usb0="00000000" w:usb1="00000000" w:usb2="00000000" w:usb3="00000000" w:csb0="00000000" w:csb1="00000000"/>
  </w:font>
  <w:font w:name="创艺繁仿宋">
    <w:altName w:val="仿宋"/>
    <w:panose1 w:val="00000000000000000000"/>
    <w:charset w:val="00"/>
    <w:family w:val="auto"/>
    <w:pitch w:val="default"/>
    <w:sig w:usb0="00000000" w:usb1="00000000" w:usb2="00000000" w:usb3="00000000" w:csb0="00000000" w:csb1="00000000"/>
  </w:font>
  <w:font w:name="创艺繁宋体">
    <w:altName w:val="宋体"/>
    <w:panose1 w:val="00000000000000000000"/>
    <w:charset w:val="00"/>
    <w:family w:val="auto"/>
    <w:pitch w:val="default"/>
    <w:sig w:usb0="00000000" w:usb1="00000000" w:usb2="00000000" w:usb3="00000000" w:csb0="00000000" w:csb1="00000000"/>
  </w:font>
  <w:font w:name="创艺繁琥珀">
    <w:altName w:val="Segoe Print"/>
    <w:panose1 w:val="00000000000000000000"/>
    <w:charset w:val="00"/>
    <w:family w:val="auto"/>
    <w:pitch w:val="default"/>
    <w:sig w:usb0="00000000" w:usb1="00000000" w:usb2="00000000" w:usb3="00000000" w:csb0="00000000" w:csb1="00000000"/>
  </w:font>
  <w:font w:name="创艺繁细圆">
    <w:altName w:val="Segoe Print"/>
    <w:panose1 w:val="00000000000000000000"/>
    <w:charset w:val="00"/>
    <w:family w:val="auto"/>
    <w:pitch w:val="default"/>
    <w:sig w:usb0="00000000" w:usb1="00000000" w:usb2="00000000" w:usb3="00000000" w:csb0="00000000" w:csb1="00000000"/>
  </w:font>
  <w:font w:name="创艺繁粗圆">
    <w:altName w:val="Segoe Print"/>
    <w:panose1 w:val="00000000000000000000"/>
    <w:charset w:val="00"/>
    <w:family w:val="auto"/>
    <w:pitch w:val="default"/>
    <w:sig w:usb0="00000000" w:usb1="00000000" w:usb2="00000000" w:usb3="00000000" w:csb0="00000000" w:csb1="00000000"/>
  </w:font>
  <w:font w:name="Microsoft Himalaya">
    <w:panose1 w:val="01010100010101010101"/>
    <w:charset w:val="00"/>
    <w:family w:val="auto"/>
    <w:pitch w:val="default"/>
    <w:sig w:usb0="80000003" w:usb1="00010000" w:usb2="00000040" w:usb3="00000000" w:csb0="00000001" w:csb1="00000000"/>
  </w:font>
  <w:font w:name="Farrington-7B-Qiqi">
    <w:altName w:val="Vrinda"/>
    <w:panose1 w:val="02000000000000000000"/>
    <w:charset w:val="00"/>
    <w:family w:val="auto"/>
    <w:pitch w:val="default"/>
    <w:sig w:usb0="00000000" w:usb1="00000000" w:usb2="00000000" w:usb3="00000000" w:csb0="4000001F" w:csb1="00000000"/>
  </w:font>
  <w:font w:name="Tanuki Permanent Marker">
    <w:altName w:val="MS UI Gothic"/>
    <w:panose1 w:val="02000600000000000000"/>
    <w:charset w:val="80"/>
    <w:family w:val="auto"/>
    <w:pitch w:val="default"/>
    <w:sig w:usb0="00000000" w:usb1="00000000" w:usb2="00000010" w:usb3="00000000" w:csb0="4002009F" w:csb1="DFD70000"/>
  </w:font>
  <w:font w:name="TAnasubi01">
    <w:altName w:val="MS UI Gothic"/>
    <w:panose1 w:val="02000609000000000000"/>
    <w:charset w:val="80"/>
    <w:family w:val="auto"/>
    <w:pitch w:val="default"/>
    <w:sig w:usb0="00000000" w:usb1="00000000" w:usb2="00000010" w:usb3="00000000" w:csb0="4002009F" w:csb1="DFD70000"/>
  </w:font>
  <w:font w:name="ta_dansyaku">
    <w:altName w:val="MS UI Gothic"/>
    <w:panose1 w:val="02000609000000000000"/>
    <w:charset w:val="80"/>
    <w:family w:val="auto"/>
    <w:pitch w:val="default"/>
    <w:sig w:usb0="00000000" w:usb1="00000000" w:usb2="00000010" w:usb3="00000000" w:csb0="4002009F" w:csb1="DFD70000"/>
  </w:font>
  <w:font w:name="Ohka">
    <w:altName w:val="MS UI Gothic"/>
    <w:panose1 w:val="02000609000000000000"/>
    <w:charset w:val="80"/>
    <w:family w:val="auto"/>
    <w:pitch w:val="default"/>
    <w:sig w:usb0="00000000" w:usb1="00000000" w:usb2="00000010" w:usb3="00000000" w:csb0="4002009F" w:csb1="DFD70000"/>
  </w:font>
  <w:font w:name="MQingHuaHK-Xbold">
    <w:altName w:val="MingLiU"/>
    <w:panose1 w:val="00000800000000000000"/>
    <w:charset w:val="88"/>
    <w:family w:val="auto"/>
    <w:pitch w:val="default"/>
    <w:sig w:usb0="00000000" w:usb1="00000000" w:usb2="00000016" w:usb3="00000000" w:csb0="00120005" w:csb1="00000000"/>
  </w:font>
  <w:font w:name="MKaiHKS-SemiBold">
    <w:altName w:val="MingLiU"/>
    <w:panose1 w:val="00000700000000000000"/>
    <w:charset w:val="88"/>
    <w:family w:val="auto"/>
    <w:pitch w:val="default"/>
    <w:sig w:usb0="00000000" w:usb1="00000000" w:usb2="00000016" w:usb3="00000000" w:csb0="00120005" w:csb1="00000000"/>
  </w:font>
  <w:font w:name="MLiHKS-Bold">
    <w:altName w:val="MingLiU"/>
    <w:panose1 w:val="00000800000000000000"/>
    <w:charset w:val="88"/>
    <w:family w:val="auto"/>
    <w:pitch w:val="default"/>
    <w:sig w:usb0="00000000" w:usb1="00000000" w:usb2="00000016" w:usb3="00000000" w:csb0="00120005" w:csb1="00000000"/>
  </w:font>
  <w:font w:name="MLingWaiPHK-Light">
    <w:altName w:val="MingLiU"/>
    <w:panose1 w:val="00000400000000000000"/>
    <w:charset w:val="88"/>
    <w:family w:val="auto"/>
    <w:pitch w:val="default"/>
    <w:sig w:usb0="00000000" w:usb1="00000000" w:usb2="00000016" w:usb3="00000000" w:csb0="00120005"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向佳红毛笔行书">
    <w:altName w:val="宋体"/>
    <w:panose1 w:val="02010600010101010101"/>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中國龍細隸書">
    <w:altName w:val="Segoe Print"/>
    <w:panose1 w:val="02010609000101010101"/>
    <w:charset w:val="00"/>
    <w:family w:val="auto"/>
    <w:pitch w:val="default"/>
    <w:sig w:usb0="00000000" w:usb1="00000000" w:usb2="00000000" w:usb3="00000000" w:csb0="00000000" w:csb1="00000000"/>
  </w:font>
  <w:font w:name="中國龍細圓體">
    <w:altName w:val="Segoe Print"/>
    <w:panose1 w:val="02010609000101010101"/>
    <w:charset w:val="00"/>
    <w:family w:val="auto"/>
    <w:pitch w:val="default"/>
    <w:sig w:usb0="00000000" w:usb1="00000000" w:usb2="00000000" w:usb3="00000000" w:csb0="00000000" w:csb1="00000000"/>
  </w:font>
  <w:font w:name="中國龍粗隸書">
    <w:altName w:val="Segoe Print"/>
    <w:panose1 w:val="02010609000101010101"/>
    <w:charset w:val="00"/>
    <w:family w:val="auto"/>
    <w:pitch w:val="default"/>
    <w:sig w:usb0="00000000" w:usb1="00000000" w:usb2="00000000" w:usb3="00000000" w:csb0="00000000" w:csb1="00000000"/>
  </w:font>
  <w:font w:name="中國龍海行書">
    <w:altName w:val="Segoe Print"/>
    <w:panose1 w:val="02010609000101010101"/>
    <w:charset w:val="00"/>
    <w:family w:val="auto"/>
    <w:pitch w:val="default"/>
    <w:sig w:usb0="00000000" w:usb1="00000000" w:usb2="00000000" w:usb3="00000000" w:csb0="00000000" w:csb1="00000000"/>
  </w:font>
  <w:font w:name="中國龍海報體">
    <w:altName w:val="Segoe Print"/>
    <w:panose1 w:val="02010609000101010101"/>
    <w:charset w:val="00"/>
    <w:family w:val="auto"/>
    <w:pitch w:val="default"/>
    <w:sig w:usb0="00000000" w:usb1="00000000" w:usb2="00000000" w:usb3="00000000" w:csb0="00000000" w:csb1="00000000"/>
  </w:font>
  <w:font w:name="中國龍毛隸書">
    <w:altName w:val="Segoe Print"/>
    <w:panose1 w:val="02010609000101010101"/>
    <w:charset w:val="00"/>
    <w:family w:val="auto"/>
    <w:pitch w:val="default"/>
    <w:sig w:usb0="00000000" w:usb1="00000000" w:usb2="00000000" w:usb3="00000000" w:csb0="00000000" w:csb1="00000000"/>
  </w:font>
  <w:font w:name="中國龍淡古體">
    <w:altName w:val="Segoe Print"/>
    <w:panose1 w:val="02010609000101010101"/>
    <w:charset w:val="00"/>
    <w:family w:val="auto"/>
    <w:pitch w:val="default"/>
    <w:sig w:usb0="00000000" w:usb1="00000000" w:usb2="00000000" w:usb3="00000000" w:csb0="00000000" w:csb1="00000000"/>
  </w:font>
  <w:font w:name="中國龍瑩篆體">
    <w:altName w:val="Segoe Print"/>
    <w:panose1 w:val="02010609000101010101"/>
    <w:charset w:val="00"/>
    <w:family w:val="auto"/>
    <w:pitch w:val="default"/>
    <w:sig w:usb0="00000000" w:usb1="00000000" w:usb2="00000000" w:usb3="00000000" w:csb0="00000000" w:csb1="00000000"/>
  </w:font>
  <w:font w:name="中國龍行書體">
    <w:altName w:val="Segoe Print"/>
    <w:panose1 w:val="02010609000101010101"/>
    <w:charset w:val="00"/>
    <w:family w:val="auto"/>
    <w:pitch w:val="default"/>
    <w:sig w:usb0="00000000" w:usb1="00000000" w:usb2="00000000" w:usb3="00000000" w:csb0="00000000" w:csb1="00000000"/>
  </w:font>
  <w:font w:name="中國龍角新書">
    <w:altName w:val="Segoe Print"/>
    <w:panose1 w:val="02010609000101010101"/>
    <w:charset w:val="00"/>
    <w:family w:val="auto"/>
    <w:pitch w:val="default"/>
    <w:sig w:usb0="00000000" w:usb1="00000000" w:usb2="00000000" w:usb3="00000000" w:csb0="00000000" w:csb1="00000000"/>
  </w:font>
  <w:font w:name="中國龍豪行書">
    <w:altName w:val="Segoe Print"/>
    <w:panose1 w:val="02010609000101010101"/>
    <w:charset w:val="00"/>
    <w:family w:val="auto"/>
    <w:pitch w:val="default"/>
    <w:sig w:usb0="00000000" w:usb1="00000000" w:usb2="00000000" w:usb3="00000000" w:csb0="00000000" w:csb1="00000000"/>
  </w:font>
  <w:font w:name="中國龍豪隸書">
    <w:altName w:val="Segoe Print"/>
    <w:panose1 w:val="02010609000101010101"/>
    <w:charset w:val="00"/>
    <w:family w:val="auto"/>
    <w:pitch w:val="default"/>
    <w:sig w:usb0="00000000" w:usb1="00000000" w:usb2="00000000" w:usb3="00000000" w:csb0="00000000" w:csb1="00000000"/>
  </w:font>
  <w:font w:name="书体坊禚效锋行草体">
    <w:altName w:val="宋体"/>
    <w:panose1 w:val="02010601030101010101"/>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全新硬笔隶书简">
    <w:altName w:val="宋体"/>
    <w:panose1 w:val="02010600040101010101"/>
    <w:charset w:val="86"/>
    <w:family w:val="auto"/>
    <w:pitch w:val="default"/>
    <w:sig w:usb0="00000000" w:usb1="00000000" w:usb2="00000000" w:usb3="00000000" w:csb0="00040000" w:csb1="00000000"/>
  </w:font>
  <w:font w:name="创艺简老宋">
    <w:altName w:val="宋体"/>
    <w:panose1 w:val="00000000000000000000"/>
    <w:charset w:val="00"/>
    <w:family w:val="auto"/>
    <w:pitch w:val="default"/>
    <w:sig w:usb0="00000000" w:usb1="00000000" w:usb2="00000000" w:usb3="00000000" w:csb0="00000000" w:csb1="00000000"/>
  </w:font>
  <w:font w:name="中國龍綜藝體">
    <w:altName w:val="Segoe Print"/>
    <w:panose1 w:val="02010609000101010101"/>
    <w:charset w:val="00"/>
    <w:family w:val="auto"/>
    <w:pitch w:val="default"/>
    <w:sig w:usb0="00000000" w:usb1="00000000" w:usb2="00000000" w:usb3="00000000" w:csb0="00000000" w:csb1="00000000"/>
  </w:font>
  <w:font w:name="中國龍金石篆">
    <w:altName w:val="Segoe Print"/>
    <w:panose1 w:val="02010609000101010101"/>
    <w:charset w:val="00"/>
    <w:family w:val="auto"/>
    <w:pitch w:val="default"/>
    <w:sig w:usb0="00000000" w:usb1="00000000" w:usb2="00000000" w:usb3="00000000" w:csb0="00000000" w:csb1="00000000"/>
  </w:font>
  <w:font w:name="中山行书百年纪念版">
    <w:altName w:val="宋体"/>
    <w:panose1 w:val="02010609000101010101"/>
    <w:charset w:val="86"/>
    <w:family w:val="auto"/>
    <w:pitch w:val="default"/>
    <w:sig w:usb0="00000000" w:usb1="00000000" w:usb2="00000012" w:usb3="00000000" w:csb0="00040000" w:csb1="00000000"/>
  </w:font>
  <w:font w:name="叶根友微宋中细">
    <w:altName w:val="宋体"/>
    <w:panose1 w:val="03000509000000000000"/>
    <w:charset w:val="86"/>
    <w:family w:val="auto"/>
    <w:pitch w:val="default"/>
    <w:sig w:usb0="00000000" w:usb1="00000000" w:usb2="00000000" w:usb3="00000000" w:csb0="00040000" w:csb1="00000000"/>
  </w:font>
  <w:font w:name="叶根友微黑中细">
    <w:altName w:val="黑体"/>
    <w:panose1 w:val="03000509000000000000"/>
    <w:charset w:val="86"/>
    <w:family w:val="auto"/>
    <w:pitch w:val="default"/>
    <w:sig w:usb0="00000000" w:usb1="00000000" w:usb2="00000000" w:usb3="00000000" w:csb0="00040000" w:csb1="00000000"/>
  </w:font>
  <w:font w:name="FZFSK--GBK1-0">
    <w:altName w:val="Segoe Print"/>
    <w:panose1 w:val="00000000000000000000"/>
    <w:charset w:val="00"/>
    <w:family w:val="roman"/>
    <w:pitch w:val="default"/>
    <w:sig w:usb0="00000000" w:usb1="00000000" w:usb2="00000000" w:usb3="00000000" w:csb0="00000000" w:csb1="00000000"/>
  </w:font>
  <w:font w:name="FZFSK--GBK1-0">
    <w:altName w:val="Segoe Print"/>
    <w:panose1 w:val="00000000000000000000"/>
    <w:charset w:val="00"/>
    <w:family w:val="modern"/>
    <w:pitch w:val="default"/>
    <w:sig w:usb0="00000000" w:usb1="00000000" w:usb2="00000000" w:usb3="00000000" w:csb0="00000000" w:csb1="00000000"/>
  </w:font>
  <w:font w:name="FZFSK--GBK1-0">
    <w:altName w:val="Segoe Print"/>
    <w:panose1 w:val="00000000000000000000"/>
    <w:charset w:val="00"/>
    <w:family w:val="swiss"/>
    <w:pitch w:val="default"/>
    <w:sig w:usb0="00000000" w:usb1="00000000" w:usb2="00000000" w:usb3="00000000" w:csb0="00000000" w:csb1="00000000"/>
  </w:font>
  <w:font w:name="FZFSK--GBK1-0">
    <w:altName w:val="Segoe Print"/>
    <w:panose1 w:val="00000000000000000000"/>
    <w:charset w:val="00"/>
    <w:family w:val="decorative"/>
    <w:pitch w:val="default"/>
    <w:sig w:usb0="00000000" w:usb1="00000000" w:usb2="00000000" w:usb3="00000000" w:csb0="00000000" w:csb1="00000000"/>
  </w:font>
  <w:font w:name="??_GB2312">
    <w:altName w:val="Times New Roman"/>
    <w:panose1 w:val="00000000000000000000"/>
    <w:charset w:val="00"/>
    <w:family w:val="swiss"/>
    <w:pitch w:val="default"/>
    <w:sig w:usb0="00000000" w:usb1="00000000" w:usb2="00000000" w:usb3="00000000" w:csb0="00000001" w:csb1="00000000"/>
  </w:font>
  <w:font w:name="??_GB2312">
    <w:altName w:val="Times New Roman"/>
    <w:panose1 w:val="00000000000000000000"/>
    <w:charset w:val="00"/>
    <w:family w:val="decorative"/>
    <w:pitch w:val="default"/>
    <w:sig w:usb0="00000000" w:usb1="00000000" w:usb2="00000000" w:usb3="00000000" w:csb0="00000001" w:csb1="00000000"/>
  </w:font>
  <w:font w:name="??_GB2312">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modern"/>
    <w:pitch w:val="default"/>
    <w:sig w:usb0="00000000" w:usb1="00000000" w:usb2="00000000" w:usb3="00000000" w:csb0="00000001" w:csb1="00000000"/>
  </w:font>
  <w:font w:name="Helvetica Neue">
    <w:altName w:val="Times New Roman"/>
    <w:panose1 w:val="00000000000000000000"/>
    <w:charset w:val="00"/>
    <w:family w:val="modern"/>
    <w:pitch w:val="default"/>
    <w:sig w:usb0="00000000" w:usb1="00000000" w:usb2="00000000" w:usb3="00000000" w:csb0="00040001" w:csb1="00000000"/>
  </w:font>
  <w:font w:name="Helvetica Neue">
    <w:altName w:val="Times New Roman"/>
    <w:panose1 w:val="00000000000000000000"/>
    <w:charset w:val="00"/>
    <w:family w:val="decorative"/>
    <w:pitch w:val="default"/>
    <w:sig w:usb0="00000000" w:usb1="00000000" w:usb2="00000000" w:usb3="00000000" w:csb0="00040001" w:csb1="00000000"/>
  </w:font>
  <w:font w:name="方正粗黑宋简体">
    <w:panose1 w:val="02000000000000000000"/>
    <w:charset w:val="86"/>
    <w:family w:val="auto"/>
    <w:pitch w:val="default"/>
    <w:sig w:usb0="A00002BF" w:usb1="184F6CFA" w:usb2="00000012" w:usb3="00000000" w:csb0="00040001" w:csb1="00000000"/>
  </w:font>
  <w:font w:name="经典黑体简">
    <w:altName w:val="Arial Unicode MS"/>
    <w:panose1 w:val="00000000000000000000"/>
    <w:charset w:val="86"/>
    <w:family w:val="modern"/>
    <w:pitch w:val="default"/>
    <w:sig w:usb0="00000000" w:usb1="00000000" w:usb2="0000001E" w:usb3="00000000" w:csb0="00040000" w:csb1="00000000"/>
  </w:font>
  <w:font w:name="经典黑体简">
    <w:altName w:val="Arial Unicode MS"/>
    <w:panose1 w:val="00000000000000000000"/>
    <w:charset w:val="86"/>
    <w:family w:val="swiss"/>
    <w:pitch w:val="default"/>
    <w:sig w:usb0="00000000" w:usb1="00000000" w:usb2="0000001E" w:usb3="00000000" w:csb0="00040000" w:csb1="00000000"/>
  </w:font>
  <w:font w:name="经典黑体简">
    <w:altName w:val="Arial Unicode MS"/>
    <w:panose1 w:val="00000000000000000000"/>
    <w:charset w:val="86"/>
    <w:family w:val="decorative"/>
    <w:pitch w:val="default"/>
    <w:sig w:usb0="00000000" w:usb1="00000000" w:usb2="0000001E" w:usb3="00000000" w:csb0="00040000" w:csb1="00000000"/>
  </w:font>
  <w:font w:name="经典黑体简">
    <w:altName w:val="Arial Unicode MS"/>
    <w:panose1 w:val="00000000000000000000"/>
    <w:charset w:val="86"/>
    <w:family w:val="roman"/>
    <w:pitch w:val="default"/>
    <w:sig w:usb0="00000000" w:usb1="00000000" w:usb2="0000001E" w:usb3="00000000" w:csb0="00040000" w:csb1="00000000"/>
  </w:font>
  <w:font w:name="方正清刻本悦宋简体">
    <w:altName w:val="宋体"/>
    <w:panose1 w:val="02000000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思源黑体 CN Bold">
    <w:altName w:val="黑体"/>
    <w:panose1 w:val="020B0800000000000000"/>
    <w:charset w:val="86"/>
    <w:family w:val="auto"/>
    <w:pitch w:val="default"/>
    <w:sig w:usb0="00000000" w:usb1="00000000" w:usb2="00000016" w:usb3="00000000" w:csb0="60060107" w:csb1="00000000"/>
  </w:font>
  <w:font w:name="Arvo">
    <w:altName w:val="Wide Latin"/>
    <w:panose1 w:val="02000000000000000000"/>
    <w:charset w:val="00"/>
    <w:family w:val="auto"/>
    <w:pitch w:val="default"/>
    <w:sig w:usb0="00000000" w:usb1="00000000" w:usb2="00000000" w:usb3="00000000" w:csb0="20000111" w:csb1="40000000"/>
  </w:font>
  <w:font w:name="BIZ UDGothic">
    <w:altName w:val="MS UI Gothic"/>
    <w:panose1 w:val="020B0400000000000000"/>
    <w:charset w:val="80"/>
    <w:family w:val="auto"/>
    <w:pitch w:val="default"/>
    <w:sig w:usb0="00000000" w:usb1="00000000" w:usb2="00000012" w:usb3="00000000" w:csb0="20020001" w:csb1="00000000"/>
  </w:font>
  <w:font w:name="Academy Engraved LET">
    <w:altName w:val="Segoe Print"/>
    <w:panose1 w:val="00000000000000000000"/>
    <w:charset w:val="00"/>
    <w:family w:val="auto"/>
    <w:pitch w:val="default"/>
    <w:sig w:usb0="00000000" w:usb1="00000000" w:usb2="00000000" w:usb3="00000000" w:csb0="00000000" w:csb1="00000000"/>
  </w:font>
  <w:font w:name="Monospaced Number">
    <w:altName w:val="Segoe Print"/>
    <w:panose1 w:val="00000000000000000000"/>
    <w:charset w:val="00"/>
    <w:family w:val="auto"/>
    <w:pitch w:val="default"/>
    <w:sig w:usb0="00000000" w:usb1="00000000" w:usb2="00000000" w:usb3="00000000" w:csb0="00000000" w:csb1="00000000"/>
  </w:font>
  <w:font w:name="Helvetica Neue For Number">
    <w:altName w:val="Segoe Print"/>
    <w:panose1 w:val="00000000000000000000"/>
    <w:charset w:val="00"/>
    <w:family w:val="auto"/>
    <w:pitch w:val="default"/>
    <w:sig w:usb0="00000000" w:usb1="00000000" w:usb2="00000000" w:usb3="00000000" w:csb0="00000000" w:csb1="00000000"/>
  </w:font>
  <w:font w:name="Times New Romance">
    <w:altName w:val="Segoe Print"/>
    <w:panose1 w:val="00000000000000000000"/>
    <w:charset w:val="00"/>
    <w:family w:val="auto"/>
    <w:pitch w:val="default"/>
    <w:sig w:usb0="00000000" w:usb1="00000000" w:usb2="00000000" w:usb3="00000000" w:csb0="00000000"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Optima-Regular">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00"/>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2065086">
    <w:nsid w:val="61DFECBE"/>
    <w:multiLevelType w:val="singleLevel"/>
    <w:tmpl w:val="61DFECBE"/>
    <w:lvl w:ilvl="0" w:tentative="1">
      <w:start w:val="1"/>
      <w:numFmt w:val="chineseCounting"/>
      <w:suff w:val="nothing"/>
      <w:lvlText w:val="（%1）"/>
      <w:lvlJc w:val="left"/>
    </w:lvl>
  </w:abstractNum>
  <w:abstractNum w:abstractNumId="1642477222">
    <w:nsid w:val="61E636A6"/>
    <w:multiLevelType w:val="singleLevel"/>
    <w:tmpl w:val="61E636A6"/>
    <w:lvl w:ilvl="0" w:tentative="1">
      <w:start w:val="1"/>
      <w:numFmt w:val="decimal"/>
      <w:suff w:val="nothing"/>
      <w:lvlText w:val="%1、"/>
      <w:lvlJc w:val="left"/>
    </w:lvl>
  </w:abstractNum>
  <w:num w:numId="1">
    <w:abstractNumId w:val="1642065086"/>
  </w:num>
  <w:num w:numId="2">
    <w:abstractNumId w:val="16424772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6585E"/>
    <w:rsid w:val="07747944"/>
    <w:rsid w:val="0A06585E"/>
    <w:rsid w:val="0FB2685A"/>
    <w:rsid w:val="1577292E"/>
    <w:rsid w:val="229F54BF"/>
    <w:rsid w:val="26BC74FD"/>
    <w:rsid w:val="276D01AD"/>
    <w:rsid w:val="28543D9B"/>
    <w:rsid w:val="288A3899"/>
    <w:rsid w:val="2DEA5B60"/>
    <w:rsid w:val="326C1744"/>
    <w:rsid w:val="3B137E06"/>
    <w:rsid w:val="3EFE6A68"/>
    <w:rsid w:val="4569105E"/>
    <w:rsid w:val="4B762904"/>
    <w:rsid w:val="4F7639DB"/>
    <w:rsid w:val="4F907D9C"/>
    <w:rsid w:val="552A0BE3"/>
    <w:rsid w:val="5E794B0B"/>
    <w:rsid w:val="5E7C440B"/>
    <w:rsid w:val="64DB1668"/>
    <w:rsid w:val="6AA951D3"/>
    <w:rsid w:val="6AFF2F8A"/>
    <w:rsid w:val="6EA957BD"/>
    <w:rsid w:val="735B5DB3"/>
    <w:rsid w:val="74832C1C"/>
    <w:rsid w:val="785E46A3"/>
    <w:rsid w:val="7C19257B"/>
    <w:rsid w:val="7E7D1033"/>
    <w:rsid w:val="7EF070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paragraph" w:styleId="2">
    <w:name w:val="heading 1"/>
    <w:basedOn w:val="1"/>
    <w:next w:val="1"/>
    <w:qFormat/>
    <w:uiPriority w:val="0"/>
    <w:pPr>
      <w:spacing w:before="480" w:after="0" w:line="360" w:lineRule="auto"/>
      <w:outlineLvl w:val="0"/>
    </w:pPr>
    <w:rPr>
      <w:smallCaps/>
      <w:spacing w:val="5"/>
      <w:sz w:val="36"/>
      <w:szCs w:val="36"/>
    </w:rPr>
  </w:style>
  <w:style w:type="paragraph" w:styleId="3">
    <w:name w:val="heading 2"/>
    <w:basedOn w:val="1"/>
    <w:next w:val="1"/>
    <w:unhideWhenUsed/>
    <w:qFormat/>
    <w:uiPriority w:val="0"/>
    <w:pPr>
      <w:keepNext/>
      <w:keepLines/>
      <w:jc w:val="left"/>
      <w:outlineLvl w:val="1"/>
    </w:pPr>
    <w:rPr>
      <w:rFonts w:ascii="Cambria" w:hAnsi="Cambria" w:cs="Cambria"/>
      <w:sz w:val="36"/>
      <w:szCs w:val="36"/>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rPr>
      <w:sz w:val="32"/>
    </w:rPr>
  </w:style>
  <w:style w:type="paragraph" w:styleId="5">
    <w:name w:val="Normal (Web)"/>
    <w:basedOn w:val="1"/>
    <w:qFormat/>
    <w:uiPriority w:val="0"/>
    <w:pPr>
      <w:widowControl/>
      <w:jc w:val="left"/>
    </w:pPr>
    <w:rPr>
      <w:rFonts w:ascii="宋体" w:hAnsi="宋体" w:cs="宋体"/>
      <w:b w:val="0"/>
      <w:bCs w:val="0"/>
      <w:kern w:val="0"/>
      <w:sz w:val="24"/>
      <w:szCs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2021-07-28T07:14:00Z</dcterms:created>
  <dc:creator>Administrator</dc:creator>
  <cp:lastModifiedBy>Administrator</cp:lastModifiedBy>
  <cp:lastPrinted>2021-08-05T07:35:00Z</cp:lastPrinted>
  <dcterms:modified xsi:type="dcterms:W3CDTF">2022-09-07T08:26:37Z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