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A30" w:rsidRDefault="00F71A30" w:rsidP="00F71A30">
      <w:pPr>
        <w:jc w:val="center"/>
        <w:rPr>
          <w:rFonts w:ascii="方正小标宋简体" w:eastAsia="方正小标宋简体" w:hAnsi="宋体" w:cs="方正小标宋简体"/>
          <w:b/>
          <w:bCs/>
          <w:kern w:val="0"/>
          <w:sz w:val="36"/>
          <w:szCs w:val="36"/>
          <w:shd w:val="clear" w:color="auto" w:fill="FFFFFF"/>
        </w:rPr>
      </w:pPr>
      <w:r>
        <w:rPr>
          <w:rFonts w:ascii="方正小标宋简体" w:eastAsia="方正小标宋简体" w:hAnsi="宋体" w:cs="方正小标宋简体" w:hint="eastAsia"/>
          <w:b/>
          <w:bCs/>
          <w:kern w:val="0"/>
          <w:sz w:val="36"/>
          <w:szCs w:val="36"/>
          <w:shd w:val="clear" w:color="auto" w:fill="FFFFFF"/>
        </w:rPr>
        <w:t>北京市教育委员会 北京市劳动和社会保障局</w:t>
      </w:r>
    </w:p>
    <w:p w:rsidR="00F71A30" w:rsidRDefault="00F71A30" w:rsidP="00F71A30">
      <w:pPr>
        <w:jc w:val="center"/>
        <w:rPr>
          <w:rFonts w:ascii="方正小标宋简体" w:eastAsia="方正小标宋简体" w:hAnsi="宋体" w:cs="方正小标宋简体"/>
          <w:b/>
          <w:bCs/>
          <w:kern w:val="0"/>
          <w:sz w:val="36"/>
          <w:szCs w:val="36"/>
          <w:shd w:val="clear" w:color="auto" w:fill="FFFFFF"/>
        </w:rPr>
      </w:pPr>
      <w:r>
        <w:rPr>
          <w:rFonts w:ascii="方正小标宋简体" w:eastAsia="方正小标宋简体" w:hAnsi="宋体" w:cs="方正小标宋简体" w:hint="eastAsia"/>
          <w:b/>
          <w:bCs/>
          <w:kern w:val="0"/>
          <w:sz w:val="36"/>
          <w:szCs w:val="36"/>
          <w:shd w:val="clear" w:color="auto" w:fill="FFFFFF"/>
        </w:rPr>
        <w:t>关于使用“初中毕（结）业生登记表”的通知</w:t>
      </w:r>
    </w:p>
    <w:p w:rsidR="00F71A30" w:rsidRDefault="00F71A30" w:rsidP="00F71A30">
      <w:pPr>
        <w:jc w:val="center"/>
        <w:rPr>
          <w:rFonts w:ascii="方正小标宋简体" w:eastAsia="方正小标宋简体" w:hAnsi="宋体" w:cs="方正小标宋简体"/>
          <w:b/>
          <w:bCs/>
          <w:kern w:val="0"/>
          <w:sz w:val="36"/>
          <w:szCs w:val="36"/>
          <w:shd w:val="clear" w:color="auto" w:fill="FFFFFF"/>
        </w:rPr>
      </w:pPr>
      <w:r>
        <w:rPr>
          <w:rFonts w:ascii="方正小标宋简体" w:eastAsia="方正小标宋简体" w:hAnsi="宋体" w:cs="方正小标宋简体" w:hint="eastAsia"/>
          <w:b/>
          <w:bCs/>
          <w:kern w:val="0"/>
          <w:sz w:val="36"/>
          <w:szCs w:val="36"/>
          <w:shd w:val="clear" w:color="auto" w:fill="FFFFFF"/>
        </w:rPr>
        <w:t>京教基[2001]20号</w:t>
      </w:r>
    </w:p>
    <w:p w:rsidR="00F71A30" w:rsidRDefault="00F71A30" w:rsidP="00F71A30">
      <w:pPr>
        <w:jc w:val="center"/>
        <w:rPr>
          <w:rFonts w:ascii="方正小标宋简体" w:eastAsia="方正小标宋简体" w:hAnsi="宋体" w:cs="方正小标宋简体"/>
          <w:b/>
          <w:bCs/>
          <w:kern w:val="0"/>
          <w:sz w:val="36"/>
          <w:szCs w:val="36"/>
          <w:shd w:val="clear" w:color="auto" w:fill="FFFFFF"/>
        </w:rPr>
      </w:pPr>
    </w:p>
    <w:p w:rsidR="00F71A30" w:rsidRDefault="00F71A30" w:rsidP="00F71A30">
      <w:pPr>
        <w:rPr>
          <w:rFonts w:ascii="华文仿宋" w:eastAsia="华文仿宋" w:hAnsi="仿宋" w:cs="仿宋"/>
          <w:sz w:val="32"/>
          <w:szCs w:val="28"/>
        </w:rPr>
      </w:pPr>
      <w:r>
        <w:rPr>
          <w:rFonts w:ascii="华文仿宋" w:eastAsia="华文仿宋" w:hAnsi="仿宋" w:cs="仿宋" w:hint="eastAsia"/>
          <w:sz w:val="32"/>
          <w:szCs w:val="28"/>
        </w:rPr>
        <w:t>北京市教育委员会:</w:t>
      </w:r>
    </w:p>
    <w:p w:rsidR="00F71A30" w:rsidRDefault="00F71A30" w:rsidP="00F71A30">
      <w:pPr>
        <w:rPr>
          <w:rFonts w:ascii="华文仿宋" w:eastAsia="华文仿宋" w:hAnsi="仿宋" w:cs="仿宋"/>
          <w:sz w:val="32"/>
          <w:szCs w:val="28"/>
        </w:rPr>
      </w:pPr>
      <w:r>
        <w:rPr>
          <w:rFonts w:ascii="华文仿宋" w:eastAsia="华文仿宋" w:hAnsi="仿宋" w:cs="仿宋" w:hint="eastAsia"/>
          <w:sz w:val="32"/>
          <w:szCs w:val="28"/>
        </w:rPr>
        <w:t>各区县教委、教育局、劳动和社会保障局：</w:t>
      </w:r>
    </w:p>
    <w:p w:rsidR="00F71A30" w:rsidRDefault="00F71A30" w:rsidP="00F71A30">
      <w:pPr>
        <w:ind w:firstLineChars="220" w:firstLine="704"/>
        <w:rPr>
          <w:rFonts w:ascii="华文仿宋" w:eastAsia="华文仿宋" w:hAnsi="仿宋" w:cs="仿宋"/>
          <w:sz w:val="32"/>
          <w:szCs w:val="28"/>
        </w:rPr>
      </w:pPr>
      <w:r>
        <w:rPr>
          <w:rFonts w:ascii="华文仿宋" w:eastAsia="华文仿宋" w:hAnsi="仿宋" w:cs="仿宋" w:hint="eastAsia"/>
          <w:sz w:val="32"/>
          <w:szCs w:val="28"/>
        </w:rPr>
        <w:t>随着我市初中毕业、升学考试制度的改革，各区县初中毕业考试与高级中等学校招生考试正在逐步分开举行。为给接收初中毕（结）业生的学校或单位对学生在初中表现进行必要的了解提供材料，凡实行“两考分开”区县的初中毕（结）业生，应填写“初中毕（结）业生登记表”（式样附后）。</w:t>
      </w:r>
    </w:p>
    <w:p w:rsidR="00F71A30" w:rsidRDefault="00F71A30" w:rsidP="00F71A30">
      <w:pPr>
        <w:ind w:firstLineChars="220" w:firstLine="704"/>
        <w:rPr>
          <w:rFonts w:ascii="华文仿宋" w:eastAsia="华文仿宋" w:hAnsi="仿宋" w:cs="仿宋"/>
          <w:sz w:val="32"/>
          <w:szCs w:val="28"/>
        </w:rPr>
      </w:pPr>
      <w:r>
        <w:rPr>
          <w:rFonts w:ascii="华文仿宋" w:eastAsia="华文仿宋" w:hAnsi="仿宋" w:cs="仿宋" w:hint="eastAsia"/>
          <w:sz w:val="32"/>
          <w:szCs w:val="28"/>
        </w:rPr>
        <w:t>初中学生毕（结）业后，参加高级中等学校登记入学的，应持“初中毕（结）业生登记表”和“高级中等学校招生体格检查表”（此表代替了初中学生毕业体检表，下同）报名；参加高级中等学校统一招生的，应将“初中毕（结）业生登记表”和“高级中等学校招生体格检查表”一起放入考生报名材料内。</w:t>
      </w:r>
    </w:p>
    <w:p w:rsidR="00F71A30" w:rsidRDefault="00F71A30" w:rsidP="00F71A30">
      <w:pPr>
        <w:ind w:firstLineChars="220" w:firstLine="704"/>
        <w:rPr>
          <w:rFonts w:ascii="华文仿宋" w:eastAsia="华文仿宋" w:hAnsi="仿宋" w:cs="仿宋"/>
          <w:sz w:val="32"/>
          <w:szCs w:val="28"/>
        </w:rPr>
      </w:pPr>
      <w:r>
        <w:rPr>
          <w:rFonts w:ascii="华文仿宋" w:eastAsia="华文仿宋" w:hAnsi="仿宋" w:cs="仿宋" w:hint="eastAsia"/>
          <w:sz w:val="32"/>
          <w:szCs w:val="28"/>
        </w:rPr>
        <w:t>各中学在每年10月5日前，向区县劳动和社会保障局移交不参加高级中等学校招生和未被高级中等学校录取的应届初中毕（结）业生材料时，应按照北京市教育委员会和原北京市劳动局《关于教育部门向劳动部门办理非农业户口的中学毕（结）业生材料移交手续的通知》（京教基〔1996〕</w:t>
      </w:r>
      <w:r>
        <w:rPr>
          <w:rFonts w:ascii="华文仿宋" w:eastAsia="华文仿宋" w:hAnsi="仿宋" w:cs="仿宋" w:hint="eastAsia"/>
          <w:sz w:val="32"/>
          <w:szCs w:val="28"/>
        </w:rPr>
        <w:lastRenderedPageBreak/>
        <w:t>074号）有关规定办理，只是将其中第五部分规定移交的材料“北京市高级中等学校统一招生报名单、初中毕业生体检表”改为：“初中毕（结）业生登记表、高级中等学校招生体格检查表”。</w:t>
      </w:r>
    </w:p>
    <w:p w:rsidR="00F71A30" w:rsidRDefault="00F71A30" w:rsidP="00F71A30">
      <w:pPr>
        <w:ind w:firstLineChars="220" w:firstLine="704"/>
        <w:rPr>
          <w:rFonts w:ascii="华文仿宋" w:eastAsia="华文仿宋" w:hAnsi="仿宋" w:cs="仿宋"/>
          <w:sz w:val="32"/>
          <w:szCs w:val="28"/>
        </w:rPr>
      </w:pPr>
      <w:r>
        <w:rPr>
          <w:rFonts w:ascii="华文仿宋" w:eastAsia="华文仿宋" w:hAnsi="仿宋" w:cs="仿宋" w:hint="eastAsia"/>
          <w:sz w:val="32"/>
          <w:szCs w:val="28"/>
        </w:rPr>
        <w:t>在初中毕业、升学考试改革过渡期间，仍实行初中毕业与高级中等学校招生“两考合一”的区县，其非农业户口初中毕（结）业生材料向社会保障部门移交的办法，仍按原规定执行。</w:t>
      </w:r>
    </w:p>
    <w:p w:rsidR="00F71A30" w:rsidRDefault="00F71A30" w:rsidP="00F71A30">
      <w:pPr>
        <w:ind w:firstLineChars="220" w:firstLine="704"/>
        <w:rPr>
          <w:rFonts w:ascii="华文仿宋" w:eastAsia="华文仿宋" w:hAnsi="仿宋" w:cs="仿宋"/>
          <w:sz w:val="32"/>
          <w:szCs w:val="28"/>
        </w:rPr>
      </w:pPr>
      <w:r>
        <w:rPr>
          <w:rFonts w:ascii="华文仿宋" w:eastAsia="华文仿宋" w:hAnsi="仿宋" w:cs="仿宋" w:hint="eastAsia"/>
          <w:sz w:val="32"/>
          <w:szCs w:val="28"/>
        </w:rPr>
        <w:t xml:space="preserve">　　附件：北京市初中毕（结）业生登记表(略)</w:t>
      </w:r>
    </w:p>
    <w:p w:rsidR="003B0A38" w:rsidRPr="00F71A30" w:rsidRDefault="003B0A38"/>
    <w:sectPr w:rsidR="003B0A38" w:rsidRPr="00F71A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A38" w:rsidRDefault="003B0A38" w:rsidP="00F71A30">
      <w:r>
        <w:separator/>
      </w:r>
    </w:p>
  </w:endnote>
  <w:endnote w:type="continuationSeparator" w:id="1">
    <w:p w:rsidR="003B0A38" w:rsidRDefault="003B0A38" w:rsidP="00F71A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A38" w:rsidRDefault="003B0A38" w:rsidP="00F71A30">
      <w:r>
        <w:separator/>
      </w:r>
    </w:p>
  </w:footnote>
  <w:footnote w:type="continuationSeparator" w:id="1">
    <w:p w:rsidR="003B0A38" w:rsidRDefault="003B0A38" w:rsidP="00F71A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1A30"/>
    <w:rsid w:val="003B0A38"/>
    <w:rsid w:val="00F71A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A3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1A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71A30"/>
    <w:rPr>
      <w:sz w:val="18"/>
      <w:szCs w:val="18"/>
    </w:rPr>
  </w:style>
  <w:style w:type="paragraph" w:styleId="a4">
    <w:name w:val="footer"/>
    <w:basedOn w:val="a"/>
    <w:link w:val="Char0"/>
    <w:uiPriority w:val="99"/>
    <w:semiHidden/>
    <w:unhideWhenUsed/>
    <w:rsid w:val="00F71A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71A3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2</cp:revision>
  <dcterms:created xsi:type="dcterms:W3CDTF">2021-03-22T06:04:00Z</dcterms:created>
  <dcterms:modified xsi:type="dcterms:W3CDTF">2021-03-22T06:04:00Z</dcterms:modified>
</cp:coreProperties>
</file>