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31F80F">
      <w:pPr>
        <w:widowControl/>
        <w:spacing w:line="560" w:lineRule="exact"/>
        <w:jc w:val="left"/>
        <w:textAlignment w:val="center"/>
        <w:rPr>
          <w:rFonts w:hint="eastAsia" w:ascii="方正小标宋简体" w:hAnsi="方正小标宋简体" w:eastAsia="方正小标宋简体" w:cs="方正小标宋简体"/>
          <w:sz w:val="32"/>
          <w:szCs w:val="32"/>
        </w:rPr>
      </w:pPr>
      <w:r>
        <w:rPr>
          <w:rFonts w:hint="eastAsia" w:ascii="黑体" w:hAnsi="黑体" w:eastAsia="黑体" w:cs="黑体"/>
          <w:sz w:val="32"/>
          <w:szCs w:val="32"/>
        </w:rPr>
        <w:t>附件</w:t>
      </w:r>
      <w:r>
        <w:rPr>
          <w:rFonts w:hint="eastAsia" w:ascii="黑体" w:hAnsi="黑体" w:eastAsia="黑体" w:cs="黑体"/>
          <w:sz w:val="32"/>
          <w:szCs w:val="32"/>
          <w:lang w:val="en-US" w:eastAsia="zh-CN"/>
        </w:rPr>
        <w:t xml:space="preserve">2 </w:t>
      </w:r>
    </w:p>
    <w:p w14:paraId="582552EE">
      <w:pPr>
        <w:widowControl/>
        <w:jc w:val="center"/>
        <w:textAlignment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w:t>
      </w:r>
      <w:r>
        <w:rPr>
          <w:rFonts w:hint="eastAsia" w:ascii="方正小标宋简体" w:hAnsi="方正小标宋简体" w:eastAsia="方正小标宋简体" w:cs="方正小标宋简体"/>
          <w:sz w:val="44"/>
          <w:szCs w:val="44"/>
          <w:lang w:val="en-US" w:eastAsia="zh-CN"/>
        </w:rPr>
        <w:t>6</w:t>
      </w:r>
      <w:r>
        <w:rPr>
          <w:rFonts w:hint="eastAsia" w:ascii="方正小标宋简体" w:hAnsi="方正小标宋简体" w:eastAsia="方正小标宋简体" w:cs="方正小标宋简体"/>
          <w:sz w:val="44"/>
          <w:szCs w:val="44"/>
        </w:rPr>
        <w:t>年度北京市医师定期考核时间安排</w:t>
      </w:r>
    </w:p>
    <w:p w14:paraId="2CEE8C16">
      <w:pPr>
        <w:widowControl/>
        <w:spacing w:line="400" w:lineRule="exact"/>
        <w:jc w:val="center"/>
        <w:textAlignment w:val="center"/>
        <w:rPr>
          <w:rFonts w:hint="eastAsia" w:ascii="方正小标宋简体" w:hAnsi="方正小标宋简体" w:eastAsia="方正小标宋简体" w:cs="方正小标宋简体"/>
          <w:sz w:val="44"/>
          <w:szCs w:val="44"/>
        </w:rPr>
      </w:pPr>
    </w:p>
    <w:tbl>
      <w:tblPr>
        <w:tblStyle w:val="9"/>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535"/>
        <w:gridCol w:w="6213"/>
      </w:tblGrid>
      <w:tr w14:paraId="47C992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 w:hRule="atLeast"/>
          <w:jc w:val="center"/>
        </w:trPr>
        <w:tc>
          <w:tcPr>
            <w:tcW w:w="2535" w:type="dxa"/>
            <w:noWrap w:val="0"/>
            <w:vAlign w:val="top"/>
          </w:tcPr>
          <w:p w14:paraId="486F78E9">
            <w:pPr>
              <w:keepNext w:val="0"/>
              <w:keepLines w:val="0"/>
              <w:widowControl/>
              <w:suppressLineNumbers w:val="0"/>
              <w:jc w:val="center"/>
              <w:textAlignment w:val="top"/>
              <w:rPr>
                <w:rFonts w:hint="eastAsia" w:ascii="黑体" w:hAnsi="黑体" w:eastAsia="黑体" w:cs="黑体"/>
                <w:b w:val="0"/>
                <w:color w:val="000000"/>
                <w:sz w:val="32"/>
                <w:szCs w:val="32"/>
              </w:rPr>
            </w:pPr>
            <w:r>
              <w:rPr>
                <w:rFonts w:hint="eastAsia" w:ascii="黑体" w:hAnsi="黑体" w:eastAsia="黑体" w:cs="黑体"/>
                <w:b w:val="0"/>
                <w:bCs w:val="0"/>
                <w:i w:val="0"/>
                <w:iCs w:val="0"/>
                <w:color w:val="000000"/>
                <w:kern w:val="0"/>
                <w:sz w:val="32"/>
                <w:szCs w:val="32"/>
                <w:u w:val="none"/>
                <w:lang w:val="en-US" w:eastAsia="zh-CN" w:bidi="ar"/>
              </w:rPr>
              <w:t>时 间</w:t>
            </w:r>
          </w:p>
        </w:tc>
        <w:tc>
          <w:tcPr>
            <w:tcW w:w="6213" w:type="dxa"/>
            <w:noWrap w:val="0"/>
            <w:vAlign w:val="top"/>
          </w:tcPr>
          <w:p w14:paraId="11A9D15F">
            <w:pPr>
              <w:keepNext w:val="0"/>
              <w:keepLines w:val="0"/>
              <w:widowControl/>
              <w:suppressLineNumbers w:val="0"/>
              <w:jc w:val="center"/>
              <w:textAlignment w:val="top"/>
              <w:rPr>
                <w:rFonts w:hint="eastAsia" w:ascii="黑体" w:hAnsi="黑体" w:eastAsia="黑体" w:cs="黑体"/>
                <w:b w:val="0"/>
                <w:color w:val="000000"/>
                <w:sz w:val="32"/>
                <w:szCs w:val="32"/>
              </w:rPr>
            </w:pPr>
            <w:r>
              <w:rPr>
                <w:rFonts w:hint="eastAsia" w:ascii="黑体" w:hAnsi="黑体" w:eastAsia="黑体" w:cs="黑体"/>
                <w:b w:val="0"/>
                <w:bCs w:val="0"/>
                <w:i w:val="0"/>
                <w:iCs w:val="0"/>
                <w:color w:val="000000"/>
                <w:kern w:val="0"/>
                <w:sz w:val="32"/>
                <w:szCs w:val="32"/>
                <w:u w:val="none"/>
                <w:lang w:val="en-US" w:eastAsia="zh-CN" w:bidi="ar"/>
              </w:rPr>
              <w:t>工 作 内 容</w:t>
            </w:r>
          </w:p>
        </w:tc>
      </w:tr>
      <w:tr w14:paraId="0D8FF8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4E000714">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2026.3.16</w:t>
            </w:r>
          </w:p>
        </w:tc>
        <w:tc>
          <w:tcPr>
            <w:tcW w:w="6213" w:type="dxa"/>
            <w:noWrap w:val="0"/>
            <w:vAlign w:val="top"/>
          </w:tcPr>
          <w:p w14:paraId="46A4755B">
            <w:pPr>
              <w:keepNext w:val="0"/>
              <w:keepLines w:val="0"/>
              <w:widowControl/>
              <w:suppressLineNumbers w:val="0"/>
              <w:jc w:val="both"/>
              <w:textAlignment w:val="top"/>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考核系统启动</w:t>
            </w:r>
          </w:p>
        </w:tc>
      </w:tr>
      <w:tr w14:paraId="13769D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6" w:hRule="atLeast"/>
          <w:jc w:val="center"/>
        </w:trPr>
        <w:tc>
          <w:tcPr>
            <w:tcW w:w="2535" w:type="dxa"/>
            <w:noWrap w:val="0"/>
            <w:vAlign w:val="top"/>
          </w:tcPr>
          <w:p w14:paraId="367D3D69">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2026.3.18-3.31</w:t>
            </w:r>
          </w:p>
        </w:tc>
        <w:tc>
          <w:tcPr>
            <w:tcW w:w="6213" w:type="dxa"/>
            <w:noWrap w:val="0"/>
            <w:vAlign w:val="top"/>
          </w:tcPr>
          <w:p w14:paraId="1E58B72E">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市、区医师定期考核办公室对执业机构和考核机构进行审核确认，各区医师定期考核办公室委托分配辖区内不符合考核条件医疗机构的医师到符合条件的考核机构进行业务水平测评工作</w:t>
            </w:r>
          </w:p>
        </w:tc>
      </w:tr>
      <w:tr w14:paraId="4EBF31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2FDE6E0F">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2026.4.1-4.30</w:t>
            </w:r>
          </w:p>
        </w:tc>
        <w:tc>
          <w:tcPr>
            <w:tcW w:w="6213" w:type="dxa"/>
            <w:noWrap w:val="0"/>
            <w:vAlign w:val="top"/>
          </w:tcPr>
          <w:p w14:paraId="40C9BAA1">
            <w:pPr>
              <w:keepNext w:val="0"/>
              <w:keepLines w:val="0"/>
              <w:widowControl/>
              <w:suppressLineNumbers w:val="0"/>
              <w:jc w:val="left"/>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医师个人网上报名</w:t>
            </w:r>
          </w:p>
        </w:tc>
      </w:tr>
      <w:tr w14:paraId="1DC5B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jc w:val="center"/>
        </w:trPr>
        <w:tc>
          <w:tcPr>
            <w:tcW w:w="2535" w:type="dxa"/>
            <w:noWrap w:val="0"/>
            <w:vAlign w:val="center"/>
          </w:tcPr>
          <w:p w14:paraId="02B9FB4D">
            <w:pPr>
              <w:keepNext w:val="0"/>
              <w:keepLines w:val="0"/>
              <w:widowControl w:val="0"/>
              <w:suppressLineNumbers w:val="0"/>
              <w:jc w:val="both"/>
              <w:textAlignment w:val="top"/>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2026.5.1-5.24</w:t>
            </w:r>
          </w:p>
        </w:tc>
        <w:tc>
          <w:tcPr>
            <w:tcW w:w="6213" w:type="dxa"/>
            <w:noWrap w:val="0"/>
            <w:vAlign w:val="center"/>
          </w:tcPr>
          <w:p w14:paraId="40C1CEEC">
            <w:pPr>
              <w:keepNext w:val="0"/>
              <w:keepLines w:val="0"/>
              <w:widowControl w:val="0"/>
              <w:suppressLineNumbers w:val="0"/>
              <w:jc w:val="both"/>
              <w:textAlignment w:val="top"/>
              <w:rPr>
                <w:rFonts w:hint="eastAsia" w:ascii="仿宋_GB2312" w:hAnsi="仿宋_GB2312" w:eastAsia="仿宋_GB2312" w:cs="仿宋_GB2312"/>
                <w:color w:val="000000"/>
                <w:kern w:val="0"/>
                <w:sz w:val="32"/>
                <w:szCs w:val="32"/>
                <w:lang w:bidi="ar"/>
              </w:rPr>
            </w:pPr>
            <w:r>
              <w:rPr>
                <w:rFonts w:hint="eastAsia" w:ascii="仿宋_GB2312" w:hAnsi="仿宋_GB2312" w:eastAsia="仿宋_GB2312" w:cs="仿宋_GB2312"/>
                <w:i w:val="0"/>
                <w:iCs w:val="0"/>
                <w:color w:val="000000"/>
                <w:kern w:val="0"/>
                <w:sz w:val="32"/>
                <w:szCs w:val="32"/>
                <w:u w:val="none"/>
                <w:lang w:val="en-US" w:eastAsia="zh-CN" w:bidi="ar"/>
              </w:rPr>
              <w:t>执业机构对医师个人报名情况进行审核</w:t>
            </w:r>
          </w:p>
        </w:tc>
      </w:tr>
      <w:tr w14:paraId="065C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701B41EC">
            <w:pPr>
              <w:keepNext w:val="0"/>
              <w:keepLines w:val="0"/>
              <w:widowControl/>
              <w:suppressLineNumbers w:val="0"/>
              <w:jc w:val="left"/>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2026.5.25-6.26</w:t>
            </w:r>
          </w:p>
        </w:tc>
        <w:tc>
          <w:tcPr>
            <w:tcW w:w="6213" w:type="dxa"/>
            <w:noWrap w:val="0"/>
            <w:vAlign w:val="top"/>
          </w:tcPr>
          <w:p w14:paraId="120E8DB1">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执业机构对医师进行职业道德和工作成绩考核</w:t>
            </w:r>
          </w:p>
        </w:tc>
      </w:tr>
      <w:tr w14:paraId="64B4A7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57D691D0">
            <w:pPr>
              <w:keepNext w:val="0"/>
              <w:keepLines w:val="0"/>
              <w:widowControl/>
              <w:suppressLineNumbers w:val="0"/>
              <w:jc w:val="left"/>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2026.6.27-6.30</w:t>
            </w:r>
          </w:p>
        </w:tc>
        <w:tc>
          <w:tcPr>
            <w:tcW w:w="6213" w:type="dxa"/>
            <w:noWrap w:val="0"/>
            <w:vAlign w:val="top"/>
          </w:tcPr>
          <w:p w14:paraId="35FC7ED4">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执业机构对医师职业道德和工作成绩考核结果进行确认</w:t>
            </w:r>
          </w:p>
        </w:tc>
      </w:tr>
      <w:tr w14:paraId="078A3E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 w:hRule="atLeast"/>
          <w:jc w:val="center"/>
        </w:trPr>
        <w:tc>
          <w:tcPr>
            <w:tcW w:w="2535" w:type="dxa"/>
            <w:noWrap w:val="0"/>
            <w:vAlign w:val="top"/>
          </w:tcPr>
          <w:p w14:paraId="3532AFAD">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2026.7.1-7.31</w:t>
            </w:r>
          </w:p>
        </w:tc>
        <w:tc>
          <w:tcPr>
            <w:tcW w:w="6213" w:type="dxa"/>
            <w:noWrap w:val="0"/>
            <w:vAlign w:val="top"/>
          </w:tcPr>
          <w:p w14:paraId="4349D8BB">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业务水平测评</w:t>
            </w:r>
          </w:p>
        </w:tc>
      </w:tr>
      <w:tr w14:paraId="1EF27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2535" w:type="dxa"/>
            <w:noWrap w:val="0"/>
            <w:vAlign w:val="top"/>
          </w:tcPr>
          <w:p w14:paraId="2867D9CF">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2026.8.1-8.9</w:t>
            </w:r>
          </w:p>
        </w:tc>
        <w:tc>
          <w:tcPr>
            <w:tcW w:w="6213" w:type="dxa"/>
            <w:noWrap w:val="0"/>
            <w:vAlign w:val="top"/>
          </w:tcPr>
          <w:p w14:paraId="297AF5B6">
            <w:pPr>
              <w:keepNext w:val="0"/>
              <w:keepLines w:val="0"/>
              <w:widowControl/>
              <w:suppressLineNumbers w:val="0"/>
              <w:jc w:val="left"/>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各区医师定期考核办公室及各考核机构对考核数据进行核对确认</w:t>
            </w:r>
          </w:p>
        </w:tc>
      </w:tr>
      <w:tr w14:paraId="377969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0" w:hRule="atLeast"/>
          <w:jc w:val="center"/>
        </w:trPr>
        <w:tc>
          <w:tcPr>
            <w:tcW w:w="2535" w:type="dxa"/>
            <w:noWrap w:val="0"/>
            <w:vAlign w:val="top"/>
          </w:tcPr>
          <w:p w14:paraId="28C1C406">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2026.8.10</w:t>
            </w:r>
          </w:p>
        </w:tc>
        <w:tc>
          <w:tcPr>
            <w:tcW w:w="6213" w:type="dxa"/>
            <w:noWrap w:val="0"/>
            <w:vAlign w:val="top"/>
          </w:tcPr>
          <w:p w14:paraId="0463BF6A">
            <w:pPr>
              <w:keepNext w:val="0"/>
              <w:keepLines w:val="0"/>
              <w:widowControl/>
              <w:suppressLineNumbers w:val="0"/>
              <w:jc w:val="both"/>
              <w:textAlignment w:val="top"/>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color w:val="000000"/>
                <w:sz w:val="32"/>
                <w:szCs w:val="32"/>
                <w:lang w:eastAsia="zh-CN"/>
              </w:rPr>
              <w:t>考核通道关闭</w:t>
            </w:r>
          </w:p>
        </w:tc>
      </w:tr>
      <w:tr w14:paraId="69B92C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6" w:hRule="atLeast"/>
          <w:jc w:val="center"/>
        </w:trPr>
        <w:tc>
          <w:tcPr>
            <w:tcW w:w="2535" w:type="dxa"/>
            <w:noWrap w:val="0"/>
            <w:vAlign w:val="top"/>
          </w:tcPr>
          <w:p w14:paraId="363D7F38">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2026.8.31前</w:t>
            </w:r>
          </w:p>
        </w:tc>
        <w:tc>
          <w:tcPr>
            <w:tcW w:w="6213" w:type="dxa"/>
            <w:noWrap w:val="0"/>
            <w:vAlign w:val="top"/>
          </w:tcPr>
          <w:p w14:paraId="19025573">
            <w:pPr>
              <w:keepNext w:val="0"/>
              <w:keepLines w:val="0"/>
              <w:widowControl/>
              <w:suppressLineNumbers w:val="0"/>
              <w:jc w:val="both"/>
              <w:textAlignment w:val="top"/>
              <w:rPr>
                <w:rFonts w:hint="eastAsia" w:ascii="仿宋_GB2312" w:hAnsi="仿宋_GB2312" w:eastAsia="仿宋_GB2312" w:cs="仿宋_GB2312"/>
                <w:color w:val="000000"/>
                <w:sz w:val="32"/>
                <w:szCs w:val="32"/>
              </w:rPr>
            </w:pPr>
            <w:r>
              <w:rPr>
                <w:rFonts w:hint="eastAsia" w:ascii="仿宋_GB2312" w:hAnsi="仿宋_GB2312" w:eastAsia="仿宋_GB2312" w:cs="仿宋_GB2312"/>
                <w:i w:val="0"/>
                <w:iCs w:val="0"/>
                <w:color w:val="000000"/>
                <w:kern w:val="0"/>
                <w:sz w:val="32"/>
                <w:szCs w:val="32"/>
                <w:u w:val="none"/>
                <w:lang w:val="en-US" w:eastAsia="zh-CN" w:bidi="ar"/>
              </w:rPr>
              <w:t>市医师定期考核办公室将医师定期考核数据植入医师电子化注册信息系统</w:t>
            </w:r>
          </w:p>
        </w:tc>
      </w:tr>
      <w:tr w14:paraId="74E97C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8" w:hRule="atLeast"/>
          <w:jc w:val="center"/>
        </w:trPr>
        <w:tc>
          <w:tcPr>
            <w:tcW w:w="8748" w:type="dxa"/>
            <w:gridSpan w:val="2"/>
            <w:noWrap w:val="0"/>
            <w:vAlign w:val="top"/>
          </w:tcPr>
          <w:p w14:paraId="370ED8B8">
            <w:pPr>
              <w:keepNext w:val="0"/>
              <w:keepLines w:val="0"/>
              <w:widowControl/>
              <w:suppressLineNumbers w:val="0"/>
              <w:jc w:val="center"/>
              <w:textAlignment w:val="top"/>
              <w:rPr>
                <w:rFonts w:hint="eastAsia" w:ascii="仿宋_GB2312" w:hAnsi="仿宋_GB2312" w:eastAsia="仿宋_GB2312" w:cs="仿宋_GB2312"/>
                <w:b/>
                <w:bCs/>
                <w:color w:val="000000"/>
                <w:sz w:val="32"/>
                <w:szCs w:val="32"/>
                <w:lang w:val="en-US" w:eastAsia="zh-CN"/>
              </w:rPr>
            </w:pPr>
            <w:r>
              <w:rPr>
                <w:rFonts w:hint="eastAsia" w:ascii="仿宋_GB2312" w:hAnsi="仿宋_GB2312" w:eastAsia="仿宋_GB2312" w:cs="仿宋_GB2312"/>
                <w:b/>
                <w:bCs/>
                <w:i w:val="0"/>
                <w:iCs w:val="0"/>
                <w:color w:val="000000"/>
                <w:kern w:val="0"/>
                <w:sz w:val="32"/>
                <w:szCs w:val="32"/>
                <w:u w:val="none"/>
                <w:lang w:val="en-US" w:eastAsia="zh-CN" w:bidi="ar"/>
              </w:rPr>
              <w:t>医师定期考核再次考核工作</w:t>
            </w:r>
          </w:p>
        </w:tc>
      </w:tr>
      <w:tr w14:paraId="675DE7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2535" w:type="dxa"/>
            <w:noWrap w:val="0"/>
            <w:vAlign w:val="top"/>
          </w:tcPr>
          <w:p w14:paraId="432BBDC9">
            <w:pPr>
              <w:keepNext w:val="0"/>
              <w:keepLines w:val="0"/>
              <w:widowControl/>
              <w:suppressLineNumbers w:val="0"/>
              <w:jc w:val="both"/>
              <w:textAlignment w:val="top"/>
              <w:rPr>
                <w:rFonts w:hint="eastAsia" w:ascii="仿宋_GB2312" w:hAnsi="仿宋_GB2312" w:eastAsia="仿宋_GB2312" w:cs="仿宋_GB2312"/>
                <w:bCs/>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2027.3.15</w:t>
            </w:r>
          </w:p>
        </w:tc>
        <w:tc>
          <w:tcPr>
            <w:tcW w:w="6213" w:type="dxa"/>
            <w:noWrap w:val="0"/>
            <w:vAlign w:val="top"/>
          </w:tcPr>
          <w:p w14:paraId="499D7F54">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考核系统启动</w:t>
            </w:r>
          </w:p>
        </w:tc>
      </w:tr>
      <w:tr w14:paraId="7A3D7A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8" w:hRule="atLeast"/>
          <w:jc w:val="center"/>
        </w:trPr>
        <w:tc>
          <w:tcPr>
            <w:tcW w:w="2535" w:type="dxa"/>
            <w:noWrap w:val="0"/>
            <w:vAlign w:val="top"/>
          </w:tcPr>
          <w:p w14:paraId="0318ACF8">
            <w:pPr>
              <w:keepNext w:val="0"/>
              <w:keepLines w:val="0"/>
              <w:widowControl/>
              <w:suppressLineNumbers w:val="0"/>
              <w:tabs>
                <w:tab w:val="left" w:pos="1193"/>
              </w:tabs>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2027.3.16-3.31</w:t>
            </w:r>
          </w:p>
        </w:tc>
        <w:tc>
          <w:tcPr>
            <w:tcW w:w="6213" w:type="dxa"/>
            <w:noWrap w:val="0"/>
            <w:vAlign w:val="top"/>
          </w:tcPr>
          <w:p w14:paraId="7885FE5E">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市、区医师定期考核办公室对执业机构和考核机构进行审核确认，各区医师定期考核办公室委托分配辖区内不符合考核条件医疗机构的医师到符合条件的考核机构进行业务水平测评工作</w:t>
            </w:r>
          </w:p>
        </w:tc>
      </w:tr>
      <w:tr w14:paraId="3739A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6" w:hRule="atLeast"/>
          <w:jc w:val="center"/>
        </w:trPr>
        <w:tc>
          <w:tcPr>
            <w:tcW w:w="2535" w:type="dxa"/>
            <w:noWrap w:val="0"/>
            <w:vAlign w:val="top"/>
          </w:tcPr>
          <w:p w14:paraId="72CCC4F0">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2027.4.1-4.30</w:t>
            </w:r>
          </w:p>
        </w:tc>
        <w:tc>
          <w:tcPr>
            <w:tcW w:w="6213" w:type="dxa"/>
            <w:noWrap w:val="0"/>
            <w:vAlign w:val="top"/>
          </w:tcPr>
          <w:p w14:paraId="2575E6DB">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医师个人网上报名</w:t>
            </w:r>
          </w:p>
        </w:tc>
      </w:tr>
      <w:tr w14:paraId="4CBBF3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2" w:hRule="atLeast"/>
          <w:jc w:val="center"/>
        </w:trPr>
        <w:tc>
          <w:tcPr>
            <w:tcW w:w="2535" w:type="dxa"/>
            <w:noWrap w:val="0"/>
            <w:vAlign w:val="top"/>
          </w:tcPr>
          <w:p w14:paraId="3AFF7D87">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2027.5.1-5.16</w:t>
            </w:r>
          </w:p>
        </w:tc>
        <w:tc>
          <w:tcPr>
            <w:tcW w:w="6213" w:type="dxa"/>
            <w:noWrap w:val="0"/>
            <w:vAlign w:val="top"/>
          </w:tcPr>
          <w:p w14:paraId="59EB2999">
            <w:pPr>
              <w:keepNext w:val="0"/>
              <w:keepLines w:val="0"/>
              <w:widowControl/>
              <w:suppressLineNumbers w:val="0"/>
              <w:jc w:val="both"/>
              <w:textAlignment w:val="top"/>
              <w:rPr>
                <w:rFonts w:hint="eastAsia" w:ascii="仿宋_GB2312" w:hAnsi="仿宋_GB2312" w:eastAsia="仿宋_GB2312" w:cs="仿宋_GB2312"/>
                <w:color w:val="FF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执业机构对医师个人报名情况进行审核</w:t>
            </w:r>
          </w:p>
        </w:tc>
      </w:tr>
      <w:tr w14:paraId="2E6AE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535" w:type="dxa"/>
            <w:noWrap w:val="0"/>
            <w:vAlign w:val="top"/>
          </w:tcPr>
          <w:p w14:paraId="2987F8D2">
            <w:pPr>
              <w:keepNext w:val="0"/>
              <w:keepLines w:val="0"/>
              <w:widowControl/>
              <w:suppressLineNumbers w:val="0"/>
              <w:jc w:val="both"/>
              <w:textAlignment w:val="top"/>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2027.5.17-5.23</w:t>
            </w:r>
          </w:p>
        </w:tc>
        <w:tc>
          <w:tcPr>
            <w:tcW w:w="6213" w:type="dxa"/>
            <w:noWrap w:val="0"/>
            <w:vAlign w:val="top"/>
          </w:tcPr>
          <w:p w14:paraId="443AC982">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执业机构对医师进行职业道德和工作成绩考核。</w:t>
            </w:r>
          </w:p>
        </w:tc>
      </w:tr>
      <w:tr w14:paraId="49A1B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2" w:hRule="atLeast"/>
          <w:jc w:val="center"/>
        </w:trPr>
        <w:tc>
          <w:tcPr>
            <w:tcW w:w="2535" w:type="dxa"/>
            <w:noWrap w:val="0"/>
            <w:vAlign w:val="top"/>
          </w:tcPr>
          <w:p w14:paraId="3544EEDD">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2027.5.24-5.31</w:t>
            </w:r>
          </w:p>
        </w:tc>
        <w:tc>
          <w:tcPr>
            <w:tcW w:w="6213" w:type="dxa"/>
            <w:noWrap w:val="0"/>
            <w:vAlign w:val="top"/>
          </w:tcPr>
          <w:p w14:paraId="0D0F1713">
            <w:pPr>
              <w:keepNext w:val="0"/>
              <w:keepLines w:val="0"/>
              <w:widowControl/>
              <w:suppressLineNumbers w:val="0"/>
              <w:jc w:val="both"/>
              <w:textAlignment w:val="top"/>
              <w:rPr>
                <w:rFonts w:hint="eastAsia" w:ascii="仿宋_GB2312" w:hAnsi="仿宋_GB2312" w:eastAsia="仿宋_GB2312" w:cs="仿宋_GB2312"/>
                <w:i w:val="0"/>
                <w:iCs w:val="0"/>
                <w:color w:val="000000"/>
                <w:kern w:val="0"/>
                <w:sz w:val="32"/>
                <w:szCs w:val="32"/>
                <w:u w:val="none"/>
                <w:lang w:val="en-US" w:eastAsia="zh-CN" w:bidi="ar"/>
              </w:rPr>
            </w:pPr>
            <w:r>
              <w:rPr>
                <w:rFonts w:hint="eastAsia" w:ascii="仿宋_GB2312" w:hAnsi="仿宋_GB2312" w:eastAsia="仿宋_GB2312" w:cs="仿宋_GB2312"/>
                <w:i w:val="0"/>
                <w:iCs w:val="0"/>
                <w:color w:val="000000"/>
                <w:kern w:val="0"/>
                <w:sz w:val="32"/>
                <w:szCs w:val="32"/>
                <w:u w:val="none"/>
                <w:lang w:val="en-US" w:eastAsia="zh-CN" w:bidi="ar"/>
              </w:rPr>
              <w:t>执业机构对医师职业道德和工作成绩考核结果进行确认</w:t>
            </w:r>
          </w:p>
        </w:tc>
      </w:tr>
      <w:tr w14:paraId="4AF1A3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2535" w:type="dxa"/>
            <w:noWrap w:val="0"/>
            <w:vAlign w:val="top"/>
          </w:tcPr>
          <w:p w14:paraId="6267B15B">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2027.6.1-6.30</w:t>
            </w:r>
          </w:p>
        </w:tc>
        <w:tc>
          <w:tcPr>
            <w:tcW w:w="6213" w:type="dxa"/>
            <w:noWrap w:val="0"/>
            <w:vAlign w:val="top"/>
          </w:tcPr>
          <w:p w14:paraId="0459A210">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业务水平</w:t>
            </w:r>
            <w:bookmarkStart w:id="0" w:name="_GoBack"/>
            <w:bookmarkEnd w:id="0"/>
            <w:r>
              <w:rPr>
                <w:rFonts w:hint="eastAsia" w:ascii="仿宋_GB2312" w:hAnsi="仿宋_GB2312" w:eastAsia="仿宋_GB2312" w:cs="仿宋_GB2312"/>
                <w:i w:val="0"/>
                <w:iCs w:val="0"/>
                <w:color w:val="000000"/>
                <w:kern w:val="0"/>
                <w:sz w:val="32"/>
                <w:szCs w:val="32"/>
                <w:u w:val="none"/>
                <w:lang w:val="en-US" w:eastAsia="zh-CN" w:bidi="ar"/>
              </w:rPr>
              <w:t>测评</w:t>
            </w:r>
          </w:p>
        </w:tc>
      </w:tr>
      <w:tr w14:paraId="0B8A05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8" w:hRule="atLeast"/>
          <w:jc w:val="center"/>
        </w:trPr>
        <w:tc>
          <w:tcPr>
            <w:tcW w:w="2535" w:type="dxa"/>
            <w:noWrap w:val="0"/>
            <w:vAlign w:val="top"/>
          </w:tcPr>
          <w:p w14:paraId="70DBB657">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2027.7.1-7.15</w:t>
            </w:r>
          </w:p>
        </w:tc>
        <w:tc>
          <w:tcPr>
            <w:tcW w:w="6213" w:type="dxa"/>
            <w:noWrap w:val="0"/>
            <w:vAlign w:val="top"/>
          </w:tcPr>
          <w:p w14:paraId="31C45896">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市、区医师定期考核办公室及各考核机构对考核数据进行核对确认</w:t>
            </w:r>
          </w:p>
        </w:tc>
      </w:tr>
      <w:tr w14:paraId="61C345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2535" w:type="dxa"/>
            <w:noWrap w:val="0"/>
            <w:vAlign w:val="top"/>
          </w:tcPr>
          <w:p w14:paraId="679621B3">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2027.7.16</w:t>
            </w:r>
          </w:p>
        </w:tc>
        <w:tc>
          <w:tcPr>
            <w:tcW w:w="6213" w:type="dxa"/>
            <w:noWrap w:val="0"/>
            <w:vAlign w:val="top"/>
          </w:tcPr>
          <w:p w14:paraId="28CE24A9">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sz w:val="32"/>
                <w:szCs w:val="32"/>
                <w:lang w:eastAsia="zh-CN"/>
              </w:rPr>
              <w:t>考核通道关闭</w:t>
            </w:r>
          </w:p>
        </w:tc>
      </w:tr>
      <w:tr w14:paraId="0FBEBB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8" w:hRule="atLeast"/>
          <w:jc w:val="center"/>
        </w:trPr>
        <w:tc>
          <w:tcPr>
            <w:tcW w:w="2535" w:type="dxa"/>
            <w:noWrap w:val="0"/>
            <w:vAlign w:val="top"/>
          </w:tcPr>
          <w:p w14:paraId="172C0041">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2027.8.1前</w:t>
            </w:r>
          </w:p>
        </w:tc>
        <w:tc>
          <w:tcPr>
            <w:tcW w:w="6213" w:type="dxa"/>
            <w:noWrap w:val="0"/>
            <w:vAlign w:val="top"/>
          </w:tcPr>
          <w:p w14:paraId="52E92400">
            <w:pPr>
              <w:keepNext w:val="0"/>
              <w:keepLines w:val="0"/>
              <w:widowControl/>
              <w:suppressLineNumbers w:val="0"/>
              <w:jc w:val="both"/>
              <w:textAlignment w:val="top"/>
              <w:rPr>
                <w:rFonts w:hint="eastAsia"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i w:val="0"/>
                <w:iCs w:val="0"/>
                <w:color w:val="000000"/>
                <w:kern w:val="0"/>
                <w:sz w:val="32"/>
                <w:szCs w:val="32"/>
                <w:u w:val="none"/>
                <w:lang w:val="en-US" w:eastAsia="zh-CN" w:bidi="ar"/>
              </w:rPr>
              <w:t>市医师定期考核办公室将医师定期考核数据转交医师电子化注册信息系统</w:t>
            </w:r>
          </w:p>
        </w:tc>
      </w:tr>
    </w:tbl>
    <w:p w14:paraId="07A7B302"/>
    <w:sectPr>
      <w:footerReference r:id="rId3" w:type="default"/>
      <w:footerReference r:id="rId4" w:type="even"/>
      <w:pgSz w:w="11906" w:h="16838"/>
      <w:pgMar w:top="1440" w:right="1080" w:bottom="1440" w:left="1080" w:header="851" w:footer="1020" w:gutter="0"/>
      <w:cols w:space="720"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Wingdings 2">
    <w:altName w:val="Wingdings"/>
    <w:panose1 w:val="05020102010507070707"/>
    <w:charset w:val="00"/>
    <w:family w:val="auto"/>
    <w:pitch w:val="default"/>
    <w:sig w:usb0="00000000" w:usb1="00000000" w:usb2="00000000" w:usb3="00000000" w:csb0="80000000"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A5FB5C">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91E3F9">
    <w:pPr>
      <w:pStyle w:val="7"/>
      <w:framePr w:wrap="around" w:vAnchor="text" w:hAnchor="margin" w:xAlign="outside" w:y="1"/>
      <w:ind w:left="210" w:leftChars="100"/>
      <w:rPr>
        <w:rStyle w:val="12"/>
        <w:rFonts w:ascii="宋体" w:hAnsi="宋体"/>
        <w:sz w:val="28"/>
        <w:szCs w:val="28"/>
      </w:rPr>
    </w:pPr>
    <w:r>
      <w:rPr>
        <w:rStyle w:val="12"/>
        <w:rFonts w:hint="eastAsia" w:ascii="宋体" w:hAnsi="宋体"/>
        <w:sz w:val="28"/>
        <w:szCs w:val="28"/>
      </w:rPr>
      <w:t xml:space="preserve">－ </w:t>
    </w:r>
    <w:r>
      <w:rPr>
        <w:rStyle w:val="12"/>
        <w:rFonts w:ascii="宋体" w:hAnsi="宋体"/>
        <w:sz w:val="28"/>
        <w:szCs w:val="28"/>
      </w:rPr>
      <w:fldChar w:fldCharType="begin"/>
    </w:r>
    <w:r>
      <w:rPr>
        <w:rStyle w:val="12"/>
        <w:rFonts w:ascii="宋体" w:hAnsi="宋体"/>
        <w:sz w:val="28"/>
        <w:szCs w:val="28"/>
      </w:rPr>
      <w:instrText xml:space="preserve">PAGE  </w:instrText>
    </w:r>
    <w:r>
      <w:rPr>
        <w:rStyle w:val="12"/>
        <w:rFonts w:ascii="宋体" w:hAnsi="宋体"/>
        <w:sz w:val="28"/>
        <w:szCs w:val="28"/>
      </w:rPr>
      <w:fldChar w:fldCharType="separate"/>
    </w:r>
    <w:r>
      <w:rPr>
        <w:rStyle w:val="12"/>
        <w:rFonts w:ascii="宋体" w:hAnsi="宋体"/>
        <w:sz w:val="28"/>
        <w:szCs w:val="28"/>
      </w:rPr>
      <w:t>4</w:t>
    </w:r>
    <w:r>
      <w:rPr>
        <w:rStyle w:val="12"/>
        <w:rFonts w:ascii="宋体" w:hAnsi="宋体"/>
        <w:sz w:val="28"/>
        <w:szCs w:val="28"/>
      </w:rPr>
      <w:fldChar w:fldCharType="end"/>
    </w:r>
    <w:r>
      <w:rPr>
        <w:rStyle w:val="12"/>
        <w:rFonts w:hint="eastAsia" w:ascii="宋体" w:hAnsi="宋体"/>
        <w:sz w:val="28"/>
        <w:szCs w:val="28"/>
      </w:rPr>
      <w:t xml:space="preserve"> －</w:t>
    </w:r>
  </w:p>
  <w:p w14:paraId="4A77904B">
    <w:pPr>
      <w:pStyle w:val="7"/>
      <w:ind w:right="360" w:firstLine="360"/>
      <w:rPr>
        <w:rFonts w:ascii="宋体" w:hAnsi="宋体"/>
        <w:szCs w:val="1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DC4691"/>
    <w:rsid w:val="04652BB5"/>
    <w:rsid w:val="05E03D0C"/>
    <w:rsid w:val="07397B77"/>
    <w:rsid w:val="09475E50"/>
    <w:rsid w:val="0A310FDA"/>
    <w:rsid w:val="0A762E91"/>
    <w:rsid w:val="0C3F2E5D"/>
    <w:rsid w:val="0D372865"/>
    <w:rsid w:val="107E71A5"/>
    <w:rsid w:val="117A3266"/>
    <w:rsid w:val="11DF20B9"/>
    <w:rsid w:val="129E211B"/>
    <w:rsid w:val="13E90F0C"/>
    <w:rsid w:val="141C0359"/>
    <w:rsid w:val="15F35395"/>
    <w:rsid w:val="1700747A"/>
    <w:rsid w:val="1BC17CE4"/>
    <w:rsid w:val="1D2C7FD0"/>
    <w:rsid w:val="1FE96D72"/>
    <w:rsid w:val="204A64FA"/>
    <w:rsid w:val="23251200"/>
    <w:rsid w:val="25320446"/>
    <w:rsid w:val="26712A32"/>
    <w:rsid w:val="27247AA4"/>
    <w:rsid w:val="29E4176D"/>
    <w:rsid w:val="29FE3744"/>
    <w:rsid w:val="2B5446D0"/>
    <w:rsid w:val="2BAC0068"/>
    <w:rsid w:val="2DAD7CBB"/>
    <w:rsid w:val="2E0C1292"/>
    <w:rsid w:val="2E254102"/>
    <w:rsid w:val="2EB912ED"/>
    <w:rsid w:val="2F37233F"/>
    <w:rsid w:val="32071C76"/>
    <w:rsid w:val="346314E0"/>
    <w:rsid w:val="34780D65"/>
    <w:rsid w:val="349B511E"/>
    <w:rsid w:val="350975E6"/>
    <w:rsid w:val="37313B18"/>
    <w:rsid w:val="39ED4C94"/>
    <w:rsid w:val="3AEC225A"/>
    <w:rsid w:val="3C3B1E95"/>
    <w:rsid w:val="3CDE029E"/>
    <w:rsid w:val="413A7C99"/>
    <w:rsid w:val="4182569C"/>
    <w:rsid w:val="41A73354"/>
    <w:rsid w:val="43301127"/>
    <w:rsid w:val="443F1622"/>
    <w:rsid w:val="489932CB"/>
    <w:rsid w:val="48DD765B"/>
    <w:rsid w:val="4A331C29"/>
    <w:rsid w:val="4AB95D19"/>
    <w:rsid w:val="4ACB3DE8"/>
    <w:rsid w:val="4B9C55AC"/>
    <w:rsid w:val="4C0D64AA"/>
    <w:rsid w:val="4CA02E3A"/>
    <w:rsid w:val="4E0866D0"/>
    <w:rsid w:val="4E785D32"/>
    <w:rsid w:val="50343A8E"/>
    <w:rsid w:val="509176A9"/>
    <w:rsid w:val="50BA4F00"/>
    <w:rsid w:val="51404FB5"/>
    <w:rsid w:val="51556929"/>
    <w:rsid w:val="52EC6E19"/>
    <w:rsid w:val="53256715"/>
    <w:rsid w:val="55C61EB9"/>
    <w:rsid w:val="563A433F"/>
    <w:rsid w:val="56921A85"/>
    <w:rsid w:val="56F72230"/>
    <w:rsid w:val="57A71B95"/>
    <w:rsid w:val="5805272B"/>
    <w:rsid w:val="5C377C0C"/>
    <w:rsid w:val="5C3F445D"/>
    <w:rsid w:val="5F6D0970"/>
    <w:rsid w:val="5FA0174C"/>
    <w:rsid w:val="60894991"/>
    <w:rsid w:val="62943029"/>
    <w:rsid w:val="638135AD"/>
    <w:rsid w:val="63B15515"/>
    <w:rsid w:val="64EE4C72"/>
    <w:rsid w:val="662D5327"/>
    <w:rsid w:val="675B4115"/>
    <w:rsid w:val="67D0240D"/>
    <w:rsid w:val="689C6948"/>
    <w:rsid w:val="68B41D2F"/>
    <w:rsid w:val="6CBF5146"/>
    <w:rsid w:val="6DC4271A"/>
    <w:rsid w:val="6E6C1285"/>
    <w:rsid w:val="6F1C418A"/>
    <w:rsid w:val="7113780F"/>
    <w:rsid w:val="71C34D91"/>
    <w:rsid w:val="72101395"/>
    <w:rsid w:val="73D03795"/>
    <w:rsid w:val="73F908A2"/>
    <w:rsid w:val="751F6782"/>
    <w:rsid w:val="75C31803"/>
    <w:rsid w:val="772C29BE"/>
    <w:rsid w:val="78034139"/>
    <w:rsid w:val="791B47AB"/>
    <w:rsid w:val="7AC949F9"/>
    <w:rsid w:val="7C8C4D79"/>
    <w:rsid w:val="7DBA7178"/>
    <w:rsid w:val="7DF03769"/>
    <w:rsid w:val="7DFD78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4"/>
    <w:next w:val="1"/>
    <w:qFormat/>
    <w:uiPriority w:val="9"/>
    <w:pPr>
      <w:keepNext/>
      <w:keepLines/>
      <w:widowControl w:val="0"/>
      <w:spacing w:line="360" w:lineRule="auto"/>
      <w:jc w:val="both"/>
      <w:outlineLvl w:val="3"/>
    </w:pPr>
    <w:rPr>
      <w:rFonts w:ascii="Arial" w:hAnsi="Arial" w:eastAsia="宋体" w:cs="Times New Roman"/>
      <w:kern w:val="2"/>
      <w:sz w:val="24"/>
      <w:szCs w:val="24"/>
      <w:lang w:val="en-US" w:eastAsia="zh-CN" w:bidi="ar-SA"/>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40" w:line="276" w:lineRule="auto"/>
    </w:pPr>
  </w:style>
  <w:style w:type="paragraph" w:styleId="4">
    <w:name w:val="Body Text Indent"/>
    <w:basedOn w:val="1"/>
    <w:next w:val="5"/>
    <w:qFormat/>
    <w:uiPriority w:val="0"/>
    <w:pPr>
      <w:spacing w:after="120"/>
      <w:ind w:left="420" w:leftChars="200"/>
    </w:pPr>
    <w:rPr>
      <w:rFonts w:ascii="Times New Roman" w:hAnsi="Times New Roman" w:eastAsia="宋体" w:cs="Times New Roman"/>
    </w:rPr>
  </w:style>
  <w:style w:type="paragraph" w:styleId="5">
    <w:name w:val="Body Text First Indent 2"/>
    <w:basedOn w:val="4"/>
    <w:qFormat/>
    <w:uiPriority w:val="0"/>
    <w:pPr>
      <w:adjustRightInd w:val="0"/>
      <w:spacing w:line="360" w:lineRule="atLeast"/>
      <w:ind w:firstLine="420" w:firstLineChars="200"/>
      <w:textAlignment w:val="baseline"/>
    </w:pPr>
    <w:rPr>
      <w:rFonts w:ascii="Calibri" w:hAnsi="Calibri" w:eastAsia="宋体" w:cs="Times New Roman"/>
      <w:sz w:val="20"/>
    </w:rPr>
  </w:style>
  <w:style w:type="paragraph" w:styleId="6">
    <w:name w:val="Body Text Indent 2"/>
    <w:basedOn w:val="1"/>
    <w:qFormat/>
    <w:uiPriority w:val="0"/>
    <w:pPr>
      <w:tabs>
        <w:tab w:val="left" w:pos="2250"/>
      </w:tabs>
      <w:spacing w:before="100" w:beforeAutospacing="1" w:line="400" w:lineRule="exact"/>
      <w:ind w:firstLine="629"/>
    </w:pPr>
    <w:rPr>
      <w:sz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customStyle="1" w:styleId="14">
    <w:name w:val="font61"/>
    <w:basedOn w:val="11"/>
    <w:qFormat/>
    <w:uiPriority w:val="0"/>
    <w:rPr>
      <w:rFonts w:hint="eastAsia" w:ascii="宋体" w:hAnsi="宋体" w:eastAsia="宋体" w:cs="宋体"/>
      <w:b/>
      <w:bCs/>
      <w:color w:val="000000"/>
      <w:sz w:val="32"/>
      <w:szCs w:val="32"/>
      <w:u w:val="none"/>
    </w:rPr>
  </w:style>
  <w:style w:type="character" w:customStyle="1" w:styleId="15">
    <w:name w:val="font151"/>
    <w:basedOn w:val="11"/>
    <w:qFormat/>
    <w:uiPriority w:val="0"/>
    <w:rPr>
      <w:rFonts w:hint="eastAsia" w:ascii="宋体" w:hAnsi="宋体" w:eastAsia="宋体" w:cs="宋体"/>
      <w:b/>
      <w:bCs/>
      <w:color w:val="000000"/>
      <w:sz w:val="22"/>
      <w:szCs w:val="22"/>
      <w:u w:val="none"/>
    </w:rPr>
  </w:style>
  <w:style w:type="character" w:customStyle="1" w:styleId="16">
    <w:name w:val="font21"/>
    <w:basedOn w:val="11"/>
    <w:qFormat/>
    <w:uiPriority w:val="0"/>
    <w:rPr>
      <w:rFonts w:hint="default" w:ascii="Times New Roman" w:hAnsi="Times New Roman" w:cs="Times New Roman"/>
      <w:b/>
      <w:bCs/>
      <w:color w:val="000000"/>
      <w:sz w:val="32"/>
      <w:szCs w:val="32"/>
      <w:u w:val="none"/>
    </w:rPr>
  </w:style>
  <w:style w:type="character" w:customStyle="1" w:styleId="17">
    <w:name w:val="font01"/>
    <w:basedOn w:val="11"/>
    <w:qFormat/>
    <w:uiPriority w:val="0"/>
    <w:rPr>
      <w:rFonts w:hint="eastAsia" w:ascii="宋体" w:hAnsi="宋体" w:eastAsia="宋体" w:cs="宋体"/>
      <w:color w:val="000000"/>
      <w:sz w:val="22"/>
      <w:szCs w:val="22"/>
      <w:u w:val="none"/>
    </w:rPr>
  </w:style>
  <w:style w:type="character" w:customStyle="1" w:styleId="18">
    <w:name w:val="font11"/>
    <w:basedOn w:val="11"/>
    <w:qFormat/>
    <w:uiPriority w:val="0"/>
    <w:rPr>
      <w:rFonts w:hint="default" w:ascii="Times New Roman" w:hAnsi="Times New Roman" w:cs="Times New Roman"/>
      <w:color w:val="000000"/>
      <w:sz w:val="22"/>
      <w:szCs w:val="22"/>
      <w:u w:val="none"/>
    </w:rPr>
  </w:style>
  <w:style w:type="character" w:customStyle="1" w:styleId="19">
    <w:name w:val="font121"/>
    <w:basedOn w:val="11"/>
    <w:qFormat/>
    <w:uiPriority w:val="0"/>
    <w:rPr>
      <w:rFonts w:hint="eastAsia" w:ascii="宋体" w:hAnsi="宋体" w:eastAsia="宋体" w:cs="宋体"/>
      <w:color w:val="FF99CC"/>
      <w:sz w:val="22"/>
      <w:szCs w:val="22"/>
      <w:u w:val="none"/>
    </w:rPr>
  </w:style>
  <w:style w:type="character" w:customStyle="1" w:styleId="20">
    <w:name w:val="font81"/>
    <w:basedOn w:val="11"/>
    <w:qFormat/>
    <w:uiPriority w:val="0"/>
    <w:rPr>
      <w:rFonts w:hint="default" w:ascii="Times New Roman" w:hAnsi="Times New Roman" w:cs="Times New Roman"/>
      <w:color w:val="000000"/>
      <w:sz w:val="21"/>
      <w:szCs w:val="21"/>
      <w:u w:val="none"/>
    </w:rPr>
  </w:style>
  <w:style w:type="character" w:customStyle="1" w:styleId="21">
    <w:name w:val="font191"/>
    <w:basedOn w:val="11"/>
    <w:qFormat/>
    <w:uiPriority w:val="0"/>
    <w:rPr>
      <w:rFonts w:hint="eastAsia" w:ascii="宋体" w:hAnsi="宋体" w:eastAsia="宋体" w:cs="宋体"/>
      <w:color w:val="000000"/>
      <w:sz w:val="21"/>
      <w:szCs w:val="21"/>
      <w:u w:val="none"/>
    </w:rPr>
  </w:style>
  <w:style w:type="character" w:customStyle="1" w:styleId="22">
    <w:name w:val="font161"/>
    <w:basedOn w:val="11"/>
    <w:qFormat/>
    <w:uiPriority w:val="0"/>
    <w:rPr>
      <w:rFonts w:hint="eastAsia" w:ascii="宋体" w:hAnsi="宋体" w:eastAsia="宋体" w:cs="宋体"/>
      <w:color w:val="FF00FF"/>
      <w:sz w:val="22"/>
      <w:szCs w:val="22"/>
      <w:u w:val="none"/>
    </w:rPr>
  </w:style>
  <w:style w:type="character" w:customStyle="1" w:styleId="23">
    <w:name w:val="font91"/>
    <w:basedOn w:val="11"/>
    <w:qFormat/>
    <w:uiPriority w:val="0"/>
    <w:rPr>
      <w:rFonts w:hint="default" w:ascii="Times New Roman" w:hAnsi="Times New Roman" w:cs="Times New Roman"/>
      <w:color w:val="000000"/>
      <w:sz w:val="22"/>
      <w:szCs w:val="22"/>
      <w:u w:val="none"/>
    </w:rPr>
  </w:style>
  <w:style w:type="character" w:customStyle="1" w:styleId="24">
    <w:name w:val="font201"/>
    <w:basedOn w:val="11"/>
    <w:qFormat/>
    <w:uiPriority w:val="0"/>
    <w:rPr>
      <w:rFonts w:hint="eastAsia" w:ascii="宋体" w:hAnsi="宋体" w:eastAsia="宋体" w:cs="宋体"/>
      <w:color w:val="000000"/>
      <w:sz w:val="22"/>
      <w:szCs w:val="22"/>
      <w:u w:val="none"/>
    </w:rPr>
  </w:style>
  <w:style w:type="character" w:customStyle="1" w:styleId="25">
    <w:name w:val="font171"/>
    <w:basedOn w:val="11"/>
    <w:qFormat/>
    <w:uiPriority w:val="0"/>
    <w:rPr>
      <w:rFonts w:hint="eastAsia" w:ascii="宋体" w:hAnsi="宋体" w:eastAsia="宋体" w:cs="宋体"/>
      <w:color w:val="FF00FF"/>
      <w:sz w:val="21"/>
      <w:szCs w:val="21"/>
      <w:u w:val="none"/>
    </w:rPr>
  </w:style>
  <w:style w:type="character" w:customStyle="1" w:styleId="26">
    <w:name w:val="font181"/>
    <w:basedOn w:val="11"/>
    <w:qFormat/>
    <w:uiPriority w:val="0"/>
    <w:rPr>
      <w:rFonts w:hint="eastAsia" w:ascii="宋体" w:hAnsi="宋体" w:eastAsia="宋体" w:cs="宋体"/>
      <w:color w:val="000000"/>
      <w:sz w:val="24"/>
      <w:szCs w:val="24"/>
      <w:u w:val="none"/>
    </w:rPr>
  </w:style>
  <w:style w:type="character" w:customStyle="1" w:styleId="27">
    <w:name w:val="font131"/>
    <w:basedOn w:val="11"/>
    <w:qFormat/>
    <w:uiPriority w:val="0"/>
    <w:rPr>
      <w:rFonts w:hint="default" w:ascii="Times New Roman" w:hAnsi="Times New Roman" w:cs="Times New Roman"/>
      <w:color w:val="FF99CC"/>
      <w:sz w:val="22"/>
      <w:szCs w:val="22"/>
      <w:u w:val="none"/>
    </w:rPr>
  </w:style>
  <w:style w:type="character" w:customStyle="1" w:styleId="28">
    <w:name w:val="NormalCharacter"/>
    <w:qFormat/>
    <w:uiPriority w:val="0"/>
  </w:style>
  <w:style w:type="character" w:customStyle="1" w:styleId="29">
    <w:name w:val="font41"/>
    <w:basedOn w:val="11"/>
    <w:qFormat/>
    <w:uiPriority w:val="0"/>
    <w:rPr>
      <w:rFonts w:hint="eastAsia" w:ascii="微软雅黑" w:hAnsi="微软雅黑" w:eastAsia="微软雅黑" w:cs="微软雅黑"/>
      <w:color w:val="000000"/>
      <w:sz w:val="21"/>
      <w:szCs w:val="21"/>
      <w:u w:val="none"/>
    </w:rPr>
  </w:style>
  <w:style w:type="character" w:customStyle="1" w:styleId="30">
    <w:name w:val="font111"/>
    <w:basedOn w:val="11"/>
    <w:qFormat/>
    <w:uiPriority w:val="0"/>
    <w:rPr>
      <w:rFonts w:ascii="DejaVu Sans" w:hAnsi="DejaVu Sans" w:eastAsia="DejaVu Sans" w:cs="DejaVu Sans"/>
      <w:color w:val="000000"/>
      <w:sz w:val="21"/>
      <w:szCs w:val="21"/>
      <w:u w:val="none"/>
    </w:rPr>
  </w:style>
  <w:style w:type="character" w:customStyle="1" w:styleId="31">
    <w:name w:val="font71"/>
    <w:basedOn w:val="11"/>
    <w:qFormat/>
    <w:uiPriority w:val="0"/>
    <w:rPr>
      <w:rFonts w:hint="default" w:ascii="Wingdings 2" w:hAnsi="Wingdings 2" w:eastAsia="Wingdings 2" w:cs="Wingdings 2"/>
      <w:color w:val="000000"/>
      <w:sz w:val="22"/>
      <w:szCs w:val="22"/>
      <w:u w:val="none"/>
    </w:rPr>
  </w:style>
  <w:style w:type="character" w:customStyle="1" w:styleId="32">
    <w:name w:val="font51"/>
    <w:basedOn w:val="11"/>
    <w:qFormat/>
    <w:uiPriority w:val="0"/>
    <w:rPr>
      <w:rFonts w:hint="eastAsia" w:ascii="宋体" w:hAnsi="宋体" w:eastAsia="宋体" w:cs="宋体"/>
      <w:color w:val="000000"/>
      <w:sz w:val="22"/>
      <w:szCs w:val="22"/>
      <w:u w:val="none"/>
    </w:rPr>
  </w:style>
  <w:style w:type="paragraph" w:customStyle="1" w:styleId="33">
    <w:name w:val=" Char"/>
    <w:basedOn w:val="1"/>
    <w:qFormat/>
    <w:uiPriority w:val="0"/>
    <w:rPr>
      <w:rFonts w:ascii="宋体" w:hAnsi="宋体" w:cs="Courier New"/>
      <w:sz w:val="32"/>
      <w:szCs w:val="32"/>
    </w:rPr>
  </w:style>
  <w:style w:type="paragraph" w:customStyle="1" w:styleId="34">
    <w:name w:val="表格文字"/>
    <w:basedOn w:val="1"/>
    <w:qFormat/>
    <w:uiPriority w:val="0"/>
    <w:pPr>
      <w:spacing w:before="25" w:after="25"/>
      <w:jc w:val="left"/>
    </w:pPr>
    <w:rPr>
      <w:bCs/>
      <w:spacing w:val="10"/>
      <w:kern w:val="0"/>
      <w:sz w:val="24"/>
    </w:rPr>
  </w:style>
  <w:style w:type="paragraph" w:customStyle="1" w:styleId="35">
    <w:name w:val="List Paragraph"/>
    <w:qFormat/>
    <w:uiPriority w:val="34"/>
    <w:pPr>
      <w:widowControl w:val="0"/>
      <w:ind w:firstLine="420" w:firstLineChars="20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517</Words>
  <Characters>740</Characters>
  <Lines>0</Lines>
  <Paragraphs>0</Paragraphs>
  <TotalTime>1</TotalTime>
  <ScaleCrop>false</ScaleCrop>
  <LinksUpToDate>false</LinksUpToDate>
  <CharactersWithSpaces>745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W</dc:creator>
  <cp:lastModifiedBy>木木</cp:lastModifiedBy>
  <cp:lastPrinted>2026-03-10T03:21:33Z</cp:lastPrinted>
  <dcterms:modified xsi:type="dcterms:W3CDTF">2026-03-10T03:21:37Z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eyJoZGlkIjoiMzYzMjMyOThhNWYzMGVjMjM3NWYwOTk1ODM2ODQ4YzEiLCJ1c2VySWQiOiIxNTI1NDQ1MDU1In0=</vt:lpwstr>
  </property>
  <property fmtid="{D5CDD505-2E9C-101B-9397-08002B2CF9AE}" pid="4" name="ICV">
    <vt:lpwstr>280D1BA233D244978AE69000506D2048_13</vt:lpwstr>
  </property>
</Properties>
</file>