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63" w:rsidRPr="00994C02" w:rsidRDefault="00140263" w:rsidP="00140263">
      <w:pPr>
        <w:spacing w:line="560" w:lineRule="exact"/>
        <w:rPr>
          <w:rFonts w:ascii="黑体" w:eastAsia="黑体" w:hAnsi="黑体"/>
          <w:b w:val="0"/>
          <w:bCs w:val="0"/>
          <w:sz w:val="32"/>
          <w:szCs w:val="32"/>
        </w:rPr>
      </w:pPr>
      <w:r w:rsidRPr="00994C02">
        <w:rPr>
          <w:rFonts w:ascii="黑体" w:eastAsia="黑体" w:hAnsi="黑体" w:hint="eastAsia"/>
          <w:b w:val="0"/>
          <w:bCs w:val="0"/>
          <w:sz w:val="32"/>
          <w:szCs w:val="32"/>
        </w:rPr>
        <w:t>附件2:</w:t>
      </w:r>
    </w:p>
    <w:p w:rsidR="00140263" w:rsidRPr="00994C02" w:rsidRDefault="00140263" w:rsidP="00140263">
      <w:pPr>
        <w:jc w:val="center"/>
        <w:rPr>
          <w:rFonts w:ascii="宋体" w:hAnsi="宋体" w:cs="宋体"/>
          <w:sz w:val="36"/>
          <w:szCs w:val="36"/>
        </w:rPr>
      </w:pPr>
      <w:r w:rsidRPr="00994C02">
        <w:rPr>
          <w:rFonts w:ascii="宋体" w:hAnsi="宋体" w:cs="宋体" w:hint="eastAsia"/>
          <w:sz w:val="36"/>
          <w:szCs w:val="36"/>
        </w:rPr>
        <w:t>项目支出绩效评价报告</w:t>
      </w:r>
    </w:p>
    <w:p w:rsidR="00140263" w:rsidRPr="00994C02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一、基本情况</w:t>
      </w:r>
    </w:p>
    <w:p w:rsidR="00623684" w:rsidRDefault="00140263" w:rsidP="000C37CB">
      <w:pPr>
        <w:spacing w:line="600" w:lineRule="exact"/>
        <w:ind w:firstLineChars="200" w:firstLine="640"/>
        <w:outlineLvl w:val="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（一）项目概况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项目由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麦子店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街道便民服务中心进行项目执行，街道财政科收到拨款后拨付到便民服务中心账户，用于19名公益性就业组织协管员的工资发放，五险一金，日常办公等费用。</w:t>
      </w:r>
    </w:p>
    <w:p w:rsidR="000C37CB" w:rsidRDefault="00140263" w:rsidP="00623684">
      <w:pPr>
        <w:spacing w:line="520" w:lineRule="exact"/>
        <w:ind w:firstLineChars="200" w:firstLine="640"/>
        <w:rPr>
          <w:rFonts w:ascii="仿宋_GB2312" w:eastAsia="仿宋_GB2312" w:hAnsi="宋体" w:hint="eastAsia"/>
          <w:b w:val="0"/>
          <w:bCs w:val="0"/>
          <w:sz w:val="32"/>
          <w:szCs w:val="32"/>
        </w:rPr>
      </w:pPr>
      <w:r w:rsidRPr="00994C0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（二）项目绩效目标。</w:t>
      </w:r>
    </w:p>
    <w:p w:rsidR="00623684" w:rsidRPr="00994C02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共支付资金</w:t>
      </w:r>
      <w:r w:rsidR="000C37CB">
        <w:rPr>
          <w:rFonts w:ascii="仿宋_GB2312" w:eastAsia="仿宋_GB2312" w:hAnsi="宋体" w:hint="eastAsia"/>
          <w:b w:val="0"/>
          <w:bCs w:val="0"/>
          <w:sz w:val="32"/>
          <w:szCs w:val="32"/>
        </w:rPr>
        <w:t>227725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，该资金已支出完成，无结余。</w:t>
      </w:r>
    </w:p>
    <w:p w:rsidR="00140263" w:rsidRPr="00994C02" w:rsidRDefault="00140263" w:rsidP="00623684">
      <w:pPr>
        <w:spacing w:line="600" w:lineRule="exact"/>
        <w:ind w:firstLineChars="200" w:firstLine="640"/>
        <w:outlineLvl w:val="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二、绩效评价工作开展情况</w:t>
      </w:r>
    </w:p>
    <w:p w:rsidR="00140263" w:rsidRPr="004B7322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</w:t>
      </w:r>
      <w:r w:rsidR="00623684"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="00623684"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</w:t>
      </w:r>
      <w:r w:rsidR="00623684">
        <w:rPr>
          <w:rFonts w:ascii="仿宋_GB2312" w:eastAsia="仿宋_GB2312" w:hAnsi="宋体" w:hint="eastAsia"/>
          <w:b w:val="0"/>
          <w:bCs w:val="0"/>
          <w:sz w:val="32"/>
          <w:szCs w:val="32"/>
        </w:rPr>
        <w:t>针对</w:t>
      </w:r>
      <w:r w:rsidR="00623684"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19名公益性就业组织协管员的工资发放，五险一金，日常办公等费用</w:t>
      </w:r>
      <w:r w:rsidR="00623684"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</w:p>
    <w:p w:rsidR="00140263" w:rsidRPr="004B7322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本次直达资金两个项目的</w:t>
      </w:r>
      <w:r w:rsidR="001D1996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绩效评价</w:t>
      </w:r>
      <w:r w:rsidR="00DE58BF" w:rsidRPr="004B7322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秉持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科学公正、统筹兼顾、激励约束、公开透明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的原则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</w:t>
      </w:r>
      <w:r w:rsidR="003720F5" w:rsidRPr="004B7322">
        <w:rPr>
          <w:rFonts w:ascii="仿宋_GB2312" w:eastAsia="仿宋_GB2312" w:hint="eastAsia"/>
          <w:b w:val="0"/>
          <w:sz w:val="32"/>
          <w:szCs w:val="32"/>
        </w:rPr>
        <w:t>评价指标体系</w:t>
      </w:r>
      <w:r w:rsidR="00DE58BF" w:rsidRPr="004B7322">
        <w:rPr>
          <w:rFonts w:ascii="仿宋_GB2312" w:eastAsia="仿宋_GB2312" w:hint="eastAsia"/>
          <w:b w:val="0"/>
          <w:sz w:val="32"/>
          <w:szCs w:val="32"/>
        </w:rPr>
        <w:t>根据立项依据充分、立项程序规范、</w:t>
      </w:r>
      <w:r w:rsidR="00C6294F" w:rsidRPr="004B7322">
        <w:rPr>
          <w:rFonts w:ascii="仿宋_GB2312" w:eastAsia="仿宋_GB2312" w:hint="eastAsia"/>
          <w:b w:val="0"/>
          <w:sz w:val="32"/>
          <w:szCs w:val="32"/>
        </w:rPr>
        <w:t>绩效目标合理、绩效指标明确性、预算编制具有科学性、资金分配具备合理性、资金到位及时、按计划进行预算执行、资金使用合规、财务和业务管理制度健全、有效执行相关管理制度、项目实施的完成度、质量达标、完工及时和成本节约达到计划规定、实施效益及群众满意度达到目标的要求确立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；评价方法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根据最初计划实现目标与最终完成情况对比进行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lastRenderedPageBreak/>
        <w:t>绩效评价</w:t>
      </w:r>
      <w:r w:rsidR="001D1996" w:rsidRPr="004B7322">
        <w:rPr>
          <w:rFonts w:ascii="仿宋_GB2312" w:eastAsia="仿宋_GB2312" w:hint="eastAsia"/>
          <w:b w:val="0"/>
          <w:sz w:val="32"/>
          <w:szCs w:val="32"/>
        </w:rPr>
        <w:t>；绩效评价标准通</w:t>
      </w:r>
      <w:r w:rsidR="004B7322" w:rsidRPr="004B7322">
        <w:rPr>
          <w:rFonts w:ascii="仿宋_GB2312" w:eastAsia="仿宋_GB2312" w:hint="eastAsia"/>
          <w:b w:val="0"/>
          <w:sz w:val="32"/>
          <w:szCs w:val="32"/>
        </w:rPr>
        <w:t>过对比工程项目前后情况进行。</w:t>
      </w:r>
    </w:p>
    <w:p w:rsidR="00140263" w:rsidRPr="00427E9F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427E9F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（三）绩效评价工作过程。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项目由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麦子店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街道便民服务中心进行项目执行，街道财政科收到拨款后拨付到便民服务中心账户，用于19名公益性就业组织协管员的工资发放，五险一金，日常办公等费用。</w:t>
      </w:r>
    </w:p>
    <w:p w:rsidR="00140263" w:rsidRPr="00427E9F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427E9F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三、综合评价情况及评价结论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项目用于19名公益性就业组织协管员的工资发放，五险一金，日常办公等费用。</w:t>
      </w:r>
    </w:p>
    <w:p w:rsidR="00140263" w:rsidRPr="006E6B9D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6E6B9D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四、绩效评价指标分析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（一）项目决策情况。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项目用于19名公益性就业组织协管员的工资发放，五险一金，日常办公等费用。</w:t>
      </w:r>
    </w:p>
    <w:p w:rsid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（二）项目过程情况。</w:t>
      </w:r>
    </w:p>
    <w:p w:rsidR="00623684" w:rsidRPr="00994C02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共拨付资金</w:t>
      </w:r>
      <w:r w:rsidR="000C37CB">
        <w:rPr>
          <w:rFonts w:ascii="仿宋_GB2312" w:eastAsia="仿宋_GB2312" w:hAnsi="宋体" w:hint="eastAsia"/>
          <w:b w:val="0"/>
          <w:bCs w:val="0"/>
          <w:sz w:val="32"/>
          <w:szCs w:val="32"/>
        </w:rPr>
        <w:t>227725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元，该资金已全部用于街道公益性就业组织协管员的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，</w:t>
      </w:r>
      <w:r w:rsidRPr="002B62F3">
        <w:rPr>
          <w:rFonts w:ascii="仿宋_GB2312" w:eastAsia="仿宋_GB2312" w:hAnsi="宋体" w:hint="eastAsia"/>
          <w:b w:val="0"/>
          <w:bCs w:val="0"/>
          <w:sz w:val="32"/>
          <w:szCs w:val="32"/>
        </w:rPr>
        <w:t>未有退款及结余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。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（三）项目产出情况。</w:t>
      </w:r>
    </w:p>
    <w:p w:rsidR="00623684" w:rsidRPr="006E6B9D" w:rsidRDefault="00623684" w:rsidP="006E6B9D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共拨付资金</w:t>
      </w:r>
      <w:r w:rsidR="000C37CB">
        <w:rPr>
          <w:rFonts w:ascii="仿宋_GB2312" w:eastAsia="仿宋_GB2312" w:hAnsi="宋体" w:hint="eastAsia"/>
          <w:b w:val="0"/>
          <w:bCs w:val="0"/>
          <w:sz w:val="32"/>
          <w:szCs w:val="32"/>
        </w:rPr>
        <w:t>227725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元，该资金已全部用于街道公益性就业组织协管员的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工资发放，五险一金，日常办公等费用</w:t>
      </w:r>
    </w:p>
    <w:p w:rsidR="006E6B9D" w:rsidRPr="006E6B9D" w:rsidRDefault="00140263" w:rsidP="00140263">
      <w:pPr>
        <w:spacing w:line="600" w:lineRule="exact"/>
        <w:ind w:firstLineChars="200" w:firstLine="640"/>
        <w:outlineLvl w:val="0"/>
        <w:rPr>
          <w:rFonts w:ascii="仿宋_GB2312" w:eastAsia="仿宋_GB2312" w:hAnsi="仿宋_GB2312" w:cs="仿宋_GB2312"/>
          <w:b w:val="0"/>
          <w:bCs w:val="0"/>
          <w:color w:val="000000"/>
          <w:kern w:val="0"/>
          <w:sz w:val="32"/>
          <w:szCs w:val="32"/>
        </w:rPr>
      </w:pPr>
      <w:r w:rsidRPr="006E6B9D">
        <w:rPr>
          <w:rFonts w:ascii="仿宋_GB2312" w:eastAsia="仿宋_GB2312" w:hAnsi="仿宋_GB2312" w:cs="仿宋_GB2312" w:hint="eastAsia"/>
          <w:b w:val="0"/>
          <w:bCs w:val="0"/>
          <w:color w:val="000000"/>
          <w:kern w:val="0"/>
          <w:sz w:val="32"/>
          <w:szCs w:val="32"/>
        </w:rPr>
        <w:t>（四）项目效益情况。</w:t>
      </w:r>
    </w:p>
    <w:p w:rsidR="00623684" w:rsidRPr="00623684" w:rsidRDefault="00623684" w:rsidP="00623684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942C7B">
        <w:rPr>
          <w:rFonts w:ascii="仿宋_GB2312" w:eastAsia="仿宋_GB2312" w:hAnsi="宋体"/>
          <w:b w:val="0"/>
          <w:bCs w:val="0"/>
          <w:sz w:val="32"/>
          <w:szCs w:val="32"/>
        </w:rPr>
        <w:t>2020年下半年公益性就业组织区级岗位补贴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项目</w:t>
      </w:r>
      <w:r>
        <w:rPr>
          <w:rFonts w:ascii="仿宋_GB2312" w:eastAsia="仿宋_GB2312" w:hAnsi="宋体" w:hint="eastAsia"/>
          <w:b w:val="0"/>
          <w:bCs w:val="0"/>
          <w:sz w:val="32"/>
          <w:szCs w:val="32"/>
        </w:rPr>
        <w:t>已全部</w:t>
      </w:r>
      <w:r w:rsidRPr="00942C7B">
        <w:rPr>
          <w:rFonts w:ascii="仿宋_GB2312" w:eastAsia="仿宋_GB2312" w:hAnsi="宋体" w:hint="eastAsia"/>
          <w:b w:val="0"/>
          <w:bCs w:val="0"/>
          <w:sz w:val="32"/>
          <w:szCs w:val="32"/>
        </w:rPr>
        <w:t>用于19名公益性就业组织协管员的工资发放，五险一金，日常办公等费用。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lastRenderedPageBreak/>
        <w:t>五、主要经验及做法、存在的问题及原因分析</w:t>
      </w:r>
    </w:p>
    <w:p w:rsidR="00042B86" w:rsidRP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项目支出绩效目标执行中未发现问题，预算执行绩效与绩效目标无偏离。项目资金根据文件要求已按时完成支付。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六、有关建议</w:t>
      </w:r>
    </w:p>
    <w:p w:rsidR="00042B86" w:rsidRDefault="00042B86" w:rsidP="00042B86">
      <w:pPr>
        <w:spacing w:line="52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042B86">
        <w:rPr>
          <w:rFonts w:ascii="仿宋_GB2312" w:eastAsia="仿宋_GB2312" w:hAnsi="宋体" w:hint="eastAsia"/>
          <w:b w:val="0"/>
          <w:bCs w:val="0"/>
          <w:sz w:val="32"/>
          <w:szCs w:val="32"/>
        </w:rPr>
        <w:t>项目支出绩效目标执行过程中未发现问题，保持了申报经费年度内正常运转。</w:t>
      </w:r>
    </w:p>
    <w:p w:rsidR="00140263" w:rsidRDefault="00140263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七、其他需要说明的问题</w:t>
      </w:r>
    </w:p>
    <w:p w:rsidR="00042B86" w:rsidRPr="005144F9" w:rsidRDefault="00042B86" w:rsidP="00140263">
      <w:pPr>
        <w:spacing w:line="600" w:lineRule="exact"/>
        <w:ind w:firstLineChars="200" w:firstLine="640"/>
        <w:rPr>
          <w:rFonts w:ascii="仿宋_GB2312" w:eastAsia="仿宋_GB2312" w:hAnsi="宋体"/>
          <w:b w:val="0"/>
          <w:bCs w:val="0"/>
          <w:sz w:val="32"/>
          <w:szCs w:val="32"/>
        </w:rPr>
      </w:pPr>
      <w:r w:rsidRPr="005144F9">
        <w:rPr>
          <w:rFonts w:ascii="仿宋_GB2312" w:eastAsia="仿宋_GB2312" w:hAnsi="宋体" w:hint="eastAsia"/>
          <w:b w:val="0"/>
          <w:bCs w:val="0"/>
          <w:sz w:val="32"/>
          <w:szCs w:val="32"/>
        </w:rPr>
        <w:t>无</w:t>
      </w:r>
    </w:p>
    <w:p w:rsidR="000867E1" w:rsidRPr="00994C02" w:rsidRDefault="000867E1" w:rsidP="00140263">
      <w:pPr>
        <w:spacing w:line="600" w:lineRule="exact"/>
        <w:ind w:firstLineChars="200" w:firstLine="640"/>
        <w:rPr>
          <w:rFonts w:ascii="黑体" w:eastAsia="黑体" w:hAnsi="黑体" w:cs="黑体"/>
          <w:b w:val="0"/>
          <w:color w:val="000000"/>
          <w:kern w:val="0"/>
          <w:sz w:val="32"/>
          <w:szCs w:val="32"/>
        </w:rPr>
      </w:pPr>
      <w:r w:rsidRPr="00994C02">
        <w:rPr>
          <w:rFonts w:ascii="黑体" w:eastAsia="黑体" w:hAnsi="黑体" w:cs="黑体" w:hint="eastAsia"/>
          <w:b w:val="0"/>
          <w:color w:val="000000"/>
          <w:kern w:val="0"/>
          <w:sz w:val="32"/>
          <w:szCs w:val="32"/>
        </w:rPr>
        <w:t>八、项目支出绩效评价评分表</w:t>
      </w:r>
    </w:p>
    <w:p w:rsidR="008766D7" w:rsidRPr="00994C02" w:rsidRDefault="001C6B51" w:rsidP="000867E1">
      <w:pPr>
        <w:widowControl/>
        <w:jc w:val="center"/>
        <w:rPr>
          <w:b w:val="0"/>
          <w:bCs w:val="0"/>
          <w:color w:val="FF0000"/>
          <w:szCs w:val="24"/>
        </w:rPr>
      </w:pPr>
      <w:r w:rsidRPr="00994C02">
        <w:rPr>
          <w:b w:val="0"/>
          <w:bCs w:val="0"/>
          <w:color w:val="FF0000"/>
          <w:szCs w:val="24"/>
        </w:rPr>
        <w:br w:type="page"/>
      </w:r>
      <w:r w:rsidR="008766D7" w:rsidRPr="00994C02">
        <w:rPr>
          <w:rFonts w:ascii="宋体" w:hAnsi="宋体" w:cs="宋体" w:hint="eastAsia"/>
          <w:color w:val="000000"/>
          <w:kern w:val="0"/>
          <w:sz w:val="36"/>
          <w:szCs w:val="36"/>
        </w:rPr>
        <w:lastRenderedPageBreak/>
        <w:t>项目支出绩效评价评分表</w:t>
      </w:r>
    </w:p>
    <w:tbl>
      <w:tblPr>
        <w:tblW w:w="9259" w:type="dxa"/>
        <w:tblInd w:w="118" w:type="dxa"/>
        <w:tblLayout w:type="fixed"/>
        <w:tblLook w:val="0000"/>
      </w:tblPr>
      <w:tblGrid>
        <w:gridCol w:w="719"/>
        <w:gridCol w:w="700"/>
        <w:gridCol w:w="720"/>
        <w:gridCol w:w="720"/>
        <w:gridCol w:w="700"/>
        <w:gridCol w:w="3200"/>
        <w:gridCol w:w="900"/>
        <w:gridCol w:w="1600"/>
      </w:tblGrid>
      <w:tr w:rsidR="001C6B51" w:rsidRPr="00994C02" w:rsidTr="001C6B51">
        <w:trPr>
          <w:trHeight w:val="61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一级指标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二级指标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三级指标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分值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指标解释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得分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4"/>
              </w:rPr>
            </w:pPr>
            <w:r w:rsidRPr="00994C02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</w:rPr>
              <w:t>扣分理由</w:t>
            </w:r>
          </w:p>
        </w:tc>
      </w:tr>
      <w:tr w:rsidR="001C6B51" w:rsidRPr="00994C02" w:rsidTr="001C6B51">
        <w:trPr>
          <w:trHeight w:val="540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决策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(15分)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项目立项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立项依据充分性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项目立项是否符合法律法规、相关政策、发展规划以及部门职责，用以反映和考核项目立项依据情况。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7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立项程序规范性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项目申请、设立过程是否符合相关要求，用以反映和考核项目立项的规范情况。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3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61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绩效目标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绩效目标合理性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项目所设定的绩效目标是否依据充分，是否符合客观实际，用以反映和考核项目绩效目标与项目实施的相符情况。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357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绩效指标明确性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依据绩效目标设定的绩效指标是否清晰、细化、可衡量等，用以反映和考核项目绩效目标的明细化情况。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3F3CB0">
            <w:pPr>
              <w:widowControl/>
              <w:ind w:firstLineChars="100" w:firstLine="180"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资金投入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预算编制科学性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项目预算编制是否经过科学论证、有明确标准，资金额度与年度目标是否相适应，用以反映和考核项目预算编制的科学性、合理性情况。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3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0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资金分配合理性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项目预算资金分配是否有测算依据，与补助单位或地方实际是否相适应，用以反映和考核项目预算资金分配的科学性、合理性情况。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89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528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过程</w:t>
            </w:r>
          </w:p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资金到位率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实际到位资金与预算资金的比率，用以反映和考核资金落实情况对项目实施的总体保障程度。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70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2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预算执行率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项目预算资金是否按照计划执行，用以反映或考核项目预算执行情况。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24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68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资金使用合规性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项目资金使用是否符合相关的财务管理制度规定，用以反映和考核项目资金的规范运行情况。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8766D7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15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管理制度健全性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项目实施单位的财务和业务管理制度是否健全，用以反映和考核财务和业务管理制度对项目顺利实施的保障情况。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10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制度执行有效性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10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项目实施是否符合相关管理规定，用以反映和考核相关管理制度的有效执行情况。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2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1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43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实际完成率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项目实施的实际产出数与计划产出数的比率，用以反映和考核项目产出数量目标的实现程度。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63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12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399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质量达标率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10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项目完成的质量达标产出数与实际产出数的比率，用以反映和考核项目产出质量目标的实现程度。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118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468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产出时效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完成及时性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</w:tc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项目实际完成时间与计划完成时间的比较，用以反映和考核项目产出时效目标的实现程度。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345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</w:tr>
      <w:tr w:rsidR="001C6B51" w:rsidRPr="00994C02" w:rsidTr="001C6B51">
        <w:trPr>
          <w:trHeight w:val="1606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产出成本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5</w:t>
            </w:r>
          </w:p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成本节约率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完成项目计划工作目标的实际节约成本与计划成本的比率，用以反映和考核项目的成本节约程度。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583"/>
        </w:trPr>
        <w:tc>
          <w:tcPr>
            <w:tcW w:w="719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效益</w:t>
            </w:r>
          </w:p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（25分）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项目效益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8766D7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25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实施效益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20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项目实施所产生的效益。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20</w:t>
            </w:r>
            <w:r w:rsidR="001C6B51"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1C6B51" w:rsidRPr="00994C02" w:rsidTr="001C6B51">
        <w:trPr>
          <w:trHeight w:val="624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B51" w:rsidRPr="00994C02" w:rsidRDefault="001C6B51" w:rsidP="001C6B51">
            <w:pPr>
              <w:widowControl/>
              <w:jc w:val="left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5　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社会公众或服务对象对项目实施效果的满意程度。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5144F9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  <w:r w:rsidR="005144F9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6B51" w:rsidRPr="00994C02" w:rsidRDefault="001C6B51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766D7" w:rsidRPr="00994C02" w:rsidTr="001A2612">
        <w:trPr>
          <w:trHeight w:val="624"/>
        </w:trPr>
        <w:tc>
          <w:tcPr>
            <w:tcW w:w="6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D7" w:rsidRPr="00994C02" w:rsidRDefault="008766D7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 w:rsidRPr="00994C02"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合计（100分）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6D7" w:rsidRPr="00994C02" w:rsidRDefault="005144F9" w:rsidP="001C6B51"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 w:val="0"/>
                <w:bCs w:val="0"/>
                <w:color w:val="000000"/>
                <w:kern w:val="0"/>
                <w:sz w:val="18"/>
                <w:szCs w:val="18"/>
              </w:rPr>
              <w:t>100</w:t>
            </w:r>
          </w:p>
        </w:tc>
      </w:tr>
    </w:tbl>
    <w:p w:rsidR="00140263" w:rsidRPr="00994C02" w:rsidRDefault="00140263" w:rsidP="00140263">
      <w:pPr>
        <w:spacing w:line="360" w:lineRule="auto"/>
        <w:rPr>
          <w:b w:val="0"/>
          <w:bCs w:val="0"/>
          <w:szCs w:val="24"/>
        </w:rPr>
      </w:pPr>
    </w:p>
    <w:p w:rsidR="0045775B" w:rsidRPr="00994C02" w:rsidRDefault="0045775B">
      <w:pPr>
        <w:widowControl/>
        <w:jc w:val="left"/>
        <w:rPr>
          <w:sz w:val="32"/>
          <w:szCs w:val="32"/>
        </w:rPr>
      </w:pPr>
    </w:p>
    <w:sectPr w:rsidR="0045775B" w:rsidRPr="00994C02" w:rsidSect="001C6B51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82" w:rsidRDefault="005A6182" w:rsidP="00391044">
      <w:r>
        <w:separator/>
      </w:r>
    </w:p>
  </w:endnote>
  <w:endnote w:type="continuationSeparator" w:id="1">
    <w:p w:rsidR="005A6182" w:rsidRDefault="005A6182" w:rsidP="0039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82" w:rsidRDefault="005A6182" w:rsidP="00391044">
      <w:r>
        <w:separator/>
      </w:r>
    </w:p>
  </w:footnote>
  <w:footnote w:type="continuationSeparator" w:id="1">
    <w:p w:rsidR="005A6182" w:rsidRDefault="005A6182" w:rsidP="00391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81"/>
    <w:rsid w:val="00042B86"/>
    <w:rsid w:val="000465D0"/>
    <w:rsid w:val="000867E1"/>
    <w:rsid w:val="000A072A"/>
    <w:rsid w:val="000A2DD7"/>
    <w:rsid w:val="000C37CB"/>
    <w:rsid w:val="000E350A"/>
    <w:rsid w:val="001056A2"/>
    <w:rsid w:val="00114092"/>
    <w:rsid w:val="00127DDC"/>
    <w:rsid w:val="00140263"/>
    <w:rsid w:val="00145A7F"/>
    <w:rsid w:val="00163E20"/>
    <w:rsid w:val="0016405C"/>
    <w:rsid w:val="0018244C"/>
    <w:rsid w:val="001A62C1"/>
    <w:rsid w:val="001C0326"/>
    <w:rsid w:val="001C6B51"/>
    <w:rsid w:val="001D1996"/>
    <w:rsid w:val="00203B81"/>
    <w:rsid w:val="00264FAA"/>
    <w:rsid w:val="002F0166"/>
    <w:rsid w:val="00313158"/>
    <w:rsid w:val="00352360"/>
    <w:rsid w:val="003720F5"/>
    <w:rsid w:val="00376B71"/>
    <w:rsid w:val="00391044"/>
    <w:rsid w:val="003D6286"/>
    <w:rsid w:val="003F3CB0"/>
    <w:rsid w:val="003F4CCC"/>
    <w:rsid w:val="00427E9F"/>
    <w:rsid w:val="0045775B"/>
    <w:rsid w:val="004B7322"/>
    <w:rsid w:val="004D69EF"/>
    <w:rsid w:val="00511D83"/>
    <w:rsid w:val="005144F9"/>
    <w:rsid w:val="00522440"/>
    <w:rsid w:val="00550F8E"/>
    <w:rsid w:val="005A234A"/>
    <w:rsid w:val="005A6182"/>
    <w:rsid w:val="005B01CC"/>
    <w:rsid w:val="00621510"/>
    <w:rsid w:val="00621C9C"/>
    <w:rsid w:val="00623684"/>
    <w:rsid w:val="00625DFC"/>
    <w:rsid w:val="00682D7F"/>
    <w:rsid w:val="006A3203"/>
    <w:rsid w:val="006E6B9D"/>
    <w:rsid w:val="0073505B"/>
    <w:rsid w:val="00753570"/>
    <w:rsid w:val="007918E4"/>
    <w:rsid w:val="007A0B89"/>
    <w:rsid w:val="007A3104"/>
    <w:rsid w:val="007E00F5"/>
    <w:rsid w:val="007E11EF"/>
    <w:rsid w:val="007F20D9"/>
    <w:rsid w:val="00811202"/>
    <w:rsid w:val="0081709E"/>
    <w:rsid w:val="00824CFD"/>
    <w:rsid w:val="008418F8"/>
    <w:rsid w:val="00865E55"/>
    <w:rsid w:val="008766D7"/>
    <w:rsid w:val="008817E7"/>
    <w:rsid w:val="0089661F"/>
    <w:rsid w:val="008F649A"/>
    <w:rsid w:val="00994C02"/>
    <w:rsid w:val="009A78D5"/>
    <w:rsid w:val="009B4DB8"/>
    <w:rsid w:val="009D2F76"/>
    <w:rsid w:val="009F6C31"/>
    <w:rsid w:val="00A3235D"/>
    <w:rsid w:val="00A54F72"/>
    <w:rsid w:val="00A559D3"/>
    <w:rsid w:val="00A5737C"/>
    <w:rsid w:val="00AB34E8"/>
    <w:rsid w:val="00AD4096"/>
    <w:rsid w:val="00B44FDD"/>
    <w:rsid w:val="00B52845"/>
    <w:rsid w:val="00B635E5"/>
    <w:rsid w:val="00B90A93"/>
    <w:rsid w:val="00BC7E5D"/>
    <w:rsid w:val="00BE51A1"/>
    <w:rsid w:val="00BF20B7"/>
    <w:rsid w:val="00C1675D"/>
    <w:rsid w:val="00C6294F"/>
    <w:rsid w:val="00C727AA"/>
    <w:rsid w:val="00C75678"/>
    <w:rsid w:val="00DA06CB"/>
    <w:rsid w:val="00DE442D"/>
    <w:rsid w:val="00DE58BF"/>
    <w:rsid w:val="00DF5C6C"/>
    <w:rsid w:val="00E012BC"/>
    <w:rsid w:val="00E661CF"/>
    <w:rsid w:val="00E753FE"/>
    <w:rsid w:val="00E916C9"/>
    <w:rsid w:val="00EB47F0"/>
    <w:rsid w:val="00F03E1D"/>
    <w:rsid w:val="00F31138"/>
    <w:rsid w:val="00F3582B"/>
    <w:rsid w:val="00F77A2F"/>
    <w:rsid w:val="00F92AFB"/>
    <w:rsid w:val="00FD2D40"/>
    <w:rsid w:val="00FD2F20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44"/>
    <w:pPr>
      <w:widowControl w:val="0"/>
      <w:jc w:val="both"/>
    </w:pPr>
    <w:rPr>
      <w:rFonts w:ascii="Times New Roman" w:eastAsia="宋体" w:hAnsi="Times New Roman" w:cs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10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10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 w:val="0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391</Words>
  <Characters>2233</Characters>
  <Application>Microsoft Office Word</Application>
  <DocSecurity>0</DocSecurity>
  <Lines>18</Lines>
  <Paragraphs>5</Paragraphs>
  <ScaleCrop>false</ScaleCrop>
  <Company>China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北京市朝阳区麦子店街道社区服务中心</cp:lastModifiedBy>
  <cp:revision>2</cp:revision>
  <dcterms:created xsi:type="dcterms:W3CDTF">2021-03-04T09:01:00Z</dcterms:created>
  <dcterms:modified xsi:type="dcterms:W3CDTF">2021-03-04T09:01:00Z</dcterms:modified>
</cp:coreProperties>
</file>