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FAD3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行政处罚结果</w:t>
      </w:r>
    </w:p>
    <w:p w14:paraId="7756B8F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_GB2312" w:eastAsia="仿宋_GB2312" w:cs="仿宋_GB2312"/>
          <w:color w:val="000000"/>
          <w:sz w:val="32"/>
          <w:szCs w:val="32"/>
        </w:rPr>
      </w:pPr>
    </w:p>
    <w:p w14:paraId="2591565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北京市朝阳区人民政府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香河园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街道办事处2026年9月无具有一定社会影响的行政处罚结果。</w:t>
      </w:r>
      <w:bookmarkStart w:id="0" w:name="_GoBack"/>
      <w:bookmarkEnd w:id="0"/>
    </w:p>
    <w:p w14:paraId="77A1430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</w:p>
    <w:p w14:paraId="6356281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</w:pPr>
    </w:p>
    <w:p w14:paraId="651066B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_GB2312" w:eastAsia="仿宋_GB2312" w:cs="仿宋_GB2312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3OGRlYmUzYmQ4MmFmZDcyMWY0MTE2ZWFjNWZiOWYifQ=="/>
  </w:docVars>
  <w:rsids>
    <w:rsidRoot w:val="00000000"/>
    <w:rsid w:val="0C8C414F"/>
    <w:rsid w:val="105942FA"/>
    <w:rsid w:val="18A7074D"/>
    <w:rsid w:val="193D6812"/>
    <w:rsid w:val="24107697"/>
    <w:rsid w:val="41BB09AB"/>
    <w:rsid w:val="4B982F61"/>
    <w:rsid w:val="5A140CDE"/>
    <w:rsid w:val="624337C3"/>
    <w:rsid w:val="74124449"/>
    <w:rsid w:val="778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253</Characters>
  <Lines>0</Lines>
  <Paragraphs>0</Paragraphs>
  <TotalTime>2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2024-07-30T08:10:00Z</dcterms:created>
  <dc:creator>Administrator</dc:creator>
  <cp:lastModifiedBy>WPS_1689672671</cp:lastModifiedBy>
  <dcterms:modified xsi:type="dcterms:W3CDTF">2026-10-12T01:17:58Z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1AE2404E440F45648292A1B4818EC173_13</vt:lpwstr>
  </property>
  <property fmtid="{D5CDD505-2E9C-101B-9397-08002B2CF9AE}" pid="4" name="KSOTemplateDocerSaveRecord">
    <vt:lpwstr>eyJoZGlkIjoiMGJlODNjZTExNDdhNGNmYWFjZGFmZjVlNTVjOWQxM2YiLCJ1c2VySWQiOiIxNTE0MzIyNTkxIn0=</vt:lpwstr>
  </property>
</Properties>
</file>