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5D613">
      <w:pPr>
        <w:spacing w:line="480" w:lineRule="exact"/>
        <w:rPr>
          <w:rFonts w:ascii="方正小标宋简体" w:eastAsia="方正小标宋简体"/>
          <w:sz w:val="36"/>
          <w:szCs w:val="36"/>
        </w:rPr>
      </w:pPr>
      <w:r>
        <w:rPr>
          <w:rFonts w:hint="eastAsia" w:ascii="黑体" w:hAnsi="黑体" w:eastAsia="黑体"/>
          <w:sz w:val="32"/>
          <w:szCs w:val="32"/>
        </w:rPr>
        <w:t>附件2</w:t>
      </w:r>
    </w:p>
    <w:p w14:paraId="0D725E27">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垡头街道2024年病媒消杀项目</w:t>
      </w:r>
    </w:p>
    <w:p w14:paraId="644665F2">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绩效评价报告</w:t>
      </w:r>
    </w:p>
    <w:p w14:paraId="345C7144">
      <w:pPr>
        <w:rPr>
          <w:rFonts w:ascii="仿宋_GB2312" w:eastAsia="仿宋_GB2312"/>
          <w:sz w:val="32"/>
          <w:szCs w:val="32"/>
        </w:rPr>
      </w:pPr>
    </w:p>
    <w:p w14:paraId="22AA353F">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14:paraId="5B329544">
      <w:pPr>
        <w:numPr>
          <w:ilvl w:val="0"/>
          <w:numId w:val="1"/>
        </w:numPr>
        <w:spacing w:line="60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项目概况。</w:t>
      </w:r>
    </w:p>
    <w:p w14:paraId="456ADEE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2024年病媒消杀项目其主要职责包括：制定病媒生物预防控制年度计划和工作方案，并组织实施；组织开展病媒生物预防控制集中统一活动；</w:t>
      </w:r>
      <w:bookmarkStart w:id="0" w:name="_GoBack"/>
      <w:bookmarkEnd w:id="0"/>
      <w:r>
        <w:rPr>
          <w:rFonts w:hint="eastAsia" w:ascii="仿宋_GB2312" w:hAnsi="仿宋_GB2312" w:eastAsia="仿宋_GB2312" w:cs="仿宋_GB2312"/>
          <w:sz w:val="32"/>
          <w:szCs w:val="32"/>
        </w:rPr>
        <w:t>组织开展病媒生物预防控制工作检查考核、督导检查和效果评估；组织开展病媒生物侵害、投诉事件和应急事件的处置。项目实施范围为垡头街道办事处下辖23个社区。2024年病媒消杀项目年度预算为463836.98元，实际全年支出金额为463836.98元。</w:t>
      </w:r>
    </w:p>
    <w:p w14:paraId="04530657">
      <w:pPr>
        <w:numPr>
          <w:ilvl w:val="0"/>
          <w:numId w:val="1"/>
        </w:numPr>
        <w:spacing w:line="60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项目绩效目标</w:t>
      </w:r>
    </w:p>
    <w:p w14:paraId="15A04ED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病媒消杀项目绩效年度目标为：完成公共区域病媒消杀工作，做好重点点位病媒生物密度控制水平核查工作，加强病媒防制宣传。项目绩效目标设定了6项三级指标，包含产出指标3项，效益指标1项，满意度指标1项，成本指标1项。</w:t>
      </w:r>
    </w:p>
    <w:p w14:paraId="0EEDC63D">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14:paraId="25992453">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559F7CC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绩效评价的目的是从预算申报、过程管控、总结验收等方面实施监督管理，对象是2024年病媒消杀项目。</w:t>
      </w:r>
    </w:p>
    <w:p w14:paraId="0AD9A385">
      <w:pPr>
        <w:spacing w:line="600" w:lineRule="exact"/>
        <w:ind w:left="-10"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（二）绩效评价原则、评价指标体系、评价方法、评价标准等。</w:t>
      </w:r>
    </w:p>
    <w:p w14:paraId="4937176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对于2024年病媒消杀项目，我们从项目经费使用开始进行评价，进行成本绩效分析，产出数量分析，产出质量指标及时效指标分析，效益指标分析等，对绩效目标表设定的6项三级指标进行定性定量自评。</w:t>
      </w:r>
    </w:p>
    <w:p w14:paraId="65A60BC3">
      <w:pPr>
        <w:numPr>
          <w:ilvl w:val="0"/>
          <w:numId w:val="1"/>
        </w:numPr>
        <w:spacing w:line="60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绩效评价工作过程。</w:t>
      </w:r>
    </w:p>
    <w:p w14:paraId="62CC08B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病媒消杀项目服务内容包括常态化消杀、孳生地调查及治理、密度监测等。垡头街道按照绩效目标在消杀进度、质量、轮次，经济成本、服务对象满意度等进行绩效评价。2024年根据合同支出463836.9元经费，完成3357000平方米消杀面积，消杀进度100%，消杀轮次为7次，病媒生物密度控制水平达到满意水平。受益群众人数大于3万人，辖区群众满意度大于96%。</w:t>
      </w:r>
    </w:p>
    <w:p w14:paraId="37A4D684">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14:paraId="5C083895">
      <w:pPr>
        <w:spacing w:line="600" w:lineRule="exact"/>
        <w:ind w:left="420" w:leftChars="200"/>
        <w:rPr>
          <w:rFonts w:ascii="黑体" w:hAnsi="黑体" w:eastAsia="黑体" w:cs="黑体"/>
          <w:sz w:val="32"/>
          <w:szCs w:val="32"/>
        </w:rPr>
      </w:pPr>
    </w:p>
    <w:tbl>
      <w:tblPr>
        <w:tblStyle w:val="5"/>
        <w:tblW w:w="8539" w:type="dxa"/>
        <w:tblInd w:w="98" w:type="dxa"/>
        <w:tblLayout w:type="autofit"/>
        <w:tblCellMar>
          <w:top w:w="0" w:type="dxa"/>
          <w:left w:w="108" w:type="dxa"/>
          <w:bottom w:w="0" w:type="dxa"/>
          <w:right w:w="108" w:type="dxa"/>
        </w:tblCellMar>
      </w:tblPr>
      <w:tblGrid>
        <w:gridCol w:w="398"/>
        <w:gridCol w:w="758"/>
        <w:gridCol w:w="1245"/>
        <w:gridCol w:w="1735"/>
        <w:gridCol w:w="1216"/>
        <w:gridCol w:w="909"/>
        <w:gridCol w:w="584"/>
        <w:gridCol w:w="619"/>
        <w:gridCol w:w="1075"/>
      </w:tblGrid>
      <w:tr w14:paraId="56024CDC">
        <w:tblPrEx>
          <w:tblCellMar>
            <w:top w:w="0" w:type="dxa"/>
            <w:left w:w="108" w:type="dxa"/>
            <w:bottom w:w="0" w:type="dxa"/>
            <w:right w:w="108" w:type="dxa"/>
          </w:tblCellMar>
        </w:tblPrEx>
        <w:trPr>
          <w:trHeight w:val="375" w:hRule="atLeast"/>
        </w:trPr>
        <w:tc>
          <w:tcPr>
            <w:tcW w:w="3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6CDB8">
            <w:pPr>
              <w:widowControl/>
              <w:jc w:val="center"/>
              <w:textAlignment w:val="center"/>
              <w:rPr>
                <w:b/>
                <w:bCs/>
                <w:color w:val="000000"/>
                <w:sz w:val="18"/>
                <w:szCs w:val="18"/>
              </w:rPr>
            </w:pPr>
            <w:r>
              <w:rPr>
                <w:b/>
                <w:bCs/>
                <w:color w:val="000000"/>
                <w:kern w:val="0"/>
                <w:sz w:val="18"/>
                <w:szCs w:val="18"/>
              </w:rPr>
              <w:t>年度总体目标</w:t>
            </w:r>
          </w:p>
        </w:tc>
        <w:tc>
          <w:tcPr>
            <w:tcW w:w="4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042C5A">
            <w:pPr>
              <w:widowControl/>
              <w:jc w:val="center"/>
              <w:textAlignment w:val="center"/>
              <w:rPr>
                <w:b/>
                <w:bCs/>
                <w:color w:val="000000"/>
                <w:sz w:val="18"/>
                <w:szCs w:val="18"/>
              </w:rPr>
            </w:pPr>
            <w:r>
              <w:rPr>
                <w:b/>
                <w:bCs/>
                <w:color w:val="000000"/>
                <w:kern w:val="0"/>
                <w:sz w:val="18"/>
                <w:szCs w:val="18"/>
              </w:rPr>
              <w:t>预期目标</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F279F5">
            <w:pPr>
              <w:widowControl/>
              <w:jc w:val="center"/>
              <w:textAlignment w:val="center"/>
              <w:rPr>
                <w:b/>
                <w:bCs/>
                <w:color w:val="000000"/>
                <w:sz w:val="18"/>
                <w:szCs w:val="18"/>
              </w:rPr>
            </w:pPr>
            <w:r>
              <w:rPr>
                <w:b/>
                <w:bCs/>
                <w:color w:val="000000"/>
                <w:kern w:val="0"/>
                <w:sz w:val="18"/>
                <w:szCs w:val="18"/>
              </w:rPr>
              <w:t>实际完成情况</w:t>
            </w:r>
          </w:p>
        </w:tc>
      </w:tr>
      <w:tr w14:paraId="76894593">
        <w:tblPrEx>
          <w:tblCellMar>
            <w:top w:w="0" w:type="dxa"/>
            <w:left w:w="108" w:type="dxa"/>
            <w:bottom w:w="0" w:type="dxa"/>
            <w:right w:w="108" w:type="dxa"/>
          </w:tblCellMar>
        </w:tblPrEx>
        <w:trPr>
          <w:trHeight w:val="956" w:hRule="atLeast"/>
        </w:trPr>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9782A">
            <w:pPr>
              <w:jc w:val="center"/>
              <w:rPr>
                <w:b/>
                <w:bCs/>
                <w:color w:val="000000"/>
                <w:sz w:val="18"/>
                <w:szCs w:val="18"/>
              </w:rPr>
            </w:pPr>
          </w:p>
        </w:tc>
        <w:tc>
          <w:tcPr>
            <w:tcW w:w="4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AD5A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公共区域病媒消杀工作，做好重点行业病媒监测和督导工作，加强病媒防制宣传。</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F217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完成公共区域病媒消杀工作，做好重点行业病媒监测和督导工作，加强病媒防制宣传。</w:t>
            </w:r>
          </w:p>
        </w:tc>
      </w:tr>
      <w:tr w14:paraId="0D0EE975">
        <w:tblPrEx>
          <w:tblCellMar>
            <w:top w:w="0" w:type="dxa"/>
            <w:left w:w="108" w:type="dxa"/>
            <w:bottom w:w="0" w:type="dxa"/>
            <w:right w:w="108" w:type="dxa"/>
          </w:tblCellMar>
        </w:tblPrEx>
        <w:trPr>
          <w:trHeight w:val="669" w:hRule="atLeast"/>
        </w:trPr>
        <w:tc>
          <w:tcPr>
            <w:tcW w:w="398" w:type="dxa"/>
            <w:vMerge w:val="restart"/>
            <w:tcBorders>
              <w:top w:val="single" w:color="000000" w:sz="4" w:space="0"/>
              <w:left w:val="single" w:color="000000" w:sz="4" w:space="0"/>
              <w:bottom w:val="nil"/>
              <w:right w:val="single" w:color="000000" w:sz="4" w:space="0"/>
            </w:tcBorders>
            <w:shd w:val="clear" w:color="auto" w:fill="auto"/>
            <w:vAlign w:val="center"/>
          </w:tcPr>
          <w:p w14:paraId="7CACD1DC">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绩</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效</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指</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C4F6">
            <w:pPr>
              <w:widowControl/>
              <w:jc w:val="center"/>
              <w:textAlignment w:val="center"/>
              <w:rPr>
                <w:b/>
                <w:bCs/>
                <w:color w:val="000000"/>
                <w:sz w:val="18"/>
                <w:szCs w:val="18"/>
              </w:rPr>
            </w:pPr>
            <w:r>
              <w:rPr>
                <w:b/>
                <w:bCs/>
                <w:color w:val="000000"/>
                <w:kern w:val="0"/>
                <w:sz w:val="18"/>
                <w:szCs w:val="18"/>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D932">
            <w:pPr>
              <w:widowControl/>
              <w:jc w:val="center"/>
              <w:textAlignment w:val="center"/>
              <w:rPr>
                <w:b/>
                <w:bCs/>
                <w:color w:val="000000"/>
                <w:sz w:val="18"/>
                <w:szCs w:val="18"/>
              </w:rPr>
            </w:pPr>
            <w:r>
              <w:rPr>
                <w:b/>
                <w:bCs/>
                <w:color w:val="000000"/>
                <w:kern w:val="0"/>
                <w:sz w:val="18"/>
                <w:szCs w:val="18"/>
              </w:rPr>
              <w:t>二级指标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9E3C">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B814">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年度</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指标值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AF0D">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实际</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3B8F">
            <w:pPr>
              <w:widowControl/>
              <w:jc w:val="center"/>
              <w:textAlignment w:val="center"/>
              <w:rPr>
                <w:b/>
                <w:bCs/>
                <w:color w:val="000000"/>
                <w:sz w:val="18"/>
                <w:szCs w:val="18"/>
              </w:rPr>
            </w:pPr>
            <w:r>
              <w:rPr>
                <w:b/>
                <w:bCs/>
                <w:color w:val="000000"/>
                <w:kern w:val="0"/>
                <w:sz w:val="18"/>
                <w:szCs w:val="18"/>
              </w:rPr>
              <w:t>分值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36D6">
            <w:pPr>
              <w:widowControl/>
              <w:jc w:val="center"/>
              <w:textAlignment w:val="center"/>
              <w:rPr>
                <w:b/>
                <w:bCs/>
                <w:color w:val="000000"/>
                <w:sz w:val="18"/>
                <w:szCs w:val="18"/>
              </w:rPr>
            </w:pPr>
            <w:r>
              <w:rPr>
                <w:b/>
                <w:bCs/>
                <w:color w:val="000000"/>
                <w:kern w:val="0"/>
                <w:sz w:val="18"/>
                <w:szCs w:val="18"/>
              </w:rPr>
              <w:t>得分</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085F">
            <w:pPr>
              <w:widowControl/>
              <w:jc w:val="center"/>
              <w:textAlignment w:val="center"/>
              <w:rPr>
                <w:b/>
                <w:bCs/>
                <w:color w:val="000000"/>
                <w:sz w:val="18"/>
                <w:szCs w:val="18"/>
              </w:rPr>
            </w:pPr>
            <w:r>
              <w:rPr>
                <w:b/>
                <w:bCs/>
                <w:color w:val="000000"/>
                <w:kern w:val="0"/>
                <w:sz w:val="18"/>
                <w:szCs w:val="18"/>
              </w:rPr>
              <w:t>偏差原因分析及改进措施</w:t>
            </w:r>
          </w:p>
        </w:tc>
      </w:tr>
      <w:tr w14:paraId="5745837A">
        <w:tblPrEx>
          <w:tblCellMar>
            <w:top w:w="0" w:type="dxa"/>
            <w:left w:w="108" w:type="dxa"/>
            <w:bottom w:w="0" w:type="dxa"/>
            <w:right w:w="108" w:type="dxa"/>
          </w:tblCellMar>
        </w:tblPrEx>
        <w:trPr>
          <w:trHeight w:val="643" w:hRule="atLeast"/>
        </w:trPr>
        <w:tc>
          <w:tcPr>
            <w:tcW w:w="398" w:type="dxa"/>
            <w:vMerge w:val="continue"/>
            <w:tcBorders>
              <w:top w:val="single" w:color="000000" w:sz="4" w:space="0"/>
              <w:left w:val="single" w:color="000000" w:sz="4" w:space="0"/>
              <w:bottom w:val="nil"/>
              <w:right w:val="single" w:color="000000" w:sz="4" w:space="0"/>
            </w:tcBorders>
            <w:shd w:val="clear" w:color="auto" w:fill="auto"/>
            <w:vAlign w:val="center"/>
          </w:tcPr>
          <w:p w14:paraId="2B645B78">
            <w:pPr>
              <w:jc w:val="center"/>
              <w:rPr>
                <w:rFonts w:ascii="宋体" w:hAnsi="宋体" w:cs="宋体"/>
                <w:b/>
                <w:bCs/>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3EFBB">
            <w:pPr>
              <w:widowControl/>
              <w:jc w:val="center"/>
              <w:textAlignment w:val="center"/>
              <w:rPr>
                <w:b/>
                <w:bCs/>
                <w:color w:val="000000"/>
                <w:sz w:val="18"/>
                <w:szCs w:val="18"/>
              </w:rPr>
            </w:pPr>
            <w:r>
              <w:rPr>
                <w:b/>
                <w:bCs/>
                <w:color w:val="000000"/>
                <w:kern w:val="0"/>
                <w:sz w:val="18"/>
                <w:szCs w:val="18"/>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788E">
            <w:pPr>
              <w:widowControl/>
              <w:jc w:val="center"/>
              <w:textAlignment w:val="center"/>
              <w:rPr>
                <w:b/>
                <w:bCs/>
                <w:color w:val="000000"/>
                <w:sz w:val="18"/>
                <w:szCs w:val="18"/>
              </w:rPr>
            </w:pPr>
            <w:r>
              <w:rPr>
                <w:b/>
                <w:bCs/>
                <w:color w:val="000000"/>
                <w:kern w:val="0"/>
                <w:sz w:val="18"/>
                <w:szCs w:val="18"/>
              </w:rPr>
              <w:t>数量指标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C27C">
            <w:pPr>
              <w:widowControl/>
              <w:jc w:val="left"/>
              <w:textAlignment w:val="center"/>
              <w:rPr>
                <w:b/>
                <w:bCs/>
                <w:color w:val="000000"/>
                <w:sz w:val="18"/>
                <w:szCs w:val="18"/>
              </w:rPr>
            </w:pPr>
            <w:r>
              <w:rPr>
                <w:b/>
                <w:bCs/>
                <w:color w:val="000000"/>
                <w:kern w:val="0"/>
                <w:sz w:val="18"/>
                <w:szCs w:val="18"/>
              </w:rPr>
              <w:t>消杀进度</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64A5">
            <w:pPr>
              <w:widowControl/>
              <w:jc w:val="center"/>
              <w:textAlignment w:val="center"/>
              <w:rPr>
                <w:color w:val="000000"/>
                <w:sz w:val="18"/>
                <w:szCs w:val="18"/>
              </w:rPr>
            </w:pPr>
            <w:r>
              <w:rPr>
                <w:rFonts w:hint="eastAsia"/>
                <w:color w:val="000000"/>
                <w:kern w:val="0"/>
                <w:sz w:val="18"/>
                <w:szCs w:val="18"/>
              </w:rPr>
              <w:t>90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6D99">
            <w:pPr>
              <w:widowControl/>
              <w:jc w:val="center"/>
              <w:textAlignment w:val="center"/>
              <w:rPr>
                <w:color w:val="000000"/>
                <w:sz w:val="18"/>
                <w:szCs w:val="18"/>
              </w:rPr>
            </w:pPr>
            <w:r>
              <w:rPr>
                <w:rFonts w:hint="eastAsia"/>
                <w:color w:val="000000"/>
                <w:kern w:val="0"/>
                <w:sz w:val="18"/>
                <w:szCs w:val="18"/>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2834">
            <w:pPr>
              <w:widowControl/>
              <w:jc w:val="center"/>
              <w:textAlignment w:val="center"/>
              <w:rPr>
                <w:color w:val="000000"/>
                <w:sz w:val="18"/>
                <w:szCs w:val="18"/>
              </w:rPr>
            </w:pPr>
            <w:r>
              <w:rPr>
                <w:rFonts w:hint="eastAsia"/>
                <w:color w:val="000000"/>
                <w:kern w:val="0"/>
                <w:sz w:val="18"/>
                <w:szCs w:val="18"/>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DC3F">
            <w:pPr>
              <w:widowControl/>
              <w:jc w:val="center"/>
              <w:textAlignment w:val="center"/>
              <w:rPr>
                <w:color w:val="000000"/>
                <w:sz w:val="18"/>
                <w:szCs w:val="18"/>
              </w:rPr>
            </w:pPr>
            <w:r>
              <w:rPr>
                <w:rFonts w:hint="eastAsia"/>
                <w:color w:val="000000"/>
                <w:kern w:val="0"/>
                <w:sz w:val="18"/>
                <w:szCs w:val="18"/>
              </w:rPr>
              <w:t>10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BFA9">
            <w:pPr>
              <w:widowControl/>
              <w:jc w:val="center"/>
              <w:textAlignment w:val="center"/>
              <w:rPr>
                <w:color w:val="000000"/>
                <w:sz w:val="18"/>
                <w:szCs w:val="18"/>
              </w:rPr>
            </w:pPr>
            <w:r>
              <w:rPr>
                <w:color w:val="000000"/>
                <w:kern w:val="0"/>
                <w:sz w:val="18"/>
                <w:szCs w:val="18"/>
              </w:rPr>
              <w:t>无偏差</w:t>
            </w:r>
          </w:p>
        </w:tc>
      </w:tr>
      <w:tr w14:paraId="6A994CC1">
        <w:tblPrEx>
          <w:tblCellMar>
            <w:top w:w="0" w:type="dxa"/>
            <w:left w:w="108" w:type="dxa"/>
            <w:bottom w:w="0" w:type="dxa"/>
            <w:right w:w="108" w:type="dxa"/>
          </w:tblCellMar>
        </w:tblPrEx>
        <w:trPr>
          <w:trHeight w:val="643" w:hRule="atLeast"/>
        </w:trPr>
        <w:tc>
          <w:tcPr>
            <w:tcW w:w="398" w:type="dxa"/>
            <w:vMerge w:val="continue"/>
            <w:tcBorders>
              <w:top w:val="single" w:color="000000" w:sz="4" w:space="0"/>
              <w:left w:val="single" w:color="000000" w:sz="4" w:space="0"/>
              <w:bottom w:val="nil"/>
              <w:right w:val="single" w:color="000000" w:sz="4" w:space="0"/>
            </w:tcBorders>
            <w:shd w:val="clear" w:color="auto" w:fill="auto"/>
            <w:vAlign w:val="center"/>
          </w:tcPr>
          <w:p w14:paraId="507791D2">
            <w:pPr>
              <w:jc w:val="center"/>
              <w:rPr>
                <w:rFonts w:ascii="宋体" w:hAnsi="宋体" w:cs="宋体"/>
                <w:b/>
                <w:bCs/>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354A3">
            <w:pPr>
              <w:jc w:val="center"/>
              <w:rPr>
                <w:b/>
                <w:bCs/>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B536">
            <w:pPr>
              <w:widowControl/>
              <w:jc w:val="center"/>
              <w:textAlignment w:val="center"/>
              <w:rPr>
                <w:b/>
                <w:bCs/>
                <w:color w:val="000000"/>
                <w:sz w:val="18"/>
                <w:szCs w:val="18"/>
              </w:rPr>
            </w:pPr>
            <w:r>
              <w:rPr>
                <w:b/>
                <w:bCs/>
                <w:color w:val="000000"/>
                <w:kern w:val="0"/>
                <w:sz w:val="18"/>
                <w:szCs w:val="18"/>
              </w:rPr>
              <w:t>质量指标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BDAD">
            <w:pPr>
              <w:widowControl/>
              <w:jc w:val="left"/>
              <w:textAlignment w:val="center"/>
              <w:rPr>
                <w:b/>
                <w:bCs/>
                <w:color w:val="000000"/>
                <w:sz w:val="18"/>
                <w:szCs w:val="18"/>
              </w:rPr>
            </w:pPr>
            <w:r>
              <w:rPr>
                <w:b/>
                <w:bCs/>
                <w:color w:val="000000"/>
                <w:kern w:val="0"/>
                <w:sz w:val="18"/>
                <w:szCs w:val="18"/>
              </w:rPr>
              <w:t>病媒生物密度控制水平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0A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满意不满意</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3BA9">
            <w:pPr>
              <w:widowControl/>
              <w:jc w:val="center"/>
              <w:textAlignment w:val="center"/>
              <w:rPr>
                <w:color w:val="000000"/>
                <w:sz w:val="18"/>
                <w:szCs w:val="18"/>
              </w:rPr>
            </w:pPr>
            <w:r>
              <w:rPr>
                <w:color w:val="000000"/>
                <w:kern w:val="0"/>
                <w:sz w:val="18"/>
                <w:szCs w:val="18"/>
              </w:rPr>
              <w:t>满意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A869">
            <w:pPr>
              <w:widowControl/>
              <w:jc w:val="center"/>
              <w:textAlignment w:val="center"/>
              <w:rPr>
                <w:color w:val="000000"/>
                <w:sz w:val="18"/>
                <w:szCs w:val="18"/>
              </w:rPr>
            </w:pPr>
            <w:r>
              <w:rPr>
                <w:color w:val="000000"/>
                <w:kern w:val="0"/>
                <w:sz w:val="18"/>
                <w:szCs w:val="18"/>
              </w:rPr>
              <w:t>20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DF18">
            <w:pPr>
              <w:widowControl/>
              <w:jc w:val="center"/>
              <w:textAlignment w:val="center"/>
              <w:rPr>
                <w:color w:val="000000"/>
                <w:sz w:val="18"/>
                <w:szCs w:val="18"/>
              </w:rPr>
            </w:pPr>
            <w:r>
              <w:rPr>
                <w:color w:val="000000"/>
                <w:kern w:val="0"/>
                <w:sz w:val="18"/>
                <w:szCs w:val="18"/>
              </w:rPr>
              <w:t>20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0612">
            <w:pPr>
              <w:widowControl/>
              <w:jc w:val="center"/>
              <w:textAlignment w:val="center"/>
              <w:rPr>
                <w:color w:val="000000"/>
                <w:sz w:val="18"/>
                <w:szCs w:val="18"/>
              </w:rPr>
            </w:pPr>
            <w:r>
              <w:rPr>
                <w:color w:val="000000"/>
                <w:kern w:val="0"/>
                <w:sz w:val="18"/>
                <w:szCs w:val="18"/>
              </w:rPr>
              <w:t>无偏差</w:t>
            </w:r>
          </w:p>
        </w:tc>
      </w:tr>
      <w:tr w14:paraId="28E174FD">
        <w:tblPrEx>
          <w:tblCellMar>
            <w:top w:w="0" w:type="dxa"/>
            <w:left w:w="108" w:type="dxa"/>
            <w:bottom w:w="0" w:type="dxa"/>
            <w:right w:w="108" w:type="dxa"/>
          </w:tblCellMar>
        </w:tblPrEx>
        <w:trPr>
          <w:trHeight w:val="643" w:hRule="atLeast"/>
        </w:trPr>
        <w:tc>
          <w:tcPr>
            <w:tcW w:w="398" w:type="dxa"/>
            <w:vMerge w:val="continue"/>
            <w:tcBorders>
              <w:top w:val="single" w:color="000000" w:sz="4" w:space="0"/>
              <w:left w:val="single" w:color="000000" w:sz="4" w:space="0"/>
              <w:bottom w:val="nil"/>
              <w:right w:val="single" w:color="000000" w:sz="4" w:space="0"/>
            </w:tcBorders>
            <w:shd w:val="clear" w:color="auto" w:fill="auto"/>
            <w:vAlign w:val="center"/>
          </w:tcPr>
          <w:p w14:paraId="135BC9D8">
            <w:pPr>
              <w:jc w:val="center"/>
              <w:rPr>
                <w:rFonts w:ascii="宋体" w:hAnsi="宋体" w:cs="宋体"/>
                <w:b/>
                <w:bCs/>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1473A">
            <w:pPr>
              <w:jc w:val="center"/>
              <w:rPr>
                <w:b/>
                <w:bCs/>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BADB">
            <w:pPr>
              <w:widowControl/>
              <w:jc w:val="center"/>
              <w:textAlignment w:val="center"/>
              <w:rPr>
                <w:b/>
                <w:bCs/>
                <w:color w:val="000000"/>
                <w:sz w:val="18"/>
                <w:szCs w:val="18"/>
              </w:rPr>
            </w:pPr>
            <w:r>
              <w:rPr>
                <w:b/>
                <w:bCs/>
                <w:color w:val="000000"/>
                <w:kern w:val="0"/>
                <w:sz w:val="18"/>
                <w:szCs w:val="18"/>
              </w:rPr>
              <w:t>时效指标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E1CD">
            <w:pPr>
              <w:widowControl/>
              <w:jc w:val="left"/>
              <w:textAlignment w:val="center"/>
              <w:rPr>
                <w:b/>
                <w:bCs/>
                <w:color w:val="000000"/>
                <w:sz w:val="18"/>
                <w:szCs w:val="18"/>
              </w:rPr>
            </w:pPr>
            <w:r>
              <w:rPr>
                <w:b/>
                <w:bCs/>
                <w:color w:val="000000"/>
                <w:kern w:val="0"/>
                <w:sz w:val="18"/>
                <w:szCs w:val="18"/>
              </w:rPr>
              <w:t>消杀轮次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3E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2ED9">
            <w:pPr>
              <w:widowControl/>
              <w:jc w:val="center"/>
              <w:textAlignment w:val="center"/>
              <w:rPr>
                <w:color w:val="000000"/>
                <w:sz w:val="18"/>
                <w:szCs w:val="18"/>
              </w:rPr>
            </w:pPr>
            <w:r>
              <w:rPr>
                <w:rFonts w:hint="eastAsia"/>
                <w:color w:val="000000"/>
                <w:kern w:val="0"/>
                <w:sz w:val="18"/>
                <w:szCs w:val="18"/>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4FAA">
            <w:pPr>
              <w:widowControl/>
              <w:jc w:val="center"/>
              <w:textAlignment w:val="center"/>
              <w:rPr>
                <w:color w:val="000000"/>
                <w:sz w:val="18"/>
                <w:szCs w:val="18"/>
              </w:rPr>
            </w:pPr>
            <w:r>
              <w:rPr>
                <w:rFonts w:hint="eastAsia"/>
                <w:color w:val="000000"/>
                <w:kern w:val="0"/>
                <w:sz w:val="18"/>
                <w:szCs w:val="18"/>
              </w:rPr>
              <w:t>20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783D">
            <w:pPr>
              <w:widowControl/>
              <w:jc w:val="center"/>
              <w:textAlignment w:val="center"/>
              <w:rPr>
                <w:color w:val="000000"/>
                <w:sz w:val="18"/>
                <w:szCs w:val="18"/>
              </w:rPr>
            </w:pPr>
            <w:r>
              <w:rPr>
                <w:rFonts w:hint="eastAsia"/>
                <w:color w:val="000000"/>
                <w:kern w:val="0"/>
                <w:sz w:val="18"/>
                <w:szCs w:val="18"/>
              </w:rPr>
              <w:t>20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27F3">
            <w:pPr>
              <w:widowControl/>
              <w:jc w:val="center"/>
              <w:textAlignment w:val="center"/>
              <w:rPr>
                <w:color w:val="000000"/>
                <w:sz w:val="18"/>
                <w:szCs w:val="18"/>
              </w:rPr>
            </w:pPr>
            <w:r>
              <w:rPr>
                <w:color w:val="000000"/>
                <w:kern w:val="0"/>
                <w:sz w:val="18"/>
                <w:szCs w:val="18"/>
              </w:rPr>
              <w:t>无偏差</w:t>
            </w:r>
          </w:p>
        </w:tc>
      </w:tr>
      <w:tr w14:paraId="309F357E">
        <w:tblPrEx>
          <w:tblCellMar>
            <w:top w:w="0" w:type="dxa"/>
            <w:left w:w="108" w:type="dxa"/>
            <w:bottom w:w="0" w:type="dxa"/>
            <w:right w:w="108" w:type="dxa"/>
          </w:tblCellMar>
        </w:tblPrEx>
        <w:trPr>
          <w:trHeight w:val="643" w:hRule="atLeast"/>
        </w:trPr>
        <w:tc>
          <w:tcPr>
            <w:tcW w:w="398" w:type="dxa"/>
            <w:vMerge w:val="continue"/>
            <w:tcBorders>
              <w:top w:val="single" w:color="000000" w:sz="4" w:space="0"/>
              <w:left w:val="single" w:color="000000" w:sz="4" w:space="0"/>
              <w:bottom w:val="nil"/>
              <w:right w:val="single" w:color="000000" w:sz="4" w:space="0"/>
            </w:tcBorders>
            <w:shd w:val="clear" w:color="auto" w:fill="auto"/>
            <w:vAlign w:val="center"/>
          </w:tcPr>
          <w:p w14:paraId="08DE0942">
            <w:pPr>
              <w:jc w:val="center"/>
              <w:rPr>
                <w:rFonts w:ascii="宋体" w:hAnsi="宋体" w:cs="宋体"/>
                <w:b/>
                <w:bCs/>
                <w:color w:val="000000"/>
                <w:sz w:val="18"/>
                <w:szCs w:val="18"/>
              </w:rPr>
            </w:pPr>
          </w:p>
        </w:tc>
        <w:tc>
          <w:tcPr>
            <w:tcW w:w="760" w:type="dxa"/>
            <w:tcBorders>
              <w:top w:val="single" w:color="000000" w:sz="4" w:space="0"/>
              <w:left w:val="single" w:color="000000" w:sz="4" w:space="0"/>
              <w:bottom w:val="nil"/>
              <w:right w:val="single" w:color="000000" w:sz="4" w:space="0"/>
            </w:tcBorders>
            <w:shd w:val="clear" w:color="auto" w:fill="auto"/>
            <w:vAlign w:val="center"/>
          </w:tcPr>
          <w:p w14:paraId="5BF52B15">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B92B">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经济成本指标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7331">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总体消杀成本</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930E">
            <w:pPr>
              <w:widowControl/>
              <w:jc w:val="center"/>
              <w:textAlignment w:val="center"/>
              <w:rPr>
                <w:color w:val="000000"/>
                <w:sz w:val="18"/>
                <w:szCs w:val="18"/>
              </w:rPr>
            </w:pPr>
            <w:r>
              <w:rPr>
                <w:color w:val="000000"/>
                <w:kern w:val="0"/>
                <w:sz w:val="18"/>
                <w:szCs w:val="18"/>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506F">
            <w:pPr>
              <w:widowControl/>
              <w:jc w:val="center"/>
              <w:textAlignment w:val="center"/>
              <w:rPr>
                <w:color w:val="000000"/>
                <w:sz w:val="18"/>
                <w:szCs w:val="18"/>
              </w:rPr>
            </w:pPr>
            <w:r>
              <w:rPr>
                <w:color w:val="000000"/>
                <w:kern w:val="0"/>
                <w:sz w:val="18"/>
                <w:szCs w:val="18"/>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8838">
            <w:pPr>
              <w:widowControl/>
              <w:jc w:val="center"/>
              <w:textAlignment w:val="center"/>
              <w:rPr>
                <w:color w:val="000000"/>
                <w:sz w:val="18"/>
                <w:szCs w:val="18"/>
              </w:rPr>
            </w:pPr>
            <w:r>
              <w:rPr>
                <w:color w:val="000000"/>
                <w:kern w:val="0"/>
                <w:sz w:val="18"/>
                <w:szCs w:val="18"/>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D6D4">
            <w:pPr>
              <w:widowControl/>
              <w:jc w:val="center"/>
              <w:textAlignment w:val="center"/>
              <w:rPr>
                <w:color w:val="000000"/>
                <w:sz w:val="18"/>
                <w:szCs w:val="18"/>
              </w:rPr>
            </w:pPr>
            <w:r>
              <w:rPr>
                <w:color w:val="000000"/>
                <w:kern w:val="0"/>
                <w:sz w:val="18"/>
                <w:szCs w:val="18"/>
              </w:rPr>
              <w:t>10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FF9E">
            <w:pPr>
              <w:widowControl/>
              <w:jc w:val="center"/>
              <w:textAlignment w:val="center"/>
              <w:rPr>
                <w:color w:val="000000"/>
                <w:sz w:val="18"/>
                <w:szCs w:val="18"/>
              </w:rPr>
            </w:pPr>
            <w:r>
              <w:rPr>
                <w:color w:val="000000"/>
                <w:kern w:val="0"/>
                <w:sz w:val="18"/>
                <w:szCs w:val="18"/>
              </w:rPr>
              <w:t>无偏差</w:t>
            </w:r>
          </w:p>
        </w:tc>
      </w:tr>
      <w:tr w14:paraId="6529F5DB">
        <w:tblPrEx>
          <w:tblCellMar>
            <w:top w:w="0" w:type="dxa"/>
            <w:left w:w="108" w:type="dxa"/>
            <w:bottom w:w="0" w:type="dxa"/>
            <w:right w:w="108" w:type="dxa"/>
          </w:tblCellMar>
        </w:tblPrEx>
        <w:trPr>
          <w:trHeight w:val="643" w:hRule="atLeast"/>
        </w:trPr>
        <w:tc>
          <w:tcPr>
            <w:tcW w:w="398" w:type="dxa"/>
            <w:vMerge w:val="continue"/>
            <w:tcBorders>
              <w:top w:val="single" w:color="000000" w:sz="4" w:space="0"/>
              <w:left w:val="single" w:color="000000" w:sz="4" w:space="0"/>
              <w:bottom w:val="nil"/>
              <w:right w:val="single" w:color="000000" w:sz="4" w:space="0"/>
            </w:tcBorders>
            <w:shd w:val="clear" w:color="auto" w:fill="auto"/>
            <w:vAlign w:val="center"/>
          </w:tcPr>
          <w:p w14:paraId="5893CB79">
            <w:pPr>
              <w:jc w:val="center"/>
              <w:rPr>
                <w:rFonts w:ascii="宋体" w:hAnsi="宋体" w:cs="宋体"/>
                <w:b/>
                <w:bCs/>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87C2">
            <w:pPr>
              <w:widowControl/>
              <w:jc w:val="center"/>
              <w:textAlignment w:val="center"/>
              <w:rPr>
                <w:b/>
                <w:bCs/>
                <w:color w:val="000000"/>
                <w:sz w:val="18"/>
                <w:szCs w:val="18"/>
              </w:rPr>
            </w:pPr>
            <w:r>
              <w:rPr>
                <w:b/>
                <w:bCs/>
                <w:color w:val="000000"/>
                <w:kern w:val="0"/>
                <w:sz w:val="18"/>
                <w:szCs w:val="18"/>
              </w:rPr>
              <w:t>效益指标</w:t>
            </w:r>
          </w:p>
        </w:tc>
        <w:tc>
          <w:tcPr>
            <w:tcW w:w="1250" w:type="dxa"/>
            <w:tcBorders>
              <w:top w:val="single" w:color="000000" w:sz="4" w:space="0"/>
              <w:left w:val="single" w:color="000000" w:sz="4" w:space="0"/>
              <w:bottom w:val="nil"/>
              <w:right w:val="single" w:color="000000" w:sz="4" w:space="0"/>
            </w:tcBorders>
            <w:shd w:val="clear" w:color="auto" w:fill="auto"/>
            <w:vAlign w:val="center"/>
          </w:tcPr>
          <w:p w14:paraId="49EB19CA">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社会效益指标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4996">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受益群众人数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63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3万人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1E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大于</w:t>
            </w:r>
            <w:r>
              <w:rPr>
                <w:rStyle w:val="8"/>
              </w:rPr>
              <w:t>3</w:t>
            </w:r>
            <w:r>
              <w:rPr>
                <w:rStyle w:val="9"/>
                <w:rFonts w:hint="default"/>
              </w:rPr>
              <w:t>万人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3317">
            <w:pPr>
              <w:widowControl/>
              <w:jc w:val="center"/>
              <w:textAlignment w:val="center"/>
              <w:rPr>
                <w:color w:val="000000"/>
                <w:sz w:val="18"/>
                <w:szCs w:val="18"/>
              </w:rPr>
            </w:pPr>
            <w:r>
              <w:rPr>
                <w:color w:val="000000"/>
                <w:kern w:val="0"/>
                <w:sz w:val="18"/>
                <w:szCs w:val="18"/>
              </w:rPr>
              <w:t>20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6533">
            <w:pPr>
              <w:widowControl/>
              <w:jc w:val="center"/>
              <w:textAlignment w:val="center"/>
              <w:rPr>
                <w:color w:val="000000"/>
                <w:sz w:val="18"/>
                <w:szCs w:val="18"/>
              </w:rPr>
            </w:pPr>
            <w:r>
              <w:rPr>
                <w:color w:val="000000"/>
                <w:kern w:val="0"/>
                <w:sz w:val="18"/>
                <w:szCs w:val="18"/>
              </w:rPr>
              <w:t>20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0D29">
            <w:pPr>
              <w:widowControl/>
              <w:jc w:val="center"/>
              <w:textAlignment w:val="center"/>
              <w:rPr>
                <w:color w:val="000000"/>
                <w:sz w:val="18"/>
                <w:szCs w:val="18"/>
              </w:rPr>
            </w:pPr>
            <w:r>
              <w:rPr>
                <w:color w:val="000000"/>
                <w:kern w:val="0"/>
                <w:sz w:val="18"/>
                <w:szCs w:val="18"/>
              </w:rPr>
              <w:t>无偏差</w:t>
            </w:r>
          </w:p>
        </w:tc>
      </w:tr>
      <w:tr w14:paraId="5B9354E6">
        <w:tblPrEx>
          <w:tblCellMar>
            <w:top w:w="0" w:type="dxa"/>
            <w:left w:w="108" w:type="dxa"/>
            <w:bottom w:w="0" w:type="dxa"/>
            <w:right w:w="108" w:type="dxa"/>
          </w:tblCellMar>
        </w:tblPrEx>
        <w:trPr>
          <w:trHeight w:val="651" w:hRule="atLeast"/>
        </w:trPr>
        <w:tc>
          <w:tcPr>
            <w:tcW w:w="398" w:type="dxa"/>
            <w:vMerge w:val="continue"/>
            <w:tcBorders>
              <w:top w:val="single" w:color="000000" w:sz="4" w:space="0"/>
              <w:left w:val="single" w:color="000000" w:sz="4" w:space="0"/>
              <w:bottom w:val="nil"/>
              <w:right w:val="single" w:color="000000" w:sz="4" w:space="0"/>
            </w:tcBorders>
            <w:shd w:val="clear" w:color="auto" w:fill="auto"/>
            <w:vAlign w:val="center"/>
          </w:tcPr>
          <w:p w14:paraId="5CDCFAA2">
            <w:pPr>
              <w:jc w:val="center"/>
              <w:rPr>
                <w:rFonts w:ascii="宋体" w:hAnsi="宋体" w:cs="宋体"/>
                <w:b/>
                <w:bCs/>
                <w:color w:val="000000"/>
                <w:sz w:val="18"/>
                <w:szCs w:val="18"/>
              </w:rPr>
            </w:pPr>
          </w:p>
        </w:tc>
        <w:tc>
          <w:tcPr>
            <w:tcW w:w="760" w:type="dxa"/>
            <w:tcBorders>
              <w:top w:val="single" w:color="000000" w:sz="4" w:space="0"/>
              <w:left w:val="single" w:color="000000" w:sz="4" w:space="0"/>
              <w:bottom w:val="nil"/>
              <w:right w:val="single" w:color="000000" w:sz="4" w:space="0"/>
            </w:tcBorders>
            <w:shd w:val="clear" w:color="auto" w:fill="auto"/>
            <w:vAlign w:val="center"/>
          </w:tcPr>
          <w:p w14:paraId="2E185515">
            <w:pPr>
              <w:widowControl/>
              <w:jc w:val="center"/>
              <w:textAlignment w:val="center"/>
              <w:rPr>
                <w:rFonts w:ascii="宋体" w:hAnsi="宋体" w:cs="宋体"/>
                <w:b/>
                <w:bCs/>
                <w:color w:val="000000"/>
                <w:sz w:val="18"/>
                <w:szCs w:val="18"/>
              </w:rPr>
            </w:pPr>
            <w:r>
              <w:rPr>
                <w:rStyle w:val="10"/>
                <w:rFonts w:hint="default"/>
              </w:rPr>
              <w:t>满意度</w:t>
            </w:r>
            <w:r>
              <w:rPr>
                <w:rStyle w:val="11"/>
              </w:rPr>
              <w:br w:type="textWrapping"/>
            </w:r>
            <w:r>
              <w:rPr>
                <w:rStyle w:val="10"/>
                <w:rFonts w:hint="default"/>
              </w:rPr>
              <w:t>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E5E8">
            <w:pPr>
              <w:widowControl/>
              <w:jc w:val="center"/>
              <w:textAlignment w:val="center"/>
              <w:rPr>
                <w:b/>
                <w:bCs/>
                <w:color w:val="000000"/>
                <w:sz w:val="18"/>
                <w:szCs w:val="18"/>
              </w:rPr>
            </w:pPr>
            <w:r>
              <w:rPr>
                <w:b/>
                <w:bCs/>
                <w:color w:val="000000"/>
                <w:kern w:val="0"/>
                <w:sz w:val="18"/>
                <w:szCs w:val="18"/>
              </w:rPr>
              <w:t>服务对象满意度指标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D606">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辖区群众满意度</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BEFC">
            <w:pPr>
              <w:widowControl/>
              <w:jc w:val="center"/>
              <w:textAlignment w:val="center"/>
              <w:rPr>
                <w:color w:val="000000"/>
                <w:sz w:val="18"/>
                <w:szCs w:val="18"/>
              </w:rPr>
            </w:pPr>
            <w:r>
              <w:rPr>
                <w:color w:val="000000"/>
                <w:kern w:val="0"/>
                <w:sz w:val="18"/>
                <w:szCs w:val="18"/>
              </w:rPr>
              <w:t>95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326D">
            <w:pPr>
              <w:widowControl/>
              <w:jc w:val="center"/>
              <w:textAlignment w:val="center"/>
              <w:rPr>
                <w:color w:val="000000"/>
                <w:sz w:val="18"/>
                <w:szCs w:val="18"/>
              </w:rPr>
            </w:pPr>
            <w:r>
              <w:rPr>
                <w:color w:val="000000"/>
                <w:kern w:val="0"/>
                <w:sz w:val="18"/>
                <w:szCs w:val="18"/>
              </w:rPr>
              <w:t>96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E547">
            <w:pPr>
              <w:widowControl/>
              <w:jc w:val="center"/>
              <w:textAlignment w:val="center"/>
              <w:rPr>
                <w:color w:val="000000"/>
                <w:sz w:val="18"/>
                <w:szCs w:val="18"/>
              </w:rPr>
            </w:pPr>
            <w:r>
              <w:rPr>
                <w:color w:val="000000"/>
                <w:kern w:val="0"/>
                <w:sz w:val="18"/>
                <w:szCs w:val="18"/>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DA5B">
            <w:pPr>
              <w:widowControl/>
              <w:jc w:val="center"/>
              <w:textAlignment w:val="center"/>
              <w:rPr>
                <w:color w:val="000000"/>
                <w:sz w:val="18"/>
                <w:szCs w:val="18"/>
              </w:rPr>
            </w:pPr>
            <w:r>
              <w:rPr>
                <w:color w:val="000000"/>
                <w:kern w:val="0"/>
                <w:sz w:val="18"/>
                <w:szCs w:val="18"/>
              </w:rPr>
              <w:t>10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8A29">
            <w:pPr>
              <w:widowControl/>
              <w:jc w:val="center"/>
              <w:textAlignment w:val="center"/>
              <w:rPr>
                <w:color w:val="000000"/>
                <w:sz w:val="18"/>
                <w:szCs w:val="18"/>
              </w:rPr>
            </w:pPr>
            <w:r>
              <w:rPr>
                <w:color w:val="000000"/>
                <w:kern w:val="0"/>
                <w:sz w:val="18"/>
                <w:szCs w:val="18"/>
              </w:rPr>
              <w:t>无偏差</w:t>
            </w:r>
          </w:p>
        </w:tc>
      </w:tr>
    </w:tbl>
    <w:p w14:paraId="594FD04D">
      <w:pPr>
        <w:spacing w:line="60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我单位2024年病媒消杀项目完成了年初既定目标，整体目标产出数量，产出质量，产出进度，产出成本均符合预期。项目实现预期社会效益，服务对象满意度达到目标</w:t>
      </w:r>
      <w:r>
        <w:rPr>
          <w:rFonts w:hint="eastAsia" w:ascii="楷体_GB2312" w:hAnsi="楷体_GB2312" w:eastAsia="楷体_GB2312" w:cs="楷体_GB2312"/>
          <w:sz w:val="32"/>
          <w:szCs w:val="32"/>
        </w:rPr>
        <w:t>。</w:t>
      </w:r>
    </w:p>
    <w:p w14:paraId="641BAF0D">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14:paraId="01EE694E">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14:paraId="2351DF7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垡头街道办以建立健全病媒生物防制工作长效机制为抓手，强化组织领导，坚持宣传与检查相结合、专业消杀与群众防治相结合的原则，发动群众，引入专业消杀公司对重点场所进行集中消杀、病媒生物孳生地调查与治理及春夏季和秋冬季的大型病媒生物集中消杀活动。</w:t>
      </w:r>
    </w:p>
    <w:p w14:paraId="58A9909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业务主管部门垡头街道办民生办（卫计）主要负责安排每年全区统一的病媒消杀活动，垡头街道从预算申报、过程管控、总结验收等方面实施监督管理，明确了职责分工。消杀公司按照合同要求开展工作，确保病媒生物防制水平符合国家、行业有关标准。</w:t>
      </w:r>
    </w:p>
    <w:p w14:paraId="392E3836">
      <w:pPr>
        <w:numPr>
          <w:ilvl w:val="0"/>
          <w:numId w:val="2"/>
        </w:num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项目过程情况。</w:t>
      </w:r>
    </w:p>
    <w:p w14:paraId="6D02D9C3">
      <w:pPr>
        <w:spacing w:line="600" w:lineRule="exact"/>
        <w:ind w:firstLine="640" w:firstLineChars="200"/>
        <w:outlineLvl w:val="0"/>
        <w:rPr>
          <w:rFonts w:ascii="楷体_GB2312" w:hAnsi="楷体_GB2312" w:eastAsia="楷体_GB2312" w:cs="楷体_GB2312"/>
          <w:sz w:val="32"/>
          <w:szCs w:val="32"/>
        </w:rPr>
      </w:pPr>
      <w:r>
        <w:rPr>
          <w:rFonts w:hint="eastAsia" w:ascii="仿宋_GB2312" w:hAnsi="仿宋_GB2312" w:eastAsia="仿宋_GB2312" w:cs="仿宋_GB2312"/>
          <w:sz w:val="32"/>
          <w:szCs w:val="32"/>
        </w:rPr>
        <w:t>按照项目计划开展工作内容，建立固定孳生地台账和开展散在孳生地巡查检查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有针对性的应急消杀活动。开展病媒生物防制宣传，提高病媒防制知识知晓率，并动员社会单位、公众积极配合与参与防制工作，圆满完成全年目标任务。</w:t>
      </w:r>
    </w:p>
    <w:p w14:paraId="032E8CFE">
      <w:pPr>
        <w:numPr>
          <w:ilvl w:val="0"/>
          <w:numId w:val="2"/>
        </w:num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项目产出情况。</w:t>
      </w:r>
    </w:p>
    <w:p w14:paraId="313B4B68">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1、产出数量指标</w:t>
      </w:r>
    </w:p>
    <w:p w14:paraId="56F6D043">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按照年度工作计划和合同的相关约定，保证每年的消杀次和面积数。消杀面积完成3357000平方米，全年共完成7轮次病媒消杀。</w:t>
      </w:r>
    </w:p>
    <w:p w14:paraId="7D9205D0">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2、产出质量指标及时效指标</w:t>
      </w:r>
    </w:p>
    <w:p w14:paraId="51574C04">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消杀质量的准确性和消杀工作的及时性，聘请第三方对消杀工作进行验收，对消杀效果进行质量评估，综合评判消杀工作的质量完成情况。通过质量评估，垡头街道病媒生物密度控制水平达到满意水平，辖区群众满意度大于96%，受益群众人数大于3万人。</w:t>
      </w:r>
    </w:p>
    <w:p w14:paraId="6589A564">
      <w:pPr>
        <w:numPr>
          <w:ilvl w:val="0"/>
          <w:numId w:val="2"/>
        </w:num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项目效益情况。</w:t>
      </w:r>
    </w:p>
    <w:p w14:paraId="6D5CDAAD">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病媒生物防制是一项重要的民生工程，也是创建国家卫生城市的重要指标。通过对病媒生物的有效控制，可以预防和控制病媒生物性传染病的发生和传播，有效改善居民生活环境，从而促进地方经济发展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受益群众人数大于3万人。</w:t>
      </w:r>
    </w:p>
    <w:p w14:paraId="14053666">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五、主要经验及做法、存在的问题及原因分析</w:t>
      </w:r>
    </w:p>
    <w:p w14:paraId="02CD6A1F">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1、合理规范使用病媒消杀工作经费</w:t>
      </w:r>
    </w:p>
    <w:p w14:paraId="2DC42D86">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严格按照专项经费使用要求，完善项目过程台账，做好过程管理，做到合理规范使用病媒消杀工作经费。</w:t>
      </w:r>
    </w:p>
    <w:p w14:paraId="5189C6BF">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2、加强全过程成本管控</w:t>
      </w:r>
    </w:p>
    <w:p w14:paraId="1DD3E7DD">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方面：从业务角度出发，根据每年效果评估结果，细化预算编制进一步提高预算编制的科学性、合理性、精准性，保证预算编制口径与实际支出口径的一致性；成本控制方面：完善成本控制措施，实现财政资金“投入最小化、效益最大化”的工作要求。</w:t>
      </w:r>
    </w:p>
    <w:p w14:paraId="11AB96FB">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14:paraId="556DECBB">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无</w:t>
      </w:r>
    </w:p>
    <w:p w14:paraId="3CEEC0C7">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七、其他需要说明的问题</w:t>
      </w:r>
    </w:p>
    <w:p w14:paraId="52CF0B99">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无</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9EF1AB-FB13-486A-BC2A-B582F12F74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A7644FDC-B864-49BB-B551-946528C7659A}"/>
  </w:font>
  <w:font w:name="仿宋_GB2312">
    <w:panose1 w:val="02010609030101010101"/>
    <w:charset w:val="86"/>
    <w:family w:val="modern"/>
    <w:pitch w:val="default"/>
    <w:sig w:usb0="00000001" w:usb1="080E0000" w:usb2="00000000" w:usb3="00000000" w:csb0="00040000" w:csb1="00000000"/>
    <w:embedRegular r:id="rId3" w:fontKey="{1C5E8157-D3DE-4BBF-8876-964F9F07681E}"/>
  </w:font>
  <w:font w:name="楷体_GB2312">
    <w:panose1 w:val="02010609030101010101"/>
    <w:charset w:val="86"/>
    <w:family w:val="modern"/>
    <w:pitch w:val="default"/>
    <w:sig w:usb0="00000001" w:usb1="080E0000" w:usb2="00000000" w:usb3="00000000" w:csb0="00040000" w:csb1="00000000"/>
    <w:embedRegular r:id="rId4" w:fontKey="{D472D01C-AE9E-40D4-A156-A8E5F05AFA31}"/>
  </w:font>
  <w:font w:name="WPSEMBED8">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C34E5">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C58B2F">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BmL5vUxQEAAKkDAAAOAAAAAAAAAAEAIAAAAB8BAABkcnMvZTJvRG9jLnht&#10;bFBLBQYAAAAABgAGAFkBAABWBQAAAAA=&#10;">
              <v:fill on="f" focussize="0,0"/>
              <v:stroke on="f" weight="0.5pt"/>
              <v:imagedata o:title=""/>
              <o:lock v:ext="edit" aspectratio="f"/>
              <v:textbox inset="0mm,0mm,0mm,0mm" style="mso-fit-shape-to-text:t;">
                <w:txbxContent>
                  <w:p w14:paraId="24C58B2F">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txbxContent>
              </v:textbox>
            </v:shape>
          </w:pict>
        </mc:Fallback>
      </mc:AlternateContent>
    </w:r>
  </w:p>
  <w:p w14:paraId="1107CFF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10"/>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46A"/>
    <w:rsid w:val="0004772E"/>
    <w:rsid w:val="001E746A"/>
    <w:rsid w:val="002D5AC8"/>
    <w:rsid w:val="004B73ED"/>
    <w:rsid w:val="006F10CD"/>
    <w:rsid w:val="008133C8"/>
    <w:rsid w:val="00993D6A"/>
    <w:rsid w:val="009A21A0"/>
    <w:rsid w:val="009C4139"/>
    <w:rsid w:val="009E344C"/>
    <w:rsid w:val="00AF7A36"/>
    <w:rsid w:val="00DC391F"/>
    <w:rsid w:val="00F12916"/>
    <w:rsid w:val="09756EC7"/>
    <w:rsid w:val="0EB130ED"/>
    <w:rsid w:val="106E4BD3"/>
    <w:rsid w:val="1FE968BD"/>
    <w:rsid w:val="21707183"/>
    <w:rsid w:val="456268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qFormat/>
    <w:uiPriority w:val="34"/>
    <w:pPr>
      <w:ind w:firstLine="420" w:firstLineChars="200"/>
    </w:pPr>
    <w:rPr>
      <w:rFonts w:ascii="Calibri" w:hAnsi="Calibri" w:cs="黑体"/>
      <w:szCs w:val="22"/>
    </w:rPr>
  </w:style>
  <w:style w:type="character" w:customStyle="1" w:styleId="8">
    <w:name w:val="font31"/>
    <w:basedOn w:val="6"/>
    <w:qFormat/>
    <w:uiPriority w:val="0"/>
    <w:rPr>
      <w:rFonts w:hint="default" w:ascii="Times New Roman" w:hAnsi="Times New Roman" w:cs="Times New Roman"/>
      <w:color w:val="000000"/>
      <w:sz w:val="18"/>
      <w:szCs w:val="18"/>
      <w:u w:val="none"/>
    </w:rPr>
  </w:style>
  <w:style w:type="character" w:customStyle="1" w:styleId="9">
    <w:name w:val="font21"/>
    <w:basedOn w:val="6"/>
    <w:qFormat/>
    <w:uiPriority w:val="0"/>
    <w:rPr>
      <w:rFonts w:hint="eastAsia" w:ascii="宋体" w:hAnsi="宋体" w:eastAsia="宋体" w:cs="宋体"/>
      <w:color w:val="000000"/>
      <w:sz w:val="18"/>
      <w:szCs w:val="18"/>
      <w:u w:val="none"/>
    </w:rPr>
  </w:style>
  <w:style w:type="character" w:customStyle="1" w:styleId="10">
    <w:name w:val="font41"/>
    <w:basedOn w:val="6"/>
    <w:qFormat/>
    <w:uiPriority w:val="0"/>
    <w:rPr>
      <w:rFonts w:hint="eastAsia" w:ascii="宋体" w:hAnsi="宋体" w:eastAsia="宋体" w:cs="宋体"/>
      <w:b/>
      <w:bCs/>
      <w:color w:val="000000"/>
      <w:sz w:val="18"/>
      <w:szCs w:val="18"/>
      <w:u w:val="none"/>
    </w:rPr>
  </w:style>
  <w:style w:type="character" w:customStyle="1" w:styleId="11">
    <w:name w:val="font11"/>
    <w:basedOn w:val="6"/>
    <w:qFormat/>
    <w:uiPriority w:val="0"/>
    <w:rPr>
      <w:rFonts w:hint="default" w:ascii="Times New Roman" w:hAnsi="Times New Roman" w:cs="Times New Roman"/>
      <w:b/>
      <w:b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2385</Words>
  <Characters>2467</Characters>
  <Lines>18</Lines>
  <Paragraphs>5</Paragraphs>
  <TotalTime>19</TotalTime>
  <ScaleCrop>false</ScaleCrop>
  <LinksUpToDate>false</LinksUpToDate>
  <CharactersWithSpaces>2467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A  黄山峻</cp:lastModifiedBy>
  <cp:lastPrinted>2024-02-27T08:26:00Z</cp:lastPrinted>
  <dcterms:modified xsi:type="dcterms:W3CDTF">2025-09-01T09:28:41Z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78C72F270AB3482E9F49D365B709C02C_13</vt:lpwstr>
  </property>
  <property fmtid="{D5CDD505-2E9C-101B-9397-08002B2CF9AE}" pid="4" name="KSOTemplateDocerSaveRecord">
    <vt:lpwstr>eyJoZGlkIjoiZjc0Y2U4MDBhNTJjMDhkMmQxZTJlYWVhODcxOWUzOWEiLCJ1c2VySWQiOiIyNDU4NjQ2NjIifQ==</vt:lpwstr>
  </property>
</Properties>
</file>