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关于朝阳区普惠性幼儿园重新认定的公示</w:t>
      </w:r>
    </w:p>
    <w:p>
      <w:pPr>
        <w:adjustRightInd w:val="0"/>
        <w:snapToGrid w:val="0"/>
        <w:spacing w:line="360" w:lineRule="auto"/>
        <w:rPr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6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根据《北京市普惠性幼儿园认定与管理办法（试行）》（京教学前【2019】2号）工作要求</w:t>
      </w:r>
      <w:r>
        <w:rPr>
          <w:rFonts w:asciiTheme="majorEastAsia" w:hAnsiTheme="majorEastAsia" w:eastAsiaTheme="majorEastAsia"/>
          <w:sz w:val="30"/>
          <w:szCs w:val="30"/>
        </w:rPr>
        <w:t>，</w:t>
      </w:r>
      <w:r>
        <w:rPr>
          <w:rFonts w:hint="eastAsia" w:asciiTheme="majorEastAsia" w:hAnsiTheme="majorEastAsia" w:eastAsiaTheme="majorEastAsia"/>
          <w:sz w:val="30"/>
          <w:szCs w:val="30"/>
        </w:rPr>
        <w:t>普惠性幼儿园自认定之日起，认定有效期为三年，有效期满后，由区教育行政部门重新认定。我委正在对普惠性幼儿园进行重新认定。依照程序，于</w:t>
      </w:r>
      <w:r>
        <w:rPr>
          <w:rFonts w:asciiTheme="majorEastAsia" w:hAnsiTheme="majorEastAsia" w:eastAsiaTheme="majorEastAsia"/>
          <w:sz w:val="30"/>
          <w:szCs w:val="30"/>
        </w:rPr>
        <w:t>2022年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7</w:t>
      </w:r>
      <w:r>
        <w:rPr>
          <w:rFonts w:asciiTheme="majorEastAsia" w:hAnsiTheme="majorEastAsia" w:eastAsia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18</w:t>
      </w:r>
      <w:r>
        <w:rPr>
          <w:rFonts w:asciiTheme="majorEastAsia" w:hAnsiTheme="majorEastAsia" w:eastAsiaTheme="majorEastAsia"/>
          <w:sz w:val="30"/>
          <w:szCs w:val="30"/>
        </w:rPr>
        <w:t>日—</w:t>
      </w:r>
      <w:r>
        <w:rPr>
          <w:rFonts w:hint="default" w:asciiTheme="majorEastAsia" w:hAnsiTheme="majorEastAsia" w:eastAsiaTheme="majorEastAsia"/>
          <w:sz w:val="30"/>
          <w:szCs w:val="30"/>
          <w:lang w:val="en" w:eastAsia="zh-CN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2</w:t>
      </w:r>
      <w:r>
        <w:rPr>
          <w:rFonts w:asciiTheme="majorEastAsia" w:hAnsiTheme="majorEastAsia" w:eastAsiaTheme="majorEastAsia"/>
          <w:sz w:val="30"/>
          <w:szCs w:val="30"/>
        </w:rPr>
        <w:t>日</w:t>
      </w:r>
      <w:r>
        <w:rPr>
          <w:rFonts w:hint="eastAsia" w:asciiTheme="majorEastAsia" w:hAnsiTheme="majorEastAsia" w:eastAsiaTheme="majorEastAsia"/>
          <w:sz w:val="30"/>
          <w:szCs w:val="30"/>
        </w:rPr>
        <w:t>在网上对审核结果予以公示。公示期间如有异议，可向朝阳区教育委员会</w:t>
      </w:r>
      <w:r>
        <w:rPr>
          <w:rFonts w:asciiTheme="majorEastAsia" w:hAnsiTheme="majorEastAsia" w:eastAsiaTheme="majorEastAsia"/>
          <w:sz w:val="30"/>
          <w:szCs w:val="30"/>
        </w:rPr>
        <w:t>反映</w:t>
      </w:r>
      <w:r>
        <w:rPr>
          <w:rFonts w:hint="eastAsia" w:asciiTheme="majorEastAsia" w:hAnsiTheme="majorEastAsia" w:eastAsiaTheme="majorEastAsia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60"/>
        <w:rPr>
          <w:rFonts w:asciiTheme="majorEastAsia" w:hAnsiTheme="majorEastAsia" w:eastAsiaTheme="maj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60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联系</w:t>
      </w:r>
      <w:r>
        <w:rPr>
          <w:rFonts w:asciiTheme="majorEastAsia" w:hAnsiTheme="majorEastAsia" w:eastAsiaTheme="majorEastAsia"/>
          <w:sz w:val="30"/>
          <w:szCs w:val="30"/>
        </w:rPr>
        <w:t>电话：</w:t>
      </w:r>
      <w:r>
        <w:rPr>
          <w:rFonts w:hint="eastAsia" w:asciiTheme="majorEastAsia" w:hAnsiTheme="majorEastAsia" w:eastAsiaTheme="majorEastAsia"/>
          <w:sz w:val="30"/>
          <w:szCs w:val="30"/>
        </w:rPr>
        <w:t>858510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30</w:t>
      </w:r>
    </w:p>
    <w:p>
      <w:pPr>
        <w:ind w:firstLine="660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660"/>
        <w:rPr>
          <w:rFonts w:asciiTheme="majorEastAsia" w:hAnsiTheme="majorEastAsia" w:eastAsiaTheme="maj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6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北京市</w:t>
      </w:r>
      <w:r>
        <w:rPr>
          <w:rFonts w:asciiTheme="majorEastAsia" w:hAnsiTheme="majorEastAsia" w:eastAsiaTheme="majorEastAsia"/>
          <w:sz w:val="28"/>
          <w:szCs w:val="28"/>
        </w:rPr>
        <w:t>朝阳区教育委员会</w:t>
      </w:r>
    </w:p>
    <w:p>
      <w:pPr>
        <w:adjustRightInd w:val="0"/>
        <w:snapToGrid w:val="0"/>
        <w:spacing w:line="360" w:lineRule="auto"/>
        <w:ind w:firstLine="66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2022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日</w:t>
      </w:r>
    </w:p>
    <w:p>
      <w:pPr>
        <w:ind w:firstLine="660"/>
        <w:rPr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30"/>
          <w:szCs w:val="30"/>
        </w:rPr>
        <w:t>：202</w:t>
      </w:r>
      <w:r>
        <w:rPr>
          <w:rFonts w:asciiTheme="majorEastAsia" w:hAnsiTheme="majorEastAsia" w:eastAsia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</w:rPr>
        <w:t>年朝阳区普惠性幼儿园重新认定审核结果情况表</w:t>
      </w: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202</w:t>
      </w:r>
      <w:r>
        <w:rPr>
          <w:rFonts w:asciiTheme="majorEastAsia" w:hAnsiTheme="majorEastAsia" w:eastAsia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</w:rPr>
        <w:t>年朝阳区普惠性幼儿园重新认定审核结果情况表</w:t>
      </w:r>
    </w:p>
    <w:tbl>
      <w:tblPr>
        <w:tblStyle w:val="5"/>
        <w:tblW w:w="9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842"/>
        <w:gridCol w:w="2843"/>
        <w:gridCol w:w="1463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幼儿园名称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办园地址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登记性质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办园质量督导评估结果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北京市朝阳区启明东润双语幼儿园（珠江园）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北京市朝阳区广渠路28号院珠江帝景小区222号楼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北京市朝阳区忠德幼儿园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北京市朝阳区东苇路9号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北京市朝阳区远洋星空幼儿园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北京市朝阳区管庄塔营北街甲3号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北京市朝阳区宜宝幼儿园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朝阳区南十里居41号院4号楼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北京市朝阳区伊顿幼儿园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北京市朝阳区朝阳公园南路8号棕榈泉国际公寓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北京市朝阳区伊顿双语幼儿园（新城国际园）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朝外大街6号新城国际19号楼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北京市朝阳区阳光起点幼儿园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北京市朝阳区东坝家园综合楼1层至三层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北京市朝阳区星河湾幼儿园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北京市朝阳区朝阳北路四季星河中街3号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北京市朝阳区小金星幼儿园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立水桥立清路明天第一城五号院二号楼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北京市朝阳区欢乐谷小金星幼儿园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北京市朝阳区金蝉南里小区内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北京市朝阳区金盏小金星幼儿园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北京市朝阳区金盏乡金盏嘉园C区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北京市朝阳区向日葵逸翠幼儿园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北京市朝阳区姚家园东里中路12号院1号楼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北京市朝阳区卧龙幼儿园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北京市朝阳区南湖东园222号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北京市朝阳区启明东润幼儿园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北京市朝阳区南十里居39号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北京市朝阳区启明东润双语幼儿园（玫瑰园）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北京市朝阳区延静里中街甲18号院华业玫瑰东方小区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北京市朝阳区培基幼儿园（太阳园）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朝阳区太阳宫金星园7号楼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北京市朝阳区培华实验幼儿园（亚运村小营园）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朝阳区小营北路23号院8号楼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北京市朝阳区刘诗昆幼儿园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北京市朝阳区南湖东园一区111号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北京市朝阳区刘诗昆幼儿园（望京）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望京花园东区201楼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北京市朝阳区刘诗昆幼儿园（珠江绿洲）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北京市朝阳区建国路18号珠江绿洲家园东区4号楼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北京市朝阳区可儿丽水幼儿园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北京市朝阳区朝阳南路六屯丽水嘉园12楼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北京市朝阳区可儿金港幼儿园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北京市朝阳区西大望路19号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北京市朝阳区凯尔宝宝幼儿园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朝阳区驼房营南路2号院23楼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北京市朝阳区凯尔宝宝望京幼儿园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北京市朝阳区北四环东路甲9号方舟苑小区11号楼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北京市朝阳区京旺小金星幼儿园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北京市朝阳区京旺家园小区四区12号楼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北京市朝阳区吉米小天使幼儿园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北京市朝阳区姚家园东里9号院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北京市朝阳区吉而慧幼儿园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北京市朝阳区双营路2号院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北京市朝阳区二十一世纪实验幼儿园（UHN园）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朝阳区西坝河东里2号院8号楼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北京市朝阳区二十一世纪实验幼儿园（国美园）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北京市朝阳区青年路西里国美第一城3号院3号楼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北京市朝阳区启明德福幼儿园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北京市朝阳区东三环南路大路园2号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北京市朝阳区春风化雨幼儿园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北京市朝阳区南磨房路1号院1号楼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北京市汇佳幼儿园（远洋园）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北京市朝阳区八里庄西里远洋天地小区77号楼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北京市朝阳区北方之星民族幼儿园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朝阳区常营民族家园小区B区70号楼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北京市朝阳区二十一世纪安德鲁斯幼儿园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北京市朝阳区王四营乡高碑店路179号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北京市朝阳区甘露实验幼儿园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北京市朝阳区甘露园南里一区四号楼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北京市朝阳区海嘉实验幼儿园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北京市朝阳区大屯路风林绿洲十八号楼A座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北京市朝阳区中育万科青青幼儿园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北京市朝阳区豆各庄5号院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北京市朝阳区孙瑞雪至尊宝宝幼儿园（西坝河）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北京市朝阳区西坝河中里22号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北京市朝阳区世茂幼儿园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北京市朝阳区清林路1号院8号楼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北京市朝阳区特蕾新幼儿园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北京市朝阳区黄厂南里3号院28号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北京市朝阳区培基幼儿园（无限园）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北京市朝阳区甘露园朝阳无限芳菁苑1号院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北京市朝阳区刘诗昆万象新天幼儿园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朝阳区常营乡万象新天232号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北京市朝阳区可儿幼儿园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北京市朝阳区双桥东路9号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北京市朝阳区华溢幼儿园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北京市朝阳区建国路15号院9号楼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北京市朝阳区大地绿岛幼儿园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北京市朝阳区博大路25号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北京市朝阳区北方之星来北幼儿园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北京市朝阳区来广营来北家园西门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北京市朝阳区伊顿国奥村幼儿园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北京市朝阳区林萃东路2号院甲10号楼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北京市朝阳区向日葵东方蓝天幼儿园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北京市朝阳区世纪东方嘉园南磨房新村建设二期配套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3F"/>
    <w:rsid w:val="00011DA2"/>
    <w:rsid w:val="0007085D"/>
    <w:rsid w:val="000710D6"/>
    <w:rsid w:val="00092974"/>
    <w:rsid w:val="000C522B"/>
    <w:rsid w:val="00101995"/>
    <w:rsid w:val="001C7C15"/>
    <w:rsid w:val="001D3E79"/>
    <w:rsid w:val="0020193F"/>
    <w:rsid w:val="00233173"/>
    <w:rsid w:val="00251DB4"/>
    <w:rsid w:val="00260C77"/>
    <w:rsid w:val="00296476"/>
    <w:rsid w:val="00350F25"/>
    <w:rsid w:val="00351659"/>
    <w:rsid w:val="00362AA0"/>
    <w:rsid w:val="003840DC"/>
    <w:rsid w:val="00386115"/>
    <w:rsid w:val="003A3606"/>
    <w:rsid w:val="00404EB3"/>
    <w:rsid w:val="004746D5"/>
    <w:rsid w:val="004B7CE0"/>
    <w:rsid w:val="004E040C"/>
    <w:rsid w:val="00524F34"/>
    <w:rsid w:val="00550DB8"/>
    <w:rsid w:val="005714D0"/>
    <w:rsid w:val="005871D4"/>
    <w:rsid w:val="005A1854"/>
    <w:rsid w:val="005D0152"/>
    <w:rsid w:val="00630D1F"/>
    <w:rsid w:val="00637252"/>
    <w:rsid w:val="006942B3"/>
    <w:rsid w:val="006A5DB7"/>
    <w:rsid w:val="006F3F87"/>
    <w:rsid w:val="00712AC3"/>
    <w:rsid w:val="00753DAE"/>
    <w:rsid w:val="00775A66"/>
    <w:rsid w:val="0078062E"/>
    <w:rsid w:val="00792A5E"/>
    <w:rsid w:val="007A313B"/>
    <w:rsid w:val="007E3CCA"/>
    <w:rsid w:val="007F5F28"/>
    <w:rsid w:val="00863048"/>
    <w:rsid w:val="009456E4"/>
    <w:rsid w:val="0098666C"/>
    <w:rsid w:val="00A1111F"/>
    <w:rsid w:val="00A60FD1"/>
    <w:rsid w:val="00A618CA"/>
    <w:rsid w:val="00A73713"/>
    <w:rsid w:val="00A85743"/>
    <w:rsid w:val="00A909BA"/>
    <w:rsid w:val="00AB4BAB"/>
    <w:rsid w:val="00AF7755"/>
    <w:rsid w:val="00BD5276"/>
    <w:rsid w:val="00C40888"/>
    <w:rsid w:val="00C75125"/>
    <w:rsid w:val="00C76516"/>
    <w:rsid w:val="00CB7D3B"/>
    <w:rsid w:val="00CF4ECD"/>
    <w:rsid w:val="00D42C64"/>
    <w:rsid w:val="00D45107"/>
    <w:rsid w:val="00D74A51"/>
    <w:rsid w:val="00DA017D"/>
    <w:rsid w:val="00DA15DA"/>
    <w:rsid w:val="00E27C5A"/>
    <w:rsid w:val="00E36EEF"/>
    <w:rsid w:val="00E65C25"/>
    <w:rsid w:val="00E93F02"/>
    <w:rsid w:val="00EC0D2C"/>
    <w:rsid w:val="00F05086"/>
    <w:rsid w:val="00F15EC0"/>
    <w:rsid w:val="00F44973"/>
    <w:rsid w:val="00F94E57"/>
    <w:rsid w:val="00FB12B1"/>
    <w:rsid w:val="00FC5DBF"/>
    <w:rsid w:val="00FD78A5"/>
    <w:rsid w:val="04D77460"/>
    <w:rsid w:val="0B5FCE9E"/>
    <w:rsid w:val="1D2F1F52"/>
    <w:rsid w:val="265A1E5B"/>
    <w:rsid w:val="29875304"/>
    <w:rsid w:val="29C30904"/>
    <w:rsid w:val="2BDA1677"/>
    <w:rsid w:val="33B6B308"/>
    <w:rsid w:val="3EE88253"/>
    <w:rsid w:val="3F7BF76D"/>
    <w:rsid w:val="45A65AB6"/>
    <w:rsid w:val="4CA714F9"/>
    <w:rsid w:val="4FCF964B"/>
    <w:rsid w:val="510A49E4"/>
    <w:rsid w:val="51250A41"/>
    <w:rsid w:val="52602D01"/>
    <w:rsid w:val="54A33EE7"/>
    <w:rsid w:val="640E7127"/>
    <w:rsid w:val="64F3670F"/>
    <w:rsid w:val="69F674D7"/>
    <w:rsid w:val="6BAF7BD3"/>
    <w:rsid w:val="6FC2FF96"/>
    <w:rsid w:val="6FEEACFC"/>
    <w:rsid w:val="720B95B9"/>
    <w:rsid w:val="735C1402"/>
    <w:rsid w:val="75D93326"/>
    <w:rsid w:val="78FE01C7"/>
    <w:rsid w:val="79F340EC"/>
    <w:rsid w:val="7D5BEB13"/>
    <w:rsid w:val="7DCF6C08"/>
    <w:rsid w:val="7E7723B8"/>
    <w:rsid w:val="7EDF1488"/>
    <w:rsid w:val="7F7F52DF"/>
    <w:rsid w:val="7FEE2FF1"/>
    <w:rsid w:val="7FFB602D"/>
    <w:rsid w:val="A7FF84D7"/>
    <w:rsid w:val="B7AFFB61"/>
    <w:rsid w:val="B8CB3C14"/>
    <w:rsid w:val="B98EEB37"/>
    <w:rsid w:val="BFB9F48D"/>
    <w:rsid w:val="BFEB5044"/>
    <w:rsid w:val="CE6CE175"/>
    <w:rsid w:val="CE8EF563"/>
    <w:rsid w:val="DBEFC6BA"/>
    <w:rsid w:val="E7776567"/>
    <w:rsid w:val="E9FB008A"/>
    <w:rsid w:val="ED5FE997"/>
    <w:rsid w:val="EFF99159"/>
    <w:rsid w:val="F67F16E1"/>
    <w:rsid w:val="FAEC237C"/>
    <w:rsid w:val="FBFBB5F2"/>
    <w:rsid w:val="FBFFE154"/>
    <w:rsid w:val="FD27517D"/>
    <w:rsid w:val="FD2E1D3E"/>
    <w:rsid w:val="FD3ED9DB"/>
    <w:rsid w:val="FDFF9253"/>
    <w:rsid w:val="FF931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29</TotalTime>
  <ScaleCrop>false</ScaleCrop>
  <LinksUpToDate>false</LinksUpToDate>
  <CharactersWithSpaces>251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2018-05-08T11:54:00Z</dcterms:created>
  <dc:creator>朝阳教委</dc:creator>
  <cp:lastModifiedBy>uos</cp:lastModifiedBy>
  <cp:lastPrinted>2022-07-12T15:00:15Z</cp:lastPrinted>
  <dcterms:modified xsi:type="dcterms:W3CDTF">2022-07-12T15:23:33Z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