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北京市朝阳区黑庄户乡人民政府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2021年度政府信息公开工作年报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主要对以下内容进行综述：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在主动公开的信息中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结合本单位实际从加强组织领导，建立了以主管领导为组长，相关部门为成员的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信息公开领导小组。健全目标责任、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从方便百姓角度出发,以公开为原则，以不公开为例外，努力构建和谐社会，密切政群关系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。坚持以促进依法行政、改进工作作风、增强政府工作透明度为重点。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年主动公开政府信息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条，全文电子化率达100%。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10" w:firstLineChars="221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年度共收到政府信息公开申请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件，全部按时完成答复。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年针对本单位政府信息公开的行政复议申请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（三）政府信息资源的规范化、标准化管理情况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加强公文管理，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制发公文全部需填写行文审批单，并明确公文印发或呈送单位，将公文公开属性明确到公文审批单中。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在涉密方面，严格按照《中华人民共和国保守国家秘密法》制定了《黑庄户乡信息公开保密审查制度》对信息逐条进行审核，确保公开的信息不涉密，涉密的信息不公开。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严格按照《政府信息公开指南》和《政府信息公开目录》及时进行更新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制定了《黑庄户乡新闻发言人制度》，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依托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“美丽黑庄户”微信公众号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等新媒体平台进一步完善对接渠道。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（五）政府信息公开监督保障及教育培训情况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在规定期限内，按照法定的公开范围主动公开政府信息。对政府法治建设情况，集中采购信息、三资经费的实施等依照规定进行了主动公开。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严格执行信息发布审核机制，落实监督责任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。对相关科室部门开展政府信息公开标准化及填报培训，不断提高业务能力和水平，为今后的政务公开工作打下坚实基础。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　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10" w:leftChars="0" w:right="0" w:rightChars="0" w:hanging="210" w:hangingChars="10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leftChars="0" w:right="0" w:rightChars="0" w:hanging="200" w:hangingChars="10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虽然我地区政府信息公开工作在区政府信息公开办的大力指导下，取得了初步成效，但还存在一些问题和不足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,如公开事项不够全面，重点不够突出</w:t>
      </w:r>
      <w:r>
        <w:rPr>
          <w:rFonts w:hint="eastAsia" w:ascii="仿宋_GB2312" w:eastAsia="仿宋_GB2312"/>
          <w:sz w:val="32"/>
          <w:szCs w:val="32"/>
          <w:lang w:eastAsia="zh-CN"/>
        </w:rPr>
        <w:t>。在今后的工作中会加强围绕重大改革、重要举措、重点项目等扩大信息公开深度。强化政府信息公开便民利民，从而进一步将政务公开工作细化完善。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我地区2021年未发出信息处理费收费通知，实际收取金额为零。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大宋简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LACK KNIGHT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61B9795F"/>
    <w:multiLevelType w:val="singleLevel"/>
    <w:tmpl w:val="61B9795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68D3A55"/>
    <w:rsid w:val="08151F86"/>
    <w:rsid w:val="0CB54E8C"/>
    <w:rsid w:val="0ECF5035"/>
    <w:rsid w:val="0FA20EFD"/>
    <w:rsid w:val="10896439"/>
    <w:rsid w:val="10E71957"/>
    <w:rsid w:val="131C149A"/>
    <w:rsid w:val="14B272E3"/>
    <w:rsid w:val="14CC1D3C"/>
    <w:rsid w:val="14F94D81"/>
    <w:rsid w:val="15FB49CA"/>
    <w:rsid w:val="179E4146"/>
    <w:rsid w:val="19962AAF"/>
    <w:rsid w:val="1A0A1B17"/>
    <w:rsid w:val="1A141954"/>
    <w:rsid w:val="1B0E7792"/>
    <w:rsid w:val="1B6D7E96"/>
    <w:rsid w:val="1D7E7C82"/>
    <w:rsid w:val="1D9D7691"/>
    <w:rsid w:val="1F8D51FC"/>
    <w:rsid w:val="21A95E3B"/>
    <w:rsid w:val="22EF4BA9"/>
    <w:rsid w:val="236D3D07"/>
    <w:rsid w:val="25827B7B"/>
    <w:rsid w:val="278034C2"/>
    <w:rsid w:val="28681445"/>
    <w:rsid w:val="2B135EAD"/>
    <w:rsid w:val="2C773ADF"/>
    <w:rsid w:val="2F8A3FC1"/>
    <w:rsid w:val="3028788A"/>
    <w:rsid w:val="306E3863"/>
    <w:rsid w:val="327343B2"/>
    <w:rsid w:val="333757A8"/>
    <w:rsid w:val="3376555C"/>
    <w:rsid w:val="37BD4572"/>
    <w:rsid w:val="397640C8"/>
    <w:rsid w:val="3A3E2024"/>
    <w:rsid w:val="3C3A43CF"/>
    <w:rsid w:val="3C3B717C"/>
    <w:rsid w:val="3CCA67AA"/>
    <w:rsid w:val="3D42741D"/>
    <w:rsid w:val="3D772EF6"/>
    <w:rsid w:val="411D56E1"/>
    <w:rsid w:val="41861C9E"/>
    <w:rsid w:val="41B11538"/>
    <w:rsid w:val="4246083E"/>
    <w:rsid w:val="4318224C"/>
    <w:rsid w:val="43225205"/>
    <w:rsid w:val="44460283"/>
    <w:rsid w:val="47671C94"/>
    <w:rsid w:val="47906104"/>
    <w:rsid w:val="47E26ACE"/>
    <w:rsid w:val="48406600"/>
    <w:rsid w:val="488F4A86"/>
    <w:rsid w:val="489F723B"/>
    <w:rsid w:val="48B441E0"/>
    <w:rsid w:val="4AA356D8"/>
    <w:rsid w:val="4B27074D"/>
    <w:rsid w:val="4DE96893"/>
    <w:rsid w:val="4E9D4118"/>
    <w:rsid w:val="51AC399F"/>
    <w:rsid w:val="526642CE"/>
    <w:rsid w:val="530A7327"/>
    <w:rsid w:val="535B1626"/>
    <w:rsid w:val="536D37E0"/>
    <w:rsid w:val="54BF7B26"/>
    <w:rsid w:val="56F60A4A"/>
    <w:rsid w:val="59F8100C"/>
    <w:rsid w:val="5A9D103A"/>
    <w:rsid w:val="5AF17BA4"/>
    <w:rsid w:val="5B112153"/>
    <w:rsid w:val="5CDB4056"/>
    <w:rsid w:val="5D0D5D8A"/>
    <w:rsid w:val="5EE61FA5"/>
    <w:rsid w:val="5F7B2388"/>
    <w:rsid w:val="621524C6"/>
    <w:rsid w:val="62E46334"/>
    <w:rsid w:val="644E5D99"/>
    <w:rsid w:val="68791EE0"/>
    <w:rsid w:val="69066D39"/>
    <w:rsid w:val="6B154130"/>
    <w:rsid w:val="70BC1287"/>
    <w:rsid w:val="74180CB1"/>
    <w:rsid w:val="7AB067D2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Administrator</cp:lastModifiedBy>
  <dcterms:modified xsi:type="dcterms:W3CDTF">2022-01-19T03:08:32Z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