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关于向</w:t>
      </w:r>
      <w:bookmarkStart w:id="0" w:name="OLE_LINK1"/>
      <w:r>
        <w:rPr>
          <w:rFonts w:hint="eastAsia" w:ascii="方正小标宋简体" w:eastAsia="方正小标宋简体"/>
          <w:sz w:val="44"/>
          <w:szCs w:val="44"/>
          <w:lang w:eastAsia="zh-CN"/>
        </w:rPr>
        <w:t>李晓慧</w:t>
      </w:r>
      <w:bookmarkEnd w:id="0"/>
      <w:r>
        <w:rPr>
          <w:rFonts w:hint="eastAsia" w:ascii="方正小标宋简体" w:eastAsia="方正小标宋简体"/>
          <w:sz w:val="44"/>
          <w:szCs w:val="44"/>
        </w:rPr>
        <w:t>送达</w:t>
      </w:r>
    </w:p>
    <w:p>
      <w:pPr>
        <w:spacing w:afterLines="50"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《行政复议决定书》的公告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李晓慧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</w:t>
      </w:r>
      <w:r>
        <w:rPr>
          <w:rFonts w:hint="eastAsia" w:ascii="仿宋_GB2312" w:eastAsia="仿宋_GB2312"/>
          <w:sz w:val="32"/>
          <w:szCs w:val="32"/>
          <w:lang w:eastAsia="zh-CN"/>
        </w:rPr>
        <w:t>不服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北</w:t>
      </w:r>
      <w:r>
        <w:rPr>
          <w:rFonts w:hint="eastAsia" w:ascii="仿宋_GB2312" w:hAnsi="仿宋" w:eastAsia="仿宋_GB2312" w:cs="Times New Roman"/>
          <w:sz w:val="32"/>
          <w:szCs w:val="32"/>
        </w:rPr>
        <w:t>京市朝阳区市场监督管理局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的不予立案决定，请求</w:t>
      </w:r>
      <w:r>
        <w:rPr>
          <w:rFonts w:hint="eastAsia" w:ascii="仿宋_GB2312" w:eastAsia="仿宋_GB2312"/>
          <w:sz w:val="32"/>
          <w:szCs w:val="32"/>
          <w:lang w:eastAsia="zh-CN"/>
        </w:rPr>
        <w:t>撤销不予立案决定，责令重新核查立案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向朝阳区人民政府提出行政复议申请。我单位于202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日作出</w:t>
      </w:r>
      <w:bookmarkStart w:id="1" w:name="OLE_LINK3"/>
      <w:r>
        <w:rPr>
          <w:rFonts w:hint="eastAsia" w:ascii="仿宋_GB2312" w:eastAsia="仿宋_GB2312"/>
          <w:sz w:val="32"/>
          <w:szCs w:val="32"/>
        </w:rPr>
        <w:t>《</w:t>
      </w:r>
      <w:bookmarkStart w:id="2" w:name="OLE_LINK4"/>
      <w:r>
        <w:rPr>
          <w:rFonts w:hint="eastAsia" w:ascii="仿宋_GB2312" w:eastAsia="仿宋_GB2312"/>
          <w:sz w:val="32"/>
          <w:szCs w:val="32"/>
        </w:rPr>
        <w:t>行政复议决定书</w:t>
      </w:r>
      <w:bookmarkEnd w:id="2"/>
      <w:r>
        <w:rPr>
          <w:rFonts w:hint="eastAsia" w:ascii="仿宋_GB2312" w:eastAsia="仿宋_GB2312"/>
          <w:sz w:val="32"/>
          <w:szCs w:val="32"/>
        </w:rPr>
        <w:t>》</w:t>
      </w:r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朝</w:t>
      </w:r>
      <w:r>
        <w:rPr>
          <w:rFonts w:hint="eastAsia" w:ascii="仿宋_GB2312" w:eastAsia="仿宋_GB2312"/>
          <w:sz w:val="32"/>
          <w:szCs w:val="32"/>
        </w:rPr>
        <w:t>政复字〔202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1460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，并向你邮寄送达，后</w:t>
      </w:r>
      <w:r>
        <w:rPr>
          <w:rFonts w:hint="eastAsia" w:ascii="仿宋_GB2312" w:eastAsia="仿宋_GB2312"/>
          <w:sz w:val="32"/>
          <w:szCs w:val="32"/>
          <w:lang w:eastAsia="zh-CN"/>
        </w:rPr>
        <w:t>因收件地址已经迁新址且收件人电话无法接通</w:t>
      </w:r>
      <w:r>
        <w:rPr>
          <w:rFonts w:hint="eastAsia" w:ascii="仿宋_GB2312" w:eastAsia="仿宋_GB2312"/>
          <w:sz w:val="32"/>
          <w:szCs w:val="32"/>
        </w:rPr>
        <w:t>，该</w:t>
      </w:r>
      <w:r>
        <w:rPr>
          <w:rFonts w:hint="eastAsia" w:ascii="仿宋_GB2312" w:eastAsia="仿宋_GB2312"/>
          <w:sz w:val="32"/>
          <w:szCs w:val="32"/>
          <w:highlight w:val="none"/>
        </w:rPr>
        <w:t>邮件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被</w:t>
      </w:r>
      <w:r>
        <w:rPr>
          <w:rFonts w:hint="eastAsia" w:ascii="仿宋_GB2312" w:eastAsia="仿宋_GB2312"/>
          <w:sz w:val="32"/>
          <w:szCs w:val="32"/>
          <w:highlight w:val="none"/>
        </w:rPr>
        <w:t>退信处理。</w:t>
      </w:r>
      <w:bookmarkStart w:id="3" w:name="OLE_LINK2"/>
      <w:r>
        <w:rPr>
          <w:rFonts w:hint="eastAsia" w:ascii="仿宋_GB2312" w:eastAsia="仿宋_GB2312"/>
          <w:sz w:val="32"/>
          <w:szCs w:val="32"/>
        </w:rPr>
        <w:t>现向你公告送达以上《行政复议决定书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</w:rPr>
        <w:t>》。请自公告之日起30日内到北京市朝阳区行政复议接待室（地址：北京市朝阳区六里屯西里5号）领取，逾期不领取视为送达。</w:t>
      </w:r>
    </w:p>
    <w:bookmarkEnd w:id="3"/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北京市朝阳区司法局</w:t>
      </w:r>
    </w:p>
    <w:p>
      <w:pPr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MGMyZjY0YzFlNTg4OTgzNDFiMzE0Zjc1ZGQ2M2MifQ=="/>
    <w:docVar w:name="KSO_WPS_MARK_KEY" w:val="143822c0-981a-4b01-8466-ea73f05b9c4a"/>
  </w:docVars>
  <w:rsids>
    <w:rsidRoot w:val="009C2EB8"/>
    <w:rsid w:val="00057B37"/>
    <w:rsid w:val="00141512"/>
    <w:rsid w:val="001B37B1"/>
    <w:rsid w:val="001C5ADC"/>
    <w:rsid w:val="004079B7"/>
    <w:rsid w:val="0061598E"/>
    <w:rsid w:val="006E7B2C"/>
    <w:rsid w:val="009C2EB8"/>
    <w:rsid w:val="00CD601D"/>
    <w:rsid w:val="00E84BD0"/>
    <w:rsid w:val="00E971CF"/>
    <w:rsid w:val="1BD96DDB"/>
    <w:rsid w:val="22704FA7"/>
    <w:rsid w:val="265538FD"/>
    <w:rsid w:val="31627E0B"/>
    <w:rsid w:val="323E5F09"/>
    <w:rsid w:val="39B70668"/>
    <w:rsid w:val="3B260BBD"/>
    <w:rsid w:val="42E26108"/>
    <w:rsid w:val="457B7235"/>
    <w:rsid w:val="4D041588"/>
    <w:rsid w:val="6DF0480C"/>
    <w:rsid w:val="6ED37AF6"/>
    <w:rsid w:val="73FD5EB2"/>
    <w:rsid w:val="75AB20E9"/>
    <w:rsid w:val="F87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nhideWhenUsed/>
    <w:qFormat/>
    <w:uiPriority w:val="99"/>
    <w:pPr>
      <w:ind w:firstLine="645"/>
    </w:pPr>
    <w:rPr>
      <w:rFonts w:ascii="Calibri" w:hAnsi="Calibri" w:eastAsia="仿宋_GB2312"/>
      <w:sz w:val="32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275</Characters>
  <Lines>2</Lines>
  <Paragraphs>1</Paragraphs>
  <TotalTime>0</TotalTime>
  <ScaleCrop>false</ScaleCrop>
  <LinksUpToDate>false</LinksUpToDate>
  <CharactersWithSpaces>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2023-08-09T17:23:00Z</dcterms:created>
  <dc:creator>ASUS</dc:creator>
  <cp:lastModifiedBy>lawyer Zhu</cp:lastModifiedBy>
  <cp:lastPrinted>2025-09-17T08:18:51Z</cp:lastPrinted>
  <dcterms:modified xsi:type="dcterms:W3CDTF">2025-09-17T08:28:59Z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087302A8EE6A42FFB1C0ABD46676D65A_12</vt:lpwstr>
  </property>
</Properties>
</file>