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3D06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  <w:r>
        <w:rPr>
          <w:rFonts w:eastAsia="方正小标宋简体"/>
          <w:sz w:val="32"/>
          <w:szCs w:val="32"/>
          <w:highlight w:val="non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申报材料及制作要求</w:t>
      </w:r>
    </w:p>
    <w:p w14:paraId="54FE5355">
      <w:pPr>
        <w:adjustRightInd w:val="0"/>
        <w:snapToGrid w:val="0"/>
        <w:spacing w:line="540" w:lineRule="exact"/>
        <w:ind w:firstLine="645"/>
        <w:rPr>
          <w:rFonts w:eastAsia="黑体"/>
          <w:sz w:val="32"/>
          <w:szCs w:val="32"/>
          <w:highlight w:val="none"/>
        </w:rPr>
      </w:pPr>
    </w:p>
    <w:p w14:paraId="374F6A1F">
      <w:pPr>
        <w:adjustRightInd w:val="0"/>
        <w:snapToGrid w:val="0"/>
        <w:spacing w:line="540" w:lineRule="exact"/>
        <w:ind w:firstLine="645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一、所有申报类别均需提交的一般性材料</w:t>
      </w:r>
    </w:p>
    <w:p w14:paraId="2F0CDB64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eastAsia="仿宋_GB2312"/>
          <w:sz w:val="32"/>
          <w:szCs w:val="32"/>
          <w:highlight w:val="none"/>
        </w:rPr>
        <w:t>《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sz w:val="32"/>
          <w:szCs w:val="32"/>
          <w:highlight w:val="none"/>
        </w:rPr>
        <w:t>年度朝阳区促进文化产业高质量发展的</w:t>
      </w:r>
      <w:r>
        <w:rPr>
          <w:rFonts w:eastAsia="仿宋_GB2312"/>
          <w:sz w:val="32"/>
          <w:szCs w:val="32"/>
          <w:highlight w:val="none"/>
        </w:rPr>
        <w:t>若干措施项目申报基本情况表》（附件3）；</w:t>
      </w:r>
    </w:p>
    <w:p w14:paraId="4F2D7F34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2.</w:t>
      </w:r>
      <w:r>
        <w:rPr>
          <w:rFonts w:hint="eastAsia" w:eastAsia="仿宋_GB2312"/>
          <w:sz w:val="32"/>
          <w:szCs w:val="32"/>
          <w:highlight w:val="none"/>
        </w:rPr>
        <w:t>申报单位最新</w:t>
      </w:r>
      <w:r>
        <w:rPr>
          <w:rFonts w:eastAsia="仿宋_GB2312"/>
          <w:sz w:val="32"/>
          <w:szCs w:val="32"/>
          <w:highlight w:val="none"/>
        </w:rPr>
        <w:t>营业执照；</w:t>
      </w:r>
    </w:p>
    <w:p w14:paraId="13428D1E">
      <w:pPr>
        <w:adjustRightInd w:val="0"/>
        <w:snapToGrid w:val="0"/>
        <w:spacing w:line="54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3.申报单位202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年度完税证明或银行缴税凭证；</w:t>
      </w:r>
    </w:p>
    <w:p w14:paraId="17ED8FDB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4.项目涉及的前置审批</w:t>
      </w:r>
      <w:r>
        <w:rPr>
          <w:rFonts w:hint="eastAsia" w:eastAsia="仿宋_GB2312"/>
          <w:sz w:val="32"/>
          <w:szCs w:val="32"/>
          <w:highlight w:val="none"/>
        </w:rPr>
        <w:t>材料</w:t>
      </w:r>
      <w:r>
        <w:rPr>
          <w:rFonts w:eastAsia="仿宋_GB2312"/>
          <w:sz w:val="32"/>
          <w:szCs w:val="32"/>
          <w:highlight w:val="none"/>
        </w:rPr>
        <w:t>，如不涉及，出具不涉及项目前置审批的声明（附件4）；</w:t>
      </w:r>
    </w:p>
    <w:p w14:paraId="10456C27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eastAsia="仿宋_GB2312"/>
          <w:sz w:val="32"/>
          <w:szCs w:val="32"/>
          <w:highlight w:val="none"/>
        </w:rPr>
        <w:t>申报单位202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</w:rPr>
        <w:t>年度财务状况统计表（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年度财务审计报告或财务报表</w:t>
      </w:r>
      <w:r>
        <w:rPr>
          <w:rFonts w:hint="eastAsia" w:eastAsia="仿宋_GB2312"/>
          <w:sz w:val="32"/>
          <w:szCs w:val="32"/>
          <w:highlight w:val="none"/>
        </w:rPr>
        <w:t>，应包含企业当年及上一年度营业收入、利润总额等数据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，以申报单位实际财务情况为准、非合并报表</w:t>
      </w:r>
      <w:r>
        <w:rPr>
          <w:rFonts w:hint="eastAsia"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5FA7EB8B">
      <w:pPr>
        <w:spacing w:line="54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</w:rPr>
        <w:t>朝阳区产业政策申请承诺书（附件5）。</w:t>
      </w:r>
    </w:p>
    <w:p w14:paraId="1BA2DC45">
      <w:pPr>
        <w:adjustRightInd w:val="0"/>
        <w:snapToGrid w:val="0"/>
        <w:spacing w:line="540" w:lineRule="exact"/>
        <w:ind w:firstLine="645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</w:t>
      </w:r>
      <w:r>
        <w:rPr>
          <w:rFonts w:hint="eastAsia" w:eastAsia="黑体"/>
          <w:sz w:val="32"/>
          <w:szCs w:val="32"/>
          <w:highlight w:val="none"/>
          <w:lang w:eastAsia="zh-CN"/>
        </w:rPr>
        <w:t>各</w:t>
      </w:r>
      <w:r>
        <w:rPr>
          <w:rFonts w:eastAsia="黑体"/>
          <w:sz w:val="32"/>
          <w:szCs w:val="32"/>
          <w:highlight w:val="none"/>
        </w:rPr>
        <w:t>申报类别需分别另外提交的材料</w:t>
      </w:r>
    </w:p>
    <w:p w14:paraId="23B529C5">
      <w:pPr>
        <w:adjustRightInd w:val="0"/>
        <w:snapToGrid w:val="0"/>
        <w:spacing w:line="540" w:lineRule="exact"/>
        <w:ind w:firstLine="645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（一）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支持文体娱企业做大做强</w:t>
      </w:r>
    </w:p>
    <w:p w14:paraId="1BCF77F3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楷体_GB2312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b/>
          <w:sz w:val="32"/>
          <w:szCs w:val="32"/>
          <w:highlight w:val="none"/>
        </w:rPr>
        <w:t>支持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文体娱企业能级提升</w:t>
      </w:r>
      <w:r>
        <w:rPr>
          <w:rFonts w:hint="eastAsia" w:eastAsia="仿宋_GB2312"/>
          <w:b/>
          <w:sz w:val="32"/>
          <w:szCs w:val="32"/>
          <w:highlight w:val="none"/>
        </w:rPr>
        <w:t>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无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5B158969">
      <w:pPr>
        <w:adjustRightInd w:val="0"/>
        <w:snapToGrid w:val="0"/>
        <w:spacing w:line="540" w:lineRule="exact"/>
        <w:ind w:firstLine="645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b/>
          <w:sz w:val="32"/>
          <w:szCs w:val="32"/>
          <w:highlight w:val="none"/>
          <w:lang w:val="en-US" w:eastAsia="zh-CN"/>
        </w:rPr>
        <w:t>2.支持文体娱企业达规增产：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无。</w:t>
      </w:r>
    </w:p>
    <w:p w14:paraId="43EFD097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本条款涉及营收数据以行业主管部门核查数据为准。</w:t>
      </w:r>
    </w:p>
    <w:p w14:paraId="3D90FB86">
      <w:pPr>
        <w:adjustRightInd w:val="0"/>
        <w:snapToGrid w:val="0"/>
        <w:spacing w:line="540" w:lineRule="exact"/>
        <w:ind w:firstLine="645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（</w:t>
      </w:r>
      <w:r>
        <w:rPr>
          <w:rFonts w:hint="eastAsia" w:eastAsia="楷体_GB2312"/>
          <w:b/>
          <w:sz w:val="32"/>
          <w:szCs w:val="32"/>
          <w:highlight w:val="none"/>
        </w:rPr>
        <w:t>二</w:t>
      </w:r>
      <w:r>
        <w:rPr>
          <w:rFonts w:eastAsia="楷体_GB2312"/>
          <w:b/>
          <w:sz w:val="32"/>
          <w:szCs w:val="32"/>
          <w:highlight w:val="none"/>
        </w:rPr>
        <w:t>）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支持培育文化新质生产力</w:t>
      </w:r>
    </w:p>
    <w:p w14:paraId="3A5AC015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</w:rPr>
        <w:t>鼓励文化科技领域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应用创新</w:t>
      </w:r>
    </w:p>
    <w:p w14:paraId="4328D553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文化科技领域创新型项目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验收</w:t>
      </w:r>
      <w:r>
        <w:rPr>
          <w:rFonts w:hint="eastAsia" w:eastAsia="仿宋_GB2312"/>
          <w:sz w:val="32"/>
          <w:szCs w:val="32"/>
          <w:highlight w:val="none"/>
        </w:rPr>
        <w:t>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2A072AC4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b.项目开发建设合同，与合同对应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eastAsia="仿宋_GB2312"/>
          <w:sz w:val="32"/>
          <w:szCs w:val="32"/>
          <w:highlight w:val="none"/>
        </w:rPr>
        <w:t>费用明细表（附件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7038EBB1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支持人工智能技术赋能产业发展</w:t>
      </w:r>
    </w:p>
    <w:p w14:paraId="40B55EBB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0AEE94DD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b.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与文化领域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AIGC公共技术服务平台伙伴的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服务采购</w:t>
      </w:r>
      <w:r>
        <w:rPr>
          <w:rFonts w:hint="eastAsia" w:eastAsia="仿宋_GB2312"/>
          <w:sz w:val="32"/>
          <w:szCs w:val="32"/>
          <w:highlight w:val="none"/>
        </w:rPr>
        <w:t>合同，与合同对应的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实际购买技术或服务费用的</w:t>
      </w:r>
      <w:r>
        <w:rPr>
          <w:rFonts w:hint="eastAsia" w:eastAsia="仿宋_GB2312"/>
          <w:sz w:val="32"/>
          <w:szCs w:val="32"/>
          <w:highlight w:val="none"/>
        </w:rPr>
        <w:t>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36D20D1B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支持文化科技领域重点实验室建设</w:t>
      </w:r>
    </w:p>
    <w:p w14:paraId="25FA3BAE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a.</w:t>
      </w:r>
      <w:r>
        <w:rPr>
          <w:rFonts w:eastAsia="仿宋_GB2312"/>
          <w:sz w:val="32"/>
          <w:szCs w:val="32"/>
          <w:highlight w:val="none"/>
        </w:rPr>
        <w:t>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7CDA45BE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新设立国家级（部级）</w:t>
      </w:r>
      <w:r>
        <w:rPr>
          <w:rFonts w:hint="eastAsia" w:eastAsia="仿宋_GB2312"/>
          <w:sz w:val="32"/>
          <w:szCs w:val="32"/>
          <w:highlight w:val="none"/>
        </w:rPr>
        <w:t>重点实验室的证明材料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1C73AF92">
      <w:pPr>
        <w:adjustRightInd w:val="0"/>
        <w:snapToGrid w:val="0"/>
        <w:spacing w:line="540" w:lineRule="exact"/>
        <w:ind w:firstLine="645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（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三</w:t>
      </w:r>
      <w:r>
        <w:rPr>
          <w:rFonts w:eastAsia="楷体_GB2312"/>
          <w:b/>
          <w:sz w:val="32"/>
          <w:szCs w:val="32"/>
          <w:highlight w:val="none"/>
        </w:rPr>
        <w:t>）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支持文化消费产品供给</w:t>
      </w:r>
    </w:p>
    <w:p w14:paraId="2E3C0885">
      <w:pPr>
        <w:adjustRightInd w:val="0"/>
        <w:snapToGrid w:val="0"/>
        <w:spacing w:line="540" w:lineRule="exact"/>
        <w:ind w:firstLine="645"/>
        <w:rPr>
          <w:rFonts w:eastAsia="仿宋_GB2312"/>
          <w:b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</w:rPr>
        <w:t>支持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创新型应用场景</w:t>
      </w:r>
      <w:r>
        <w:rPr>
          <w:rFonts w:eastAsia="仿宋_GB2312"/>
          <w:b/>
          <w:sz w:val="32"/>
          <w:szCs w:val="32"/>
          <w:highlight w:val="none"/>
        </w:rPr>
        <w:t>建设</w:t>
      </w:r>
    </w:p>
    <w:p w14:paraId="7531E0AD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621E3C5C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应用场景建设方案；</w:t>
      </w:r>
    </w:p>
    <w:p w14:paraId="4B48148E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c.项目建设合同，</w:t>
      </w:r>
      <w:r>
        <w:rPr>
          <w:rFonts w:hint="eastAsia" w:eastAsia="仿宋_GB2312"/>
          <w:sz w:val="32"/>
          <w:szCs w:val="32"/>
          <w:highlight w:val="none"/>
        </w:rPr>
        <w:t>与合同对应的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总投资额费用</w:t>
      </w:r>
      <w:r>
        <w:rPr>
          <w:rFonts w:hint="eastAsia" w:eastAsia="仿宋_GB2312"/>
          <w:sz w:val="32"/>
          <w:szCs w:val="32"/>
          <w:highlight w:val="none"/>
        </w:rPr>
        <w:t>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3661B15B">
      <w:pPr>
        <w:adjustRightInd w:val="0"/>
        <w:snapToGrid w:val="0"/>
        <w:spacing w:line="540" w:lineRule="exact"/>
        <w:ind w:firstLine="645"/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</w:rPr>
        <w:t>支持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培育数字文化新业态</w:t>
      </w:r>
    </w:p>
    <w:p w14:paraId="5DCBC0DD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24368405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项目建设合同，</w:t>
      </w:r>
      <w:r>
        <w:rPr>
          <w:rFonts w:hint="eastAsia" w:eastAsia="仿宋_GB2312"/>
          <w:sz w:val="32"/>
          <w:szCs w:val="32"/>
          <w:highlight w:val="none"/>
        </w:rPr>
        <w:t>与合同对应的总投资额费用明细表（附件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50F5962E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鼓励创制优质文化消费产品</w:t>
      </w:r>
    </w:p>
    <w:p w14:paraId="5E0D0F80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b/>
          <w:sz w:val="32"/>
          <w:szCs w:val="32"/>
          <w:highlight w:val="none"/>
        </w:rPr>
        <w:t>-</w:t>
      </w:r>
      <w:r>
        <w:rPr>
          <w:rFonts w:eastAsia="仿宋_GB2312"/>
          <w:b/>
          <w:sz w:val="32"/>
          <w:szCs w:val="32"/>
          <w:highlight w:val="none"/>
        </w:rPr>
        <w:t>1.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优质影片</w:t>
      </w:r>
    </w:p>
    <w:p w14:paraId="312383FB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）;</w:t>
      </w:r>
    </w:p>
    <w:p w14:paraId="4261D13B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eastAsia="仿宋_GB2312"/>
          <w:sz w:val="32"/>
          <w:szCs w:val="32"/>
          <w:highlight w:val="none"/>
        </w:rPr>
        <w:t>.</w:t>
      </w:r>
      <w:r>
        <w:rPr>
          <w:rFonts w:eastAsia="仿宋_GB2312"/>
          <w:sz w:val="32"/>
          <w:szCs w:val="32"/>
          <w:highlight w:val="none"/>
        </w:rPr>
        <w:t>包括合同在内的公司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主投主控</w:t>
      </w:r>
      <w:r>
        <w:rPr>
          <w:rFonts w:eastAsia="仿宋_GB2312"/>
          <w:sz w:val="32"/>
          <w:szCs w:val="32"/>
          <w:highlight w:val="none"/>
        </w:rPr>
        <w:t>证明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、院线电影</w:t>
      </w:r>
      <w:r>
        <w:rPr>
          <w:rFonts w:hint="eastAsia" w:eastAsia="仿宋_GB2312"/>
          <w:sz w:val="32"/>
          <w:szCs w:val="32"/>
          <w:highlight w:val="none"/>
        </w:rPr>
        <w:t>票房证明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49F66E4A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b/>
          <w:sz w:val="32"/>
          <w:szCs w:val="32"/>
          <w:highlight w:val="none"/>
        </w:rPr>
        <w:t>-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电视节目</w:t>
      </w:r>
    </w:p>
    <w:p w14:paraId="00DDB8C7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）;</w:t>
      </w:r>
    </w:p>
    <w:p w14:paraId="109C6257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eastAsia="仿宋_GB2312"/>
          <w:sz w:val="32"/>
          <w:szCs w:val="32"/>
          <w:highlight w:val="none"/>
        </w:rPr>
        <w:t>.包括合同在内的公司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主投主控</w:t>
      </w:r>
      <w:r>
        <w:rPr>
          <w:rFonts w:eastAsia="仿宋_GB2312"/>
          <w:sz w:val="32"/>
          <w:szCs w:val="32"/>
          <w:highlight w:val="none"/>
        </w:rPr>
        <w:t>证明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中央电视台黄金时段节目播出证明；</w:t>
      </w:r>
    </w:p>
    <w:p w14:paraId="5CCCAB25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b/>
          <w:sz w:val="32"/>
          <w:szCs w:val="32"/>
          <w:highlight w:val="none"/>
        </w:rPr>
        <w:t>-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网络视听节目</w:t>
      </w:r>
    </w:p>
    <w:p w14:paraId="78DB7A99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）;</w:t>
      </w:r>
    </w:p>
    <w:p w14:paraId="38BBF258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eastAsia="仿宋_GB2312"/>
          <w:sz w:val="32"/>
          <w:szCs w:val="32"/>
          <w:highlight w:val="none"/>
        </w:rPr>
        <w:t>.包括合同在内的公司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主投主控</w:t>
      </w:r>
      <w:r>
        <w:rPr>
          <w:rFonts w:eastAsia="仿宋_GB2312"/>
          <w:sz w:val="32"/>
          <w:szCs w:val="32"/>
          <w:highlight w:val="none"/>
        </w:rPr>
        <w:t>证明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分账等收入明细（附件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）。</w:t>
      </w:r>
    </w:p>
    <w:p w14:paraId="5E020D01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b/>
          <w:sz w:val="32"/>
          <w:szCs w:val="32"/>
          <w:highlight w:val="none"/>
        </w:rPr>
        <w:t>-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特色文创产品</w:t>
      </w:r>
    </w:p>
    <w:p w14:paraId="63D80A49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）;</w:t>
      </w:r>
    </w:p>
    <w:p w14:paraId="34A46D9E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文创产品权属证明；</w:t>
      </w:r>
    </w:p>
    <w:p w14:paraId="4860DEB1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c.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文创产品累计销售额证明材料</w:t>
      </w:r>
      <w:r>
        <w:rPr>
          <w:rFonts w:hint="eastAsia" w:eastAsia="仿宋_GB2312"/>
          <w:sz w:val="32"/>
          <w:szCs w:val="32"/>
          <w:highlight w:val="none"/>
        </w:rPr>
        <w:t>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7156CE31">
      <w:pPr>
        <w:adjustRightInd w:val="0"/>
        <w:snapToGrid w:val="0"/>
        <w:spacing w:line="540" w:lineRule="exact"/>
        <w:ind w:firstLine="645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（四）</w:t>
      </w:r>
      <w:r>
        <w:rPr>
          <w:rFonts w:eastAsia="楷体_GB2312"/>
          <w:b/>
          <w:sz w:val="32"/>
          <w:szCs w:val="32"/>
          <w:highlight w:val="none"/>
        </w:rPr>
        <w:t>支持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游戏电竞产业发展</w:t>
      </w:r>
    </w:p>
    <w:p w14:paraId="414410F5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鼓励原创精品游戏研发</w:t>
      </w:r>
    </w:p>
    <w:p w14:paraId="10744269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）;</w:t>
      </w:r>
    </w:p>
    <w:p w14:paraId="4CBC8BB8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游戏版号审批证明；</w:t>
      </w:r>
    </w:p>
    <w:p w14:paraId="78004514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c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研发费用证明材料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和相关票据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72D8ED78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d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发行合同等上线运营证明材料。</w:t>
      </w:r>
    </w:p>
    <w:p w14:paraId="5320FFD4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支持电竞场馆建设</w:t>
      </w:r>
    </w:p>
    <w:p w14:paraId="298ECC57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）;</w:t>
      </w:r>
    </w:p>
    <w:p w14:paraId="1A4ED7FC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项目开发建设合同，</w:t>
      </w:r>
      <w:r>
        <w:rPr>
          <w:rFonts w:hint="eastAsia" w:eastAsia="仿宋_GB2312"/>
          <w:sz w:val="32"/>
          <w:szCs w:val="32"/>
          <w:highlight w:val="none"/>
        </w:rPr>
        <w:t>与合同对应的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实际投资额</w:t>
      </w:r>
      <w:r>
        <w:rPr>
          <w:rFonts w:hint="eastAsia" w:eastAsia="仿宋_GB2312"/>
          <w:sz w:val="32"/>
          <w:szCs w:val="32"/>
          <w:highlight w:val="none"/>
        </w:rPr>
        <w:t>费用明细表（附件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19CB0EDF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c.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项目合规性证明材料。</w:t>
      </w:r>
    </w:p>
    <w:p w14:paraId="6699DCD4">
      <w:pPr>
        <w:adjustRightInd w:val="0"/>
        <w:snapToGrid w:val="0"/>
        <w:spacing w:line="540" w:lineRule="exact"/>
        <w:ind w:firstLine="645"/>
        <w:rPr>
          <w:rFonts w:ascii="Times New Roman" w:hAnsi="Times New Roman" w:eastAsia="仿宋_GB2312"/>
          <w:b/>
          <w:color w:val="000000"/>
          <w:sz w:val="32"/>
          <w:szCs w:val="32"/>
          <w:highlight w:val="none"/>
          <w:lang w:val="e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11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ascii="Times New Roman" w:hAnsi="Times New Roman" w:eastAsia="仿宋_GB2312"/>
          <w:b/>
          <w:color w:val="000000"/>
          <w:sz w:val="32"/>
          <w:szCs w:val="32"/>
          <w:highlight w:val="none"/>
          <w:lang w:val="en"/>
        </w:rPr>
        <w:t>支持电竞俱乐部发展壮大</w:t>
      </w:r>
    </w:p>
    <w:p w14:paraId="3ACA5DBD">
      <w:pPr>
        <w:adjustRightInd w:val="0"/>
        <w:snapToGrid w:val="0"/>
        <w:spacing w:line="540" w:lineRule="exact"/>
        <w:ind w:firstLine="645"/>
        <w:rPr>
          <w:rFonts w:hint="default" w:ascii="Times New Roman" w:hAnsi="Times New Roman" w:eastAsia="仿宋_GB2312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11-1.新设主场</w:t>
      </w:r>
    </w:p>
    <w:p w14:paraId="4EEA2B4F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2003A471">
      <w:pPr>
        <w:adjustRightInd w:val="0"/>
        <w:snapToGrid w:val="0"/>
        <w:spacing w:line="540" w:lineRule="exact"/>
        <w:ind w:firstLine="645"/>
        <w:rPr>
          <w:rFonts w:hint="eastAsia" w:eastAsia="仿宋_GB231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赛事成绩</w:t>
      </w:r>
      <w:r>
        <w:rPr>
          <w:rFonts w:eastAsia="仿宋_GB2312"/>
          <w:sz w:val="32"/>
          <w:szCs w:val="32"/>
          <w:highlight w:val="none"/>
        </w:rPr>
        <w:t>官方证明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等相关材料。</w:t>
      </w:r>
    </w:p>
    <w:p w14:paraId="09ADE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11-2.电竞俱乐部</w:t>
      </w:r>
    </w:p>
    <w:p w14:paraId="6F95D432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66D991A9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赛事成绩</w:t>
      </w:r>
      <w:r>
        <w:rPr>
          <w:rFonts w:eastAsia="仿宋_GB2312"/>
          <w:sz w:val="32"/>
          <w:szCs w:val="32"/>
          <w:highlight w:val="none"/>
        </w:rPr>
        <w:t>官方证明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等相关材料；</w:t>
      </w:r>
    </w:p>
    <w:p w14:paraId="4A87D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c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综合运营投入费用明细</w:t>
      </w:r>
      <w:r>
        <w:rPr>
          <w:rFonts w:hint="eastAsia" w:eastAsia="仿宋_GB2312"/>
          <w:sz w:val="32"/>
          <w:szCs w:val="32"/>
          <w:highlight w:val="none"/>
        </w:rPr>
        <w:t>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和相关票据；</w:t>
      </w:r>
    </w:p>
    <w:p w14:paraId="1457A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11-3.参加国际、全国知名电竞赛事</w:t>
      </w:r>
    </w:p>
    <w:p w14:paraId="59CCD687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6112FA3B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eastAsia="仿宋_GB2312"/>
          <w:sz w:val="32"/>
          <w:szCs w:val="32"/>
          <w:highlight w:val="none"/>
        </w:rPr>
        <w:t>.赛事成绩官方证明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等相关材料。</w:t>
      </w:r>
    </w:p>
    <w:p w14:paraId="61527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eastAsia="楷体_GB2312"/>
          <w:b/>
          <w:sz w:val="32"/>
          <w:szCs w:val="32"/>
          <w:highlight w:val="none"/>
          <w:lang w:val="en" w:eastAsia="zh-CN"/>
        </w:rPr>
      </w:pPr>
      <w:r>
        <w:rPr>
          <w:rFonts w:eastAsia="楷体_GB2312"/>
          <w:b/>
          <w:sz w:val="32"/>
          <w:szCs w:val="32"/>
          <w:highlight w:val="none"/>
        </w:rPr>
        <w:t>（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五</w:t>
      </w:r>
      <w:r>
        <w:rPr>
          <w:rFonts w:eastAsia="楷体_GB2312"/>
          <w:b/>
          <w:sz w:val="32"/>
          <w:szCs w:val="32"/>
          <w:highlight w:val="none"/>
        </w:rPr>
        <w:t>）</w:t>
      </w:r>
      <w:r>
        <w:rPr>
          <w:rFonts w:hint="eastAsia" w:eastAsia="楷体_GB2312"/>
          <w:b/>
          <w:sz w:val="32"/>
          <w:szCs w:val="32"/>
          <w:highlight w:val="none"/>
          <w:lang w:val="en" w:eastAsia="zh-CN"/>
        </w:rPr>
        <w:t>支持影视产业发展</w:t>
      </w:r>
    </w:p>
    <w:p w14:paraId="2E6ECED3">
      <w:pPr>
        <w:adjustRightInd w:val="0"/>
        <w:snapToGrid w:val="0"/>
        <w:spacing w:line="540" w:lineRule="exact"/>
        <w:ind w:firstLine="645"/>
        <w:rPr>
          <w:rFonts w:eastAsia="楷体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</w:rPr>
        <w:t>.支持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  <w:lang w:val="en"/>
        </w:rPr>
        <w:t>虚拟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</w:rPr>
        <w:t>现实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  <w:lang w:val="en"/>
        </w:rPr>
        <w:t>电影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</w:rPr>
        <w:t>发展</w:t>
      </w:r>
    </w:p>
    <w:p w14:paraId="50672827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3FF24F58">
      <w:pPr>
        <w:adjustRightInd w:val="0"/>
        <w:snapToGrid w:val="0"/>
        <w:spacing w:line="540" w:lineRule="exact"/>
        <w:ind w:firstLine="645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虚拟现实电影主出品方证明、国家电影局备案立项证明、虚拟现实影片放映许可等相关材料；</w:t>
      </w:r>
    </w:p>
    <w:p w14:paraId="2DF9AA8A">
      <w:pPr>
        <w:adjustRightInd w:val="0"/>
        <w:snapToGrid w:val="0"/>
        <w:spacing w:line="540" w:lineRule="exact"/>
        <w:ind w:firstLine="645"/>
        <w:rPr>
          <w:rFonts w:hint="default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c.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包括合同在内的实际投资额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费用明细表</w:t>
      </w:r>
      <w:r>
        <w:rPr>
          <w:rFonts w:hint="eastAsia" w:eastAsia="仿宋_GB2312"/>
          <w:sz w:val="32"/>
          <w:szCs w:val="32"/>
          <w:highlight w:val="none"/>
        </w:rPr>
        <w:t>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及相关票据。</w:t>
      </w:r>
    </w:p>
    <w:p w14:paraId="73CD974B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</w:rPr>
        <w:t>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highlight w:val="none"/>
          <w:lang w:val="en"/>
        </w:rPr>
        <w:t>支</w:t>
      </w:r>
      <w:r>
        <w:rPr>
          <w:rFonts w:ascii="Times New Roman" w:hAnsi="Times New Roman" w:eastAsia="仿宋_GB2312"/>
          <w:b/>
          <w:color w:val="000000"/>
          <w:sz w:val="32"/>
          <w:szCs w:val="32"/>
          <w:highlight w:val="none"/>
          <w:lang w:val="en"/>
        </w:rPr>
        <w:t>持影视数智化平台建设</w:t>
      </w:r>
    </w:p>
    <w:p w14:paraId="75973230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文化科技领域创新型项目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验收</w:t>
      </w:r>
      <w:r>
        <w:rPr>
          <w:rFonts w:hint="eastAsia" w:eastAsia="仿宋_GB2312"/>
          <w:sz w:val="32"/>
          <w:szCs w:val="32"/>
          <w:highlight w:val="none"/>
        </w:rPr>
        <w:t>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7786BFF2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项目开发建设合同，</w:t>
      </w:r>
      <w:r>
        <w:rPr>
          <w:rFonts w:hint="eastAsia" w:eastAsia="仿宋_GB2312"/>
          <w:sz w:val="32"/>
          <w:szCs w:val="32"/>
          <w:highlight w:val="none"/>
        </w:rPr>
        <w:t>与合同对应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实际</w:t>
      </w:r>
      <w:r>
        <w:rPr>
          <w:rFonts w:hint="eastAsia" w:eastAsia="仿宋_GB2312"/>
          <w:sz w:val="32"/>
          <w:szCs w:val="32"/>
          <w:highlight w:val="none"/>
        </w:rPr>
        <w:t>投资额费用明细表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</w:rPr>
        <w:t>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38FA15E4">
      <w:pPr>
        <w:adjustRightInd w:val="0"/>
        <w:snapToGrid w:val="0"/>
        <w:spacing w:line="540" w:lineRule="exact"/>
        <w:ind w:firstLine="645"/>
        <w:rPr>
          <w:rFonts w:eastAsia="楷体_GB2312"/>
          <w:b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14.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highlight w:val="none"/>
          <w:lang w:val="en"/>
        </w:rPr>
        <w:t>支</w:t>
      </w:r>
      <w:r>
        <w:rPr>
          <w:rFonts w:ascii="Times New Roman" w:hAnsi="Times New Roman" w:eastAsia="仿宋_GB2312"/>
          <w:b/>
          <w:color w:val="000000"/>
          <w:sz w:val="32"/>
          <w:szCs w:val="32"/>
          <w:highlight w:val="none"/>
          <w:lang w:val="en"/>
        </w:rPr>
        <w:t>持影视数智化平台开源开放</w:t>
      </w:r>
    </w:p>
    <w:p w14:paraId="610493A6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403DB3BE">
      <w:pPr>
        <w:adjustRightInd w:val="0"/>
        <w:snapToGrid w:val="0"/>
        <w:spacing w:line="540" w:lineRule="exact"/>
        <w:ind w:firstLine="645"/>
        <w:rPr>
          <w:rFonts w:hint="eastAsia" w:eastAsia="仿宋_GB231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</w:rPr>
        <w:t>年度平台服务合同及相关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票据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2FFEF739">
      <w:pPr>
        <w:adjustRightInd w:val="0"/>
        <w:snapToGrid w:val="0"/>
        <w:spacing w:line="540" w:lineRule="exact"/>
        <w:ind w:firstLine="645"/>
        <w:rPr>
          <w:highlight w:val="none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b/>
          <w:color w:val="000000"/>
          <w:sz w:val="32"/>
          <w:szCs w:val="32"/>
          <w:highlight w:val="none"/>
        </w:rPr>
        <w:t>.支持影视摄制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highlight w:val="none"/>
          <w:lang w:eastAsia="zh-CN"/>
        </w:rPr>
        <w:t>及后期制作</w:t>
      </w:r>
      <w:r>
        <w:rPr>
          <w:rFonts w:ascii="Times New Roman" w:hAnsi="Times New Roman" w:eastAsia="仿宋_GB2312"/>
          <w:b/>
          <w:color w:val="000000"/>
          <w:sz w:val="32"/>
          <w:szCs w:val="32"/>
          <w:highlight w:val="none"/>
        </w:rPr>
        <w:t>基地建设</w:t>
      </w:r>
    </w:p>
    <w:p w14:paraId="7A277BFF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a.《</w:t>
      </w:r>
      <w:r>
        <w:rPr>
          <w:rFonts w:hint="eastAsia" w:eastAsia="仿宋_GB2312"/>
          <w:sz w:val="32"/>
          <w:szCs w:val="32"/>
          <w:highlight w:val="none"/>
        </w:rPr>
        <w:t>朝阳区促进文化产业高质量发展的若干措施项目申请报告</w:t>
      </w:r>
      <w:r>
        <w:rPr>
          <w:rFonts w:eastAsia="仿宋_GB2312"/>
          <w:sz w:val="32"/>
          <w:szCs w:val="32"/>
          <w:highlight w:val="none"/>
        </w:rPr>
        <w:t>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48B3792A">
      <w:pPr>
        <w:adjustRightInd w:val="0"/>
        <w:snapToGrid w:val="0"/>
        <w:spacing w:line="540" w:lineRule="exact"/>
        <w:ind w:firstLine="645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b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项目开发建设合同，</w:t>
      </w:r>
      <w:r>
        <w:rPr>
          <w:rFonts w:hint="eastAsia" w:eastAsia="仿宋_GB2312"/>
          <w:sz w:val="32"/>
          <w:szCs w:val="32"/>
          <w:highlight w:val="none"/>
        </w:rPr>
        <w:t>与合同对应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实际投资额</w:t>
      </w:r>
      <w:r>
        <w:rPr>
          <w:rFonts w:hint="eastAsia" w:eastAsia="仿宋_GB2312"/>
          <w:sz w:val="32"/>
          <w:szCs w:val="32"/>
          <w:highlight w:val="none"/>
        </w:rPr>
        <w:t>费用明细表（附件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</w:rPr>
        <w:t>）及相关票据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55B0F296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c.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合规性证明材料。</w:t>
      </w:r>
    </w:p>
    <w:p w14:paraId="3A886700">
      <w:pPr>
        <w:adjustRightInd w:val="0"/>
        <w:snapToGrid w:val="0"/>
        <w:spacing w:line="540" w:lineRule="exact"/>
        <w:ind w:firstLine="645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（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六</w:t>
      </w:r>
      <w:r>
        <w:rPr>
          <w:rFonts w:eastAsia="楷体_GB2312"/>
          <w:b/>
          <w:sz w:val="32"/>
          <w:szCs w:val="32"/>
          <w:highlight w:val="none"/>
        </w:rPr>
        <w:t>）支持文化</w:t>
      </w:r>
      <w:r>
        <w:rPr>
          <w:rFonts w:hint="eastAsia" w:eastAsia="楷体_GB2312"/>
          <w:b/>
          <w:sz w:val="32"/>
          <w:szCs w:val="32"/>
          <w:highlight w:val="none"/>
        </w:rPr>
        <w:t>产业园区提质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升级</w:t>
      </w:r>
    </w:p>
    <w:p w14:paraId="080EC4B1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b/>
          <w:sz w:val="32"/>
          <w:szCs w:val="32"/>
          <w:highlight w:val="none"/>
        </w:rPr>
        <w:t>1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</w:rPr>
        <w:t>支持</w:t>
      </w:r>
      <w:r>
        <w:rPr>
          <w:rFonts w:eastAsia="仿宋_GB2312"/>
          <w:b/>
          <w:sz w:val="32"/>
          <w:szCs w:val="32"/>
          <w:highlight w:val="none"/>
        </w:rPr>
        <w:t>园区</w:t>
      </w:r>
      <w:r>
        <w:rPr>
          <w:rFonts w:hint="eastAsia" w:eastAsia="仿宋_GB2312"/>
          <w:b/>
          <w:sz w:val="32"/>
          <w:szCs w:val="32"/>
          <w:highlight w:val="none"/>
          <w:lang w:eastAsia="zh-CN"/>
        </w:rPr>
        <w:t>能级提升</w:t>
      </w:r>
    </w:p>
    <w:p w14:paraId="1B60F3FE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</w:t>
      </w:r>
      <w:r>
        <w:rPr>
          <w:rFonts w:hint="eastAsia" w:eastAsia="仿宋_GB2312"/>
          <w:sz w:val="32"/>
          <w:szCs w:val="32"/>
          <w:highlight w:val="none"/>
        </w:rPr>
        <w:t>园区产权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、规划</w:t>
      </w:r>
      <w:r>
        <w:rPr>
          <w:rFonts w:hint="eastAsia" w:eastAsia="仿宋_GB2312"/>
          <w:sz w:val="32"/>
          <w:szCs w:val="32"/>
          <w:highlight w:val="none"/>
        </w:rPr>
        <w:t>证明或与园区产权方签订的相关合作协议及授权运营证明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6D39305E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b.《园区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入驻</w:t>
      </w:r>
      <w:r>
        <w:rPr>
          <w:rFonts w:eastAsia="仿宋_GB2312"/>
          <w:sz w:val="32"/>
          <w:szCs w:val="32"/>
          <w:highlight w:val="none"/>
        </w:rPr>
        <w:t>企业名单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列</w:t>
      </w:r>
      <w:r>
        <w:rPr>
          <w:rFonts w:eastAsia="仿宋_GB2312"/>
          <w:sz w:val="32"/>
          <w:szCs w:val="32"/>
          <w:highlight w:val="none"/>
        </w:rPr>
        <w:t>表》（附件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/>
          <w:sz w:val="32"/>
          <w:szCs w:val="32"/>
          <w:highlight w:val="none"/>
        </w:rPr>
        <w:t>，填报要求详见表格备注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19C5D1D2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c.园区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入驻</w:t>
      </w:r>
      <w:r>
        <w:rPr>
          <w:rFonts w:hint="eastAsia" w:eastAsia="仿宋_GB2312"/>
          <w:sz w:val="32"/>
          <w:szCs w:val="32"/>
          <w:highlight w:val="none"/>
        </w:rPr>
        <w:t>企业租赁合同;</w:t>
      </w:r>
    </w:p>
    <w:p w14:paraId="5A64636A">
      <w:pPr>
        <w:adjustRightInd w:val="0"/>
        <w:snapToGrid w:val="0"/>
        <w:spacing w:line="540" w:lineRule="exact"/>
        <w:ind w:firstLine="645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d.</w:t>
      </w:r>
      <w:r>
        <w:rPr>
          <w:rFonts w:eastAsia="仿宋_GB2312"/>
          <w:sz w:val="32"/>
          <w:szCs w:val="32"/>
          <w:highlight w:val="none"/>
        </w:rPr>
        <w:t>申报单位202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年度审计报告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6093BF5C">
      <w:pPr>
        <w:adjustRightInd w:val="0"/>
        <w:snapToGrid w:val="0"/>
        <w:spacing w:line="540" w:lineRule="exact"/>
        <w:ind w:firstLine="645"/>
        <w:rPr>
          <w:rFonts w:eastAsia="仿宋_GB2312"/>
          <w:b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17</w:t>
      </w:r>
      <w:r>
        <w:rPr>
          <w:rFonts w:eastAsia="仿宋_GB2312"/>
          <w:b/>
          <w:sz w:val="32"/>
          <w:szCs w:val="32"/>
          <w:highlight w:val="none"/>
        </w:rPr>
        <w:t>.</w:t>
      </w:r>
      <w:r>
        <w:rPr>
          <w:rFonts w:hint="eastAsia" w:eastAsia="仿宋_GB2312"/>
          <w:b/>
          <w:sz w:val="32"/>
          <w:szCs w:val="32"/>
          <w:highlight w:val="none"/>
        </w:rPr>
        <w:t>支持园区特色化发展</w:t>
      </w:r>
    </w:p>
    <w:p w14:paraId="3CBC6E7C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a.</w:t>
      </w:r>
      <w:r>
        <w:rPr>
          <w:rFonts w:hint="eastAsia" w:eastAsia="仿宋_GB2312"/>
          <w:sz w:val="32"/>
          <w:szCs w:val="32"/>
          <w:highlight w:val="none"/>
        </w:rPr>
        <w:t>园区产权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、规划</w:t>
      </w:r>
      <w:r>
        <w:rPr>
          <w:rFonts w:hint="eastAsia" w:eastAsia="仿宋_GB2312"/>
          <w:sz w:val="32"/>
          <w:szCs w:val="32"/>
          <w:highlight w:val="none"/>
        </w:rPr>
        <w:t>证明或与园区产权方签订的相关合作协议及授权运营证明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38841E39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b.《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特色化</w:t>
      </w:r>
      <w:r>
        <w:rPr>
          <w:rFonts w:eastAsia="仿宋_GB2312"/>
          <w:sz w:val="32"/>
          <w:szCs w:val="32"/>
          <w:highlight w:val="none"/>
        </w:rPr>
        <w:t>园区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产业集聚情况列</w:t>
      </w:r>
      <w:r>
        <w:rPr>
          <w:rFonts w:eastAsia="仿宋_GB2312"/>
          <w:sz w:val="32"/>
          <w:szCs w:val="32"/>
          <w:highlight w:val="none"/>
        </w:rPr>
        <w:t>表》（附件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sz w:val="32"/>
          <w:szCs w:val="32"/>
          <w:highlight w:val="none"/>
        </w:rPr>
        <w:t>，填报要求详见表格备注</w:t>
      </w:r>
      <w:r>
        <w:rPr>
          <w:rFonts w:eastAsia="仿宋_GB2312"/>
          <w:sz w:val="32"/>
          <w:szCs w:val="32"/>
          <w:highlight w:val="none"/>
        </w:rPr>
        <w:t>）；</w:t>
      </w:r>
    </w:p>
    <w:p w14:paraId="00751810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c.园区入驻企业租赁合同;</w:t>
      </w:r>
    </w:p>
    <w:p w14:paraId="5866859F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d.园区入驻企业基本情况表（附件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eastAsia="仿宋_GB2312"/>
          <w:sz w:val="32"/>
          <w:szCs w:val="32"/>
          <w:highlight w:val="none"/>
        </w:rPr>
        <w:t>）；</w:t>
      </w:r>
    </w:p>
    <w:p w14:paraId="0281E1CA">
      <w:pPr>
        <w:adjustRightInd w:val="0"/>
        <w:snapToGrid w:val="0"/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e</w:t>
      </w:r>
      <w:r>
        <w:rPr>
          <w:rFonts w:eastAsia="仿宋_GB2312"/>
          <w:sz w:val="32"/>
          <w:szCs w:val="32"/>
          <w:highlight w:val="none"/>
        </w:rPr>
        <w:t>.申报单位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公共服务投入费用明细表（附件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）和相关票据，以及</w:t>
      </w: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年度审计报告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5E8ACE21">
      <w:pPr>
        <w:adjustRightInd w:val="0"/>
        <w:snapToGrid w:val="0"/>
        <w:spacing w:line="540" w:lineRule="exact"/>
        <w:ind w:firstLine="645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三</w:t>
      </w:r>
      <w:r>
        <w:rPr>
          <w:rFonts w:eastAsia="黑体"/>
          <w:sz w:val="32"/>
          <w:szCs w:val="32"/>
          <w:highlight w:val="none"/>
        </w:rPr>
        <w:t>、制作要求</w:t>
      </w:r>
    </w:p>
    <w:p w14:paraId="00F687D5">
      <w:pPr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1.</w:t>
      </w:r>
      <w:r>
        <w:rPr>
          <w:rFonts w:hint="eastAsia" w:eastAsia="仿宋_GB2312"/>
          <w:sz w:val="32"/>
          <w:szCs w:val="32"/>
          <w:highlight w:val="none"/>
        </w:rPr>
        <w:t>申报材料</w:t>
      </w:r>
      <w:r>
        <w:rPr>
          <w:rFonts w:hint="eastAsia" w:eastAsia="仿宋_GB2312"/>
          <w:b/>
          <w:sz w:val="32"/>
          <w:szCs w:val="32"/>
          <w:highlight w:val="none"/>
        </w:rPr>
        <w:t>只收取电子版材料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  <w:highlight w:val="none"/>
        </w:rPr>
        <w:t>所有申报材料均需按顺序排列（</w:t>
      </w:r>
      <w:r>
        <w:rPr>
          <w:rFonts w:hint="eastAsia" w:eastAsia="仿宋_GB2312"/>
          <w:sz w:val="32"/>
          <w:szCs w:val="32"/>
          <w:highlight w:val="none"/>
        </w:rPr>
        <w:t>电子材料命名时标清序号及类型，</w:t>
      </w:r>
      <w:r>
        <w:rPr>
          <w:rFonts w:hint="eastAsia" w:eastAsia="仿宋_GB2312"/>
          <w:b/>
          <w:sz w:val="32"/>
          <w:szCs w:val="32"/>
          <w:highlight w:val="none"/>
        </w:rPr>
        <w:t>每类材料对应一个电子版</w:t>
      </w:r>
      <w:r>
        <w:rPr>
          <w:rFonts w:hint="eastAsia" w:eastAsia="仿宋_GB2312"/>
          <w:sz w:val="32"/>
          <w:szCs w:val="32"/>
          <w:highlight w:val="none"/>
        </w:rPr>
        <w:t>，如：1.基本情况表、2.营业执照、3.完税证明、4.不涉及项目前置审批的声明、5.财务状况统计表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default" w:eastAsia="仿宋_GB2312"/>
          <w:sz w:val="32"/>
          <w:szCs w:val="32"/>
          <w:highlight w:val="none"/>
          <w:lang w:val="en" w:eastAsia="zh-CN"/>
        </w:rPr>
        <w:t>6.</w:t>
      </w:r>
      <w:r>
        <w:rPr>
          <w:rFonts w:hint="eastAsia" w:eastAsia="仿宋_GB2312"/>
          <w:sz w:val="32"/>
          <w:szCs w:val="32"/>
          <w:highlight w:val="none"/>
        </w:rPr>
        <w:t>申请承诺书、</w:t>
      </w:r>
      <w:r>
        <w:rPr>
          <w:rFonts w:hint="default" w:eastAsia="仿宋_GB2312"/>
          <w:sz w:val="32"/>
          <w:szCs w:val="32"/>
          <w:highlight w:val="none"/>
          <w:lang w:val="en"/>
        </w:rPr>
        <w:t>7</w:t>
      </w:r>
      <w:r>
        <w:rPr>
          <w:rFonts w:hint="eastAsia" w:eastAsia="仿宋_GB2312"/>
          <w:sz w:val="32"/>
          <w:szCs w:val="32"/>
          <w:highlight w:val="none"/>
        </w:rPr>
        <w:t>.申请报告、</w:t>
      </w:r>
      <w:r>
        <w:rPr>
          <w:rFonts w:hint="default" w:eastAsia="仿宋_GB2312"/>
          <w:sz w:val="32"/>
          <w:szCs w:val="32"/>
          <w:highlight w:val="none"/>
          <w:lang w:val="en"/>
        </w:rPr>
        <w:t>8</w:t>
      </w:r>
      <w:r>
        <w:rPr>
          <w:rFonts w:hint="eastAsia" w:eastAsia="仿宋_GB2312"/>
          <w:sz w:val="32"/>
          <w:szCs w:val="32"/>
          <w:highlight w:val="none"/>
        </w:rPr>
        <w:t>-1.项目开发建设合同、</w:t>
      </w:r>
      <w:r>
        <w:rPr>
          <w:rFonts w:hint="default" w:eastAsia="仿宋_GB2312"/>
          <w:sz w:val="32"/>
          <w:szCs w:val="32"/>
          <w:highlight w:val="none"/>
          <w:lang w:val="en"/>
        </w:rPr>
        <w:t>8</w:t>
      </w:r>
      <w:r>
        <w:rPr>
          <w:rFonts w:hint="eastAsia" w:eastAsia="仿宋_GB2312"/>
          <w:sz w:val="32"/>
          <w:szCs w:val="32"/>
          <w:highlight w:val="none"/>
        </w:rPr>
        <w:t>-2.费用明细表及相关票据......</w:t>
      </w:r>
      <w:r>
        <w:rPr>
          <w:rFonts w:eastAsia="仿宋_GB2312"/>
          <w:sz w:val="32"/>
          <w:szCs w:val="32"/>
          <w:highlight w:val="none"/>
        </w:rPr>
        <w:t>一般性材料在前、其他材料在后</w:t>
      </w:r>
      <w:r>
        <w:rPr>
          <w:rFonts w:hint="eastAsia" w:eastAsia="仿宋_GB2312"/>
          <w:sz w:val="32"/>
          <w:szCs w:val="32"/>
          <w:highlight w:val="none"/>
        </w:rPr>
        <w:t>，按提交材料顺序依次编号准备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材料</w:t>
      </w:r>
      <w:r>
        <w:rPr>
          <w:rFonts w:hint="eastAsia" w:eastAsia="仿宋_GB2312"/>
          <w:sz w:val="32"/>
          <w:szCs w:val="32"/>
          <w:highlight w:val="none"/>
        </w:rPr>
        <w:t>须</w:t>
      </w:r>
      <w:r>
        <w:rPr>
          <w:rFonts w:eastAsia="仿宋_GB2312"/>
          <w:b/>
          <w:sz w:val="32"/>
          <w:szCs w:val="32"/>
          <w:highlight w:val="none"/>
        </w:rPr>
        <w:t>同时提交电子版原文件（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W</w:t>
      </w:r>
      <w:r>
        <w:rPr>
          <w:rFonts w:eastAsia="仿宋_GB2312"/>
          <w:b/>
          <w:sz w:val="32"/>
          <w:szCs w:val="32"/>
          <w:highlight w:val="none"/>
        </w:rPr>
        <w:t>ord或Excel格式）和扫描件（PDF格式）</w:t>
      </w:r>
      <w:r>
        <w:rPr>
          <w:rFonts w:eastAsia="仿宋_GB2312"/>
          <w:sz w:val="32"/>
          <w:szCs w:val="32"/>
          <w:highlight w:val="none"/>
        </w:rPr>
        <w:t>。扫描件应为</w:t>
      </w:r>
      <w:r>
        <w:rPr>
          <w:rFonts w:eastAsia="仿宋_GB2312"/>
          <w:b/>
          <w:sz w:val="32"/>
          <w:szCs w:val="32"/>
          <w:highlight w:val="none"/>
        </w:rPr>
        <w:t>签字盖章后</w:t>
      </w:r>
      <w:r>
        <w:rPr>
          <w:rFonts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b/>
          <w:sz w:val="32"/>
          <w:szCs w:val="32"/>
          <w:highlight w:val="none"/>
        </w:rPr>
        <w:t>彩色版</w:t>
      </w:r>
      <w:r>
        <w:rPr>
          <w:rFonts w:eastAsia="仿宋_GB2312"/>
          <w:sz w:val="32"/>
          <w:szCs w:val="32"/>
          <w:highlight w:val="none"/>
        </w:rPr>
        <w:t>扫描件，格式须为PDF，不同</w:t>
      </w:r>
      <w:r>
        <w:rPr>
          <w:rFonts w:hint="eastAsia" w:eastAsia="仿宋_GB2312"/>
          <w:sz w:val="32"/>
          <w:szCs w:val="32"/>
          <w:highlight w:val="none"/>
        </w:rPr>
        <w:t>类型</w:t>
      </w:r>
      <w:r>
        <w:rPr>
          <w:rFonts w:eastAsia="仿宋_GB2312"/>
          <w:sz w:val="32"/>
          <w:szCs w:val="32"/>
          <w:highlight w:val="none"/>
        </w:rPr>
        <w:t>材料分别扫描，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提交材料需加盖公章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</w:t>
      </w:r>
      <w:r>
        <w:rPr>
          <w:rFonts w:eastAsia="仿宋_GB2312"/>
          <w:sz w:val="32"/>
          <w:szCs w:val="32"/>
          <w:highlight w:val="none"/>
        </w:rPr>
        <w:t>单页材料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每页盖章</w:t>
      </w:r>
      <w:r>
        <w:rPr>
          <w:rFonts w:eastAsia="仿宋_GB2312"/>
          <w:sz w:val="32"/>
          <w:szCs w:val="32"/>
          <w:highlight w:val="none"/>
        </w:rPr>
        <w:t>，多页材料</w:t>
      </w:r>
      <w:r>
        <w:rPr>
          <w:rFonts w:hint="eastAsia" w:eastAsia="仿宋_GB2312"/>
          <w:sz w:val="32"/>
          <w:szCs w:val="32"/>
          <w:highlight w:val="none"/>
        </w:rPr>
        <w:t>首页及骑缝盖章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sz w:val="32"/>
          <w:szCs w:val="32"/>
          <w:highlight w:val="none"/>
        </w:rPr>
        <w:t>，图文清晰可辨。所有材料打包</w:t>
      </w:r>
      <w:r>
        <w:rPr>
          <w:rFonts w:hint="eastAsia" w:eastAsia="仿宋_GB2312"/>
          <w:sz w:val="32"/>
          <w:szCs w:val="32"/>
          <w:highlight w:val="none"/>
        </w:rPr>
        <w:t>压缩</w:t>
      </w:r>
      <w:r>
        <w:rPr>
          <w:rFonts w:eastAsia="仿宋_GB2312"/>
          <w:sz w:val="32"/>
          <w:szCs w:val="32"/>
          <w:highlight w:val="none"/>
        </w:rPr>
        <w:t>后（</w:t>
      </w:r>
      <w:r>
        <w:rPr>
          <w:rFonts w:hint="eastAsia" w:eastAsia="仿宋_GB2312"/>
          <w:sz w:val="32"/>
          <w:szCs w:val="32"/>
          <w:highlight w:val="none"/>
        </w:rPr>
        <w:t>名称</w:t>
      </w:r>
      <w:r>
        <w:rPr>
          <w:rFonts w:eastAsia="仿宋_GB2312"/>
          <w:sz w:val="32"/>
          <w:szCs w:val="32"/>
          <w:highlight w:val="none"/>
        </w:rPr>
        <w:t>：申报单位</w:t>
      </w:r>
      <w:r>
        <w:rPr>
          <w:rFonts w:hint="eastAsia" w:eastAsia="仿宋_GB2312"/>
          <w:sz w:val="32"/>
          <w:szCs w:val="32"/>
          <w:highlight w:val="none"/>
        </w:rPr>
        <w:t>名称</w:t>
      </w:r>
      <w:r>
        <w:rPr>
          <w:rFonts w:eastAsia="仿宋_GB2312"/>
          <w:sz w:val="32"/>
          <w:szCs w:val="32"/>
          <w:highlight w:val="none"/>
        </w:rPr>
        <w:t>-申报类别</w:t>
      </w:r>
      <w:r>
        <w:rPr>
          <w:rFonts w:hint="eastAsia" w:eastAsia="仿宋_GB2312"/>
          <w:sz w:val="32"/>
          <w:szCs w:val="32"/>
          <w:highlight w:val="none"/>
        </w:rPr>
        <w:t>-申报小类，压缩包控制在500M以内</w:t>
      </w:r>
      <w:r>
        <w:rPr>
          <w:rFonts w:eastAsia="仿宋_GB2312"/>
          <w:sz w:val="32"/>
          <w:szCs w:val="32"/>
          <w:highlight w:val="none"/>
        </w:rPr>
        <w:t>），上传至</w:t>
      </w:r>
      <w:r>
        <w:rPr>
          <w:rFonts w:hint="eastAsia" w:eastAsia="仿宋_GB2312"/>
          <w:sz w:val="32"/>
          <w:szCs w:val="32"/>
          <w:highlight w:val="none"/>
        </w:rPr>
        <w:t>朝阳区重点产业政策信息管理平台（http://203.86.53.176:6060/cyzc_ent/#/advocacy）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6AE2B176">
      <w:pPr>
        <w:spacing w:line="54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eastAsia="仿宋_GB2312"/>
          <w:sz w:val="32"/>
          <w:szCs w:val="32"/>
          <w:highlight w:val="none"/>
        </w:rPr>
        <w:t>.项目申报单位须对所有申报材料的真实性、合法性、有效性负责，并须自行承担包括知识产权纠纷在内的一切责任。</w:t>
      </w:r>
      <w:r>
        <w:rPr>
          <w:rFonts w:hint="eastAsia" w:eastAsia="仿宋_GB2312"/>
          <w:sz w:val="32"/>
          <w:szCs w:val="32"/>
          <w:highlight w:val="none"/>
        </w:rPr>
        <w:t>对在申报材料中提供虚假信息的项目单位，一经查实取消本年度申报资格，且三年内本专项资金不予支持。</w:t>
      </w:r>
    </w:p>
    <w:sectPr>
      <w:footerReference r:id="rId3" w:type="default"/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6234148"/>
    </w:sdtPr>
    <w:sdtContent>
      <w:p w14:paraId="14A4C4D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3FEB9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9E"/>
    <w:rsid w:val="00003189"/>
    <w:rsid w:val="00025208"/>
    <w:rsid w:val="00025491"/>
    <w:rsid w:val="000301AB"/>
    <w:rsid w:val="00031AE5"/>
    <w:rsid w:val="000352FF"/>
    <w:rsid w:val="00037AD2"/>
    <w:rsid w:val="0004009A"/>
    <w:rsid w:val="0004139C"/>
    <w:rsid w:val="0004406D"/>
    <w:rsid w:val="00050581"/>
    <w:rsid w:val="00050F0D"/>
    <w:rsid w:val="00056C39"/>
    <w:rsid w:val="00061D7C"/>
    <w:rsid w:val="00065BBB"/>
    <w:rsid w:val="0007100E"/>
    <w:rsid w:val="00072C0A"/>
    <w:rsid w:val="000854B6"/>
    <w:rsid w:val="00085617"/>
    <w:rsid w:val="000862B3"/>
    <w:rsid w:val="000866E2"/>
    <w:rsid w:val="0008774F"/>
    <w:rsid w:val="000906F5"/>
    <w:rsid w:val="000A16D0"/>
    <w:rsid w:val="000A287F"/>
    <w:rsid w:val="000A339E"/>
    <w:rsid w:val="000A47C1"/>
    <w:rsid w:val="000A51C9"/>
    <w:rsid w:val="000A7F1D"/>
    <w:rsid w:val="000B09C2"/>
    <w:rsid w:val="000B0D87"/>
    <w:rsid w:val="000B4A53"/>
    <w:rsid w:val="000B4C60"/>
    <w:rsid w:val="000C1128"/>
    <w:rsid w:val="000C238E"/>
    <w:rsid w:val="000C251E"/>
    <w:rsid w:val="000C628B"/>
    <w:rsid w:val="000D30FD"/>
    <w:rsid w:val="000D3BEB"/>
    <w:rsid w:val="000D61F0"/>
    <w:rsid w:val="000D7154"/>
    <w:rsid w:val="000D779D"/>
    <w:rsid w:val="000E3D4B"/>
    <w:rsid w:val="000E5B7A"/>
    <w:rsid w:val="000E6476"/>
    <w:rsid w:val="000F672B"/>
    <w:rsid w:val="00101EA4"/>
    <w:rsid w:val="00102CB3"/>
    <w:rsid w:val="00103178"/>
    <w:rsid w:val="001067EE"/>
    <w:rsid w:val="00106BCE"/>
    <w:rsid w:val="00113680"/>
    <w:rsid w:val="0011422B"/>
    <w:rsid w:val="00117E45"/>
    <w:rsid w:val="00121396"/>
    <w:rsid w:val="00122695"/>
    <w:rsid w:val="001257AF"/>
    <w:rsid w:val="00132325"/>
    <w:rsid w:val="00132C0D"/>
    <w:rsid w:val="001337CA"/>
    <w:rsid w:val="00133C9E"/>
    <w:rsid w:val="00136A82"/>
    <w:rsid w:val="001404AB"/>
    <w:rsid w:val="0014075E"/>
    <w:rsid w:val="00147CD9"/>
    <w:rsid w:val="001527DB"/>
    <w:rsid w:val="00156D02"/>
    <w:rsid w:val="001607B7"/>
    <w:rsid w:val="0016363B"/>
    <w:rsid w:val="00163D5E"/>
    <w:rsid w:val="001659EE"/>
    <w:rsid w:val="00166168"/>
    <w:rsid w:val="00166716"/>
    <w:rsid w:val="001733E8"/>
    <w:rsid w:val="00173EB0"/>
    <w:rsid w:val="00174EDA"/>
    <w:rsid w:val="001760B6"/>
    <w:rsid w:val="00181A4F"/>
    <w:rsid w:val="00181C88"/>
    <w:rsid w:val="00194A65"/>
    <w:rsid w:val="00196129"/>
    <w:rsid w:val="001A09CE"/>
    <w:rsid w:val="001A2669"/>
    <w:rsid w:val="001A72B7"/>
    <w:rsid w:val="001B5951"/>
    <w:rsid w:val="001B70A3"/>
    <w:rsid w:val="001C124A"/>
    <w:rsid w:val="001C4738"/>
    <w:rsid w:val="001C4E69"/>
    <w:rsid w:val="001D66F8"/>
    <w:rsid w:val="001E0A27"/>
    <w:rsid w:val="001E1128"/>
    <w:rsid w:val="001E1957"/>
    <w:rsid w:val="001E214A"/>
    <w:rsid w:val="001E66B0"/>
    <w:rsid w:val="001F627E"/>
    <w:rsid w:val="00201E28"/>
    <w:rsid w:val="00202D3F"/>
    <w:rsid w:val="00202F9F"/>
    <w:rsid w:val="0020355F"/>
    <w:rsid w:val="00203B00"/>
    <w:rsid w:val="00206BE8"/>
    <w:rsid w:val="00207BC9"/>
    <w:rsid w:val="002113B3"/>
    <w:rsid w:val="00221BEF"/>
    <w:rsid w:val="00222987"/>
    <w:rsid w:val="002262C6"/>
    <w:rsid w:val="002275D6"/>
    <w:rsid w:val="002349D1"/>
    <w:rsid w:val="002354C0"/>
    <w:rsid w:val="00247A84"/>
    <w:rsid w:val="00250A3C"/>
    <w:rsid w:val="002511C5"/>
    <w:rsid w:val="00253CB0"/>
    <w:rsid w:val="00256C68"/>
    <w:rsid w:val="002659B1"/>
    <w:rsid w:val="002708F6"/>
    <w:rsid w:val="002712E3"/>
    <w:rsid w:val="00273A65"/>
    <w:rsid w:val="00274DA3"/>
    <w:rsid w:val="00275AA9"/>
    <w:rsid w:val="00280D3D"/>
    <w:rsid w:val="0028189B"/>
    <w:rsid w:val="00291714"/>
    <w:rsid w:val="00292456"/>
    <w:rsid w:val="002A4224"/>
    <w:rsid w:val="002B3166"/>
    <w:rsid w:val="002B60DD"/>
    <w:rsid w:val="002B79A1"/>
    <w:rsid w:val="002C2425"/>
    <w:rsid w:val="002C41A7"/>
    <w:rsid w:val="002D06BF"/>
    <w:rsid w:val="002D405E"/>
    <w:rsid w:val="002D5569"/>
    <w:rsid w:val="002E1C07"/>
    <w:rsid w:val="002E63AF"/>
    <w:rsid w:val="002E7DAE"/>
    <w:rsid w:val="003009BC"/>
    <w:rsid w:val="003039EB"/>
    <w:rsid w:val="00303CF8"/>
    <w:rsid w:val="00306F43"/>
    <w:rsid w:val="00313CFA"/>
    <w:rsid w:val="003162B0"/>
    <w:rsid w:val="00321BE7"/>
    <w:rsid w:val="00322A13"/>
    <w:rsid w:val="00324843"/>
    <w:rsid w:val="0032499E"/>
    <w:rsid w:val="00324AB9"/>
    <w:rsid w:val="003252DE"/>
    <w:rsid w:val="00326251"/>
    <w:rsid w:val="0033027A"/>
    <w:rsid w:val="00332FBB"/>
    <w:rsid w:val="0034172E"/>
    <w:rsid w:val="00347748"/>
    <w:rsid w:val="00347C54"/>
    <w:rsid w:val="00351BDC"/>
    <w:rsid w:val="0035270F"/>
    <w:rsid w:val="00354A93"/>
    <w:rsid w:val="00357302"/>
    <w:rsid w:val="00357471"/>
    <w:rsid w:val="00373DD5"/>
    <w:rsid w:val="003749DB"/>
    <w:rsid w:val="00375213"/>
    <w:rsid w:val="003760FF"/>
    <w:rsid w:val="003762DF"/>
    <w:rsid w:val="003769C9"/>
    <w:rsid w:val="003833D2"/>
    <w:rsid w:val="0038431C"/>
    <w:rsid w:val="00385D58"/>
    <w:rsid w:val="0038723F"/>
    <w:rsid w:val="00392FE5"/>
    <w:rsid w:val="003A2B22"/>
    <w:rsid w:val="003B2C3B"/>
    <w:rsid w:val="003B5F93"/>
    <w:rsid w:val="003C0A53"/>
    <w:rsid w:val="003C0CDF"/>
    <w:rsid w:val="003C1A6C"/>
    <w:rsid w:val="003C259A"/>
    <w:rsid w:val="003C4788"/>
    <w:rsid w:val="003C7A17"/>
    <w:rsid w:val="003D00E8"/>
    <w:rsid w:val="003D1E93"/>
    <w:rsid w:val="003D6882"/>
    <w:rsid w:val="003E4B93"/>
    <w:rsid w:val="003E7C27"/>
    <w:rsid w:val="003F2271"/>
    <w:rsid w:val="003F2ED8"/>
    <w:rsid w:val="003F5649"/>
    <w:rsid w:val="003F6AE9"/>
    <w:rsid w:val="00400F3C"/>
    <w:rsid w:val="00401042"/>
    <w:rsid w:val="004022B4"/>
    <w:rsid w:val="00403C39"/>
    <w:rsid w:val="00410C3F"/>
    <w:rsid w:val="00416B3D"/>
    <w:rsid w:val="0042048D"/>
    <w:rsid w:val="00421B4F"/>
    <w:rsid w:val="00424C66"/>
    <w:rsid w:val="00425376"/>
    <w:rsid w:val="00425728"/>
    <w:rsid w:val="00426A2B"/>
    <w:rsid w:val="00431CF7"/>
    <w:rsid w:val="00437E18"/>
    <w:rsid w:val="004425B1"/>
    <w:rsid w:val="00445D9D"/>
    <w:rsid w:val="00446C00"/>
    <w:rsid w:val="00450957"/>
    <w:rsid w:val="00451BAE"/>
    <w:rsid w:val="00451CD8"/>
    <w:rsid w:val="00455CD3"/>
    <w:rsid w:val="00455E8B"/>
    <w:rsid w:val="00457850"/>
    <w:rsid w:val="0046393B"/>
    <w:rsid w:val="0046653A"/>
    <w:rsid w:val="00466E75"/>
    <w:rsid w:val="00470A64"/>
    <w:rsid w:val="00471BB2"/>
    <w:rsid w:val="00473241"/>
    <w:rsid w:val="00474051"/>
    <w:rsid w:val="00476305"/>
    <w:rsid w:val="004867DD"/>
    <w:rsid w:val="00486C6F"/>
    <w:rsid w:val="00496B33"/>
    <w:rsid w:val="00496B37"/>
    <w:rsid w:val="004A58DD"/>
    <w:rsid w:val="004B0C95"/>
    <w:rsid w:val="004B31FD"/>
    <w:rsid w:val="004B4323"/>
    <w:rsid w:val="004B6A25"/>
    <w:rsid w:val="004C29B7"/>
    <w:rsid w:val="004C34E7"/>
    <w:rsid w:val="004C7CDF"/>
    <w:rsid w:val="004D74B4"/>
    <w:rsid w:val="004E362F"/>
    <w:rsid w:val="004E4CF2"/>
    <w:rsid w:val="004F0075"/>
    <w:rsid w:val="004F4251"/>
    <w:rsid w:val="004F4B05"/>
    <w:rsid w:val="004F5AD8"/>
    <w:rsid w:val="004F75D9"/>
    <w:rsid w:val="00500A99"/>
    <w:rsid w:val="00511405"/>
    <w:rsid w:val="0051180F"/>
    <w:rsid w:val="00513863"/>
    <w:rsid w:val="00515E60"/>
    <w:rsid w:val="005218D2"/>
    <w:rsid w:val="00522F2A"/>
    <w:rsid w:val="00523107"/>
    <w:rsid w:val="00534E52"/>
    <w:rsid w:val="00537B94"/>
    <w:rsid w:val="00542B08"/>
    <w:rsid w:val="00543C3D"/>
    <w:rsid w:val="00545427"/>
    <w:rsid w:val="00546730"/>
    <w:rsid w:val="0054744A"/>
    <w:rsid w:val="0055086B"/>
    <w:rsid w:val="00555498"/>
    <w:rsid w:val="005557CE"/>
    <w:rsid w:val="00560DDA"/>
    <w:rsid w:val="0056410C"/>
    <w:rsid w:val="005660D3"/>
    <w:rsid w:val="005674D7"/>
    <w:rsid w:val="005675AE"/>
    <w:rsid w:val="00570742"/>
    <w:rsid w:val="005748FB"/>
    <w:rsid w:val="00576E11"/>
    <w:rsid w:val="00580B55"/>
    <w:rsid w:val="005819D4"/>
    <w:rsid w:val="00585A64"/>
    <w:rsid w:val="00585B78"/>
    <w:rsid w:val="00590E4C"/>
    <w:rsid w:val="00591B71"/>
    <w:rsid w:val="00594B62"/>
    <w:rsid w:val="00597BD8"/>
    <w:rsid w:val="005A03A8"/>
    <w:rsid w:val="005A1C35"/>
    <w:rsid w:val="005A320C"/>
    <w:rsid w:val="005B02B6"/>
    <w:rsid w:val="005B15FF"/>
    <w:rsid w:val="005B617B"/>
    <w:rsid w:val="005B62D2"/>
    <w:rsid w:val="005B6E8B"/>
    <w:rsid w:val="005C5213"/>
    <w:rsid w:val="005D0353"/>
    <w:rsid w:val="005D1241"/>
    <w:rsid w:val="005D24C6"/>
    <w:rsid w:val="005D36C5"/>
    <w:rsid w:val="005D4A4B"/>
    <w:rsid w:val="005D790D"/>
    <w:rsid w:val="005E1F00"/>
    <w:rsid w:val="005E2780"/>
    <w:rsid w:val="005E3C3A"/>
    <w:rsid w:val="005E5B7F"/>
    <w:rsid w:val="005E6B1A"/>
    <w:rsid w:val="005F3EEC"/>
    <w:rsid w:val="005F621D"/>
    <w:rsid w:val="005F639F"/>
    <w:rsid w:val="006001A6"/>
    <w:rsid w:val="006038C4"/>
    <w:rsid w:val="006040BC"/>
    <w:rsid w:val="00610D8A"/>
    <w:rsid w:val="00611447"/>
    <w:rsid w:val="00614711"/>
    <w:rsid w:val="0062071A"/>
    <w:rsid w:val="006247DF"/>
    <w:rsid w:val="006247FB"/>
    <w:rsid w:val="006258C0"/>
    <w:rsid w:val="00625F74"/>
    <w:rsid w:val="00627A41"/>
    <w:rsid w:val="006353B0"/>
    <w:rsid w:val="0064294D"/>
    <w:rsid w:val="00651767"/>
    <w:rsid w:val="006558E1"/>
    <w:rsid w:val="00660272"/>
    <w:rsid w:val="00671F16"/>
    <w:rsid w:val="00675644"/>
    <w:rsid w:val="00675BD2"/>
    <w:rsid w:val="0067789B"/>
    <w:rsid w:val="00677B77"/>
    <w:rsid w:val="006803FD"/>
    <w:rsid w:val="00681305"/>
    <w:rsid w:val="0068449E"/>
    <w:rsid w:val="006865B8"/>
    <w:rsid w:val="00690359"/>
    <w:rsid w:val="00691D15"/>
    <w:rsid w:val="006926C7"/>
    <w:rsid w:val="00695E0A"/>
    <w:rsid w:val="00696385"/>
    <w:rsid w:val="00697EF6"/>
    <w:rsid w:val="006A2C45"/>
    <w:rsid w:val="006A569E"/>
    <w:rsid w:val="006B0B59"/>
    <w:rsid w:val="006B5239"/>
    <w:rsid w:val="006B66C6"/>
    <w:rsid w:val="006C0B48"/>
    <w:rsid w:val="006C0D5A"/>
    <w:rsid w:val="006C341E"/>
    <w:rsid w:val="006C388C"/>
    <w:rsid w:val="006C52D4"/>
    <w:rsid w:val="006D1B11"/>
    <w:rsid w:val="006D36E4"/>
    <w:rsid w:val="006D5D41"/>
    <w:rsid w:val="006D7FC3"/>
    <w:rsid w:val="006E4C82"/>
    <w:rsid w:val="006E564B"/>
    <w:rsid w:val="006E7EFA"/>
    <w:rsid w:val="006F17E6"/>
    <w:rsid w:val="006F5869"/>
    <w:rsid w:val="00706441"/>
    <w:rsid w:val="00713B17"/>
    <w:rsid w:val="00721F06"/>
    <w:rsid w:val="0072643F"/>
    <w:rsid w:val="00727DF1"/>
    <w:rsid w:val="00730E82"/>
    <w:rsid w:val="00734256"/>
    <w:rsid w:val="00736BD6"/>
    <w:rsid w:val="00743738"/>
    <w:rsid w:val="00750427"/>
    <w:rsid w:val="00753563"/>
    <w:rsid w:val="007537D7"/>
    <w:rsid w:val="00757EF2"/>
    <w:rsid w:val="00761819"/>
    <w:rsid w:val="00762854"/>
    <w:rsid w:val="007653C9"/>
    <w:rsid w:val="007656B8"/>
    <w:rsid w:val="0077080E"/>
    <w:rsid w:val="0077169B"/>
    <w:rsid w:val="007721C8"/>
    <w:rsid w:val="00773DC0"/>
    <w:rsid w:val="00773E24"/>
    <w:rsid w:val="007817FE"/>
    <w:rsid w:val="00790295"/>
    <w:rsid w:val="00792884"/>
    <w:rsid w:val="007A1BC4"/>
    <w:rsid w:val="007A3456"/>
    <w:rsid w:val="007B0C3A"/>
    <w:rsid w:val="007B1D5E"/>
    <w:rsid w:val="007B2F13"/>
    <w:rsid w:val="007B39C3"/>
    <w:rsid w:val="007B5816"/>
    <w:rsid w:val="007C0EA6"/>
    <w:rsid w:val="007C1722"/>
    <w:rsid w:val="007C2D3B"/>
    <w:rsid w:val="007C407C"/>
    <w:rsid w:val="007C6DCA"/>
    <w:rsid w:val="007C7CA6"/>
    <w:rsid w:val="007D2254"/>
    <w:rsid w:val="007D29DC"/>
    <w:rsid w:val="007D3DF9"/>
    <w:rsid w:val="007E05B6"/>
    <w:rsid w:val="007E268F"/>
    <w:rsid w:val="007F044D"/>
    <w:rsid w:val="007F335D"/>
    <w:rsid w:val="007F4C20"/>
    <w:rsid w:val="007F5414"/>
    <w:rsid w:val="0080119F"/>
    <w:rsid w:val="00801957"/>
    <w:rsid w:val="00803DD3"/>
    <w:rsid w:val="00804AC3"/>
    <w:rsid w:val="00805577"/>
    <w:rsid w:val="00807DC0"/>
    <w:rsid w:val="008114EA"/>
    <w:rsid w:val="00813D8E"/>
    <w:rsid w:val="008144F5"/>
    <w:rsid w:val="00821327"/>
    <w:rsid w:val="008228B3"/>
    <w:rsid w:val="00822AE6"/>
    <w:rsid w:val="008249A1"/>
    <w:rsid w:val="00825829"/>
    <w:rsid w:val="008341D5"/>
    <w:rsid w:val="0083577A"/>
    <w:rsid w:val="00840A66"/>
    <w:rsid w:val="00846483"/>
    <w:rsid w:val="00847746"/>
    <w:rsid w:val="00850469"/>
    <w:rsid w:val="00851E0C"/>
    <w:rsid w:val="00851E10"/>
    <w:rsid w:val="00851ED7"/>
    <w:rsid w:val="00853CB2"/>
    <w:rsid w:val="00855285"/>
    <w:rsid w:val="008564D4"/>
    <w:rsid w:val="00860ED3"/>
    <w:rsid w:val="00863E26"/>
    <w:rsid w:val="00866573"/>
    <w:rsid w:val="00871F35"/>
    <w:rsid w:val="00872A58"/>
    <w:rsid w:val="0087400E"/>
    <w:rsid w:val="00874B75"/>
    <w:rsid w:val="008752BE"/>
    <w:rsid w:val="00875E1A"/>
    <w:rsid w:val="008834CA"/>
    <w:rsid w:val="00883D66"/>
    <w:rsid w:val="00885767"/>
    <w:rsid w:val="00891DE1"/>
    <w:rsid w:val="008A38C5"/>
    <w:rsid w:val="008A4393"/>
    <w:rsid w:val="008A5253"/>
    <w:rsid w:val="008A668A"/>
    <w:rsid w:val="008A6E79"/>
    <w:rsid w:val="008A7727"/>
    <w:rsid w:val="008B02A0"/>
    <w:rsid w:val="008B7052"/>
    <w:rsid w:val="008B783C"/>
    <w:rsid w:val="008C1C79"/>
    <w:rsid w:val="008C2621"/>
    <w:rsid w:val="008C33A5"/>
    <w:rsid w:val="008D18D6"/>
    <w:rsid w:val="008D3932"/>
    <w:rsid w:val="008D5880"/>
    <w:rsid w:val="008D6E83"/>
    <w:rsid w:val="008E0413"/>
    <w:rsid w:val="008E2E4E"/>
    <w:rsid w:val="008F5147"/>
    <w:rsid w:val="008F6473"/>
    <w:rsid w:val="009008BC"/>
    <w:rsid w:val="00902A37"/>
    <w:rsid w:val="00906FAF"/>
    <w:rsid w:val="00910DBC"/>
    <w:rsid w:val="009174B3"/>
    <w:rsid w:val="00917595"/>
    <w:rsid w:val="009218CC"/>
    <w:rsid w:val="00922CD3"/>
    <w:rsid w:val="009246B2"/>
    <w:rsid w:val="00930E52"/>
    <w:rsid w:val="00942324"/>
    <w:rsid w:val="00951376"/>
    <w:rsid w:val="009610F6"/>
    <w:rsid w:val="009625E6"/>
    <w:rsid w:val="00962ED2"/>
    <w:rsid w:val="0096371E"/>
    <w:rsid w:val="00963F79"/>
    <w:rsid w:val="0096496F"/>
    <w:rsid w:val="0096729B"/>
    <w:rsid w:val="00967BC1"/>
    <w:rsid w:val="00967F4F"/>
    <w:rsid w:val="00972A30"/>
    <w:rsid w:val="0097699C"/>
    <w:rsid w:val="00986E24"/>
    <w:rsid w:val="0099196E"/>
    <w:rsid w:val="009A0BD7"/>
    <w:rsid w:val="009A13E6"/>
    <w:rsid w:val="009A17E0"/>
    <w:rsid w:val="009A7551"/>
    <w:rsid w:val="009B49B3"/>
    <w:rsid w:val="009C3198"/>
    <w:rsid w:val="009C768B"/>
    <w:rsid w:val="009D056E"/>
    <w:rsid w:val="009D507D"/>
    <w:rsid w:val="009D79C7"/>
    <w:rsid w:val="009E405D"/>
    <w:rsid w:val="009E5A3D"/>
    <w:rsid w:val="009E7DBE"/>
    <w:rsid w:val="009F3064"/>
    <w:rsid w:val="009F755C"/>
    <w:rsid w:val="00A01F7D"/>
    <w:rsid w:val="00A03656"/>
    <w:rsid w:val="00A16723"/>
    <w:rsid w:val="00A230B8"/>
    <w:rsid w:val="00A24A2F"/>
    <w:rsid w:val="00A31711"/>
    <w:rsid w:val="00A328DE"/>
    <w:rsid w:val="00A404D1"/>
    <w:rsid w:val="00A452E8"/>
    <w:rsid w:val="00A45758"/>
    <w:rsid w:val="00A472A7"/>
    <w:rsid w:val="00A54CE3"/>
    <w:rsid w:val="00A57EE3"/>
    <w:rsid w:val="00A6207D"/>
    <w:rsid w:val="00A6461E"/>
    <w:rsid w:val="00A65C0D"/>
    <w:rsid w:val="00A66B68"/>
    <w:rsid w:val="00A70858"/>
    <w:rsid w:val="00A7153A"/>
    <w:rsid w:val="00A75EB8"/>
    <w:rsid w:val="00A767FD"/>
    <w:rsid w:val="00A778C3"/>
    <w:rsid w:val="00A83121"/>
    <w:rsid w:val="00A8499C"/>
    <w:rsid w:val="00A84A89"/>
    <w:rsid w:val="00A85054"/>
    <w:rsid w:val="00A860DB"/>
    <w:rsid w:val="00A87242"/>
    <w:rsid w:val="00A904BA"/>
    <w:rsid w:val="00A930A9"/>
    <w:rsid w:val="00A94E97"/>
    <w:rsid w:val="00A9576D"/>
    <w:rsid w:val="00AA5107"/>
    <w:rsid w:val="00AA5C68"/>
    <w:rsid w:val="00AA7CB6"/>
    <w:rsid w:val="00AB0A05"/>
    <w:rsid w:val="00AB340A"/>
    <w:rsid w:val="00AB3EE7"/>
    <w:rsid w:val="00AB41C9"/>
    <w:rsid w:val="00AB7F4F"/>
    <w:rsid w:val="00AC583A"/>
    <w:rsid w:val="00AC66C8"/>
    <w:rsid w:val="00AC675B"/>
    <w:rsid w:val="00AC7CD1"/>
    <w:rsid w:val="00AC7FBE"/>
    <w:rsid w:val="00AD4867"/>
    <w:rsid w:val="00AD5817"/>
    <w:rsid w:val="00AE184E"/>
    <w:rsid w:val="00AE1D72"/>
    <w:rsid w:val="00AE219E"/>
    <w:rsid w:val="00AE269A"/>
    <w:rsid w:val="00AE3693"/>
    <w:rsid w:val="00AE6BBC"/>
    <w:rsid w:val="00AF2877"/>
    <w:rsid w:val="00AF3353"/>
    <w:rsid w:val="00AF48CB"/>
    <w:rsid w:val="00AF52A0"/>
    <w:rsid w:val="00B027E1"/>
    <w:rsid w:val="00B03E2D"/>
    <w:rsid w:val="00B04795"/>
    <w:rsid w:val="00B0561B"/>
    <w:rsid w:val="00B067B5"/>
    <w:rsid w:val="00B069C4"/>
    <w:rsid w:val="00B0794A"/>
    <w:rsid w:val="00B0797C"/>
    <w:rsid w:val="00B109C7"/>
    <w:rsid w:val="00B12BC1"/>
    <w:rsid w:val="00B13DEE"/>
    <w:rsid w:val="00B15FF3"/>
    <w:rsid w:val="00B16C0D"/>
    <w:rsid w:val="00B17977"/>
    <w:rsid w:val="00B20FF7"/>
    <w:rsid w:val="00B22B68"/>
    <w:rsid w:val="00B240DF"/>
    <w:rsid w:val="00B25726"/>
    <w:rsid w:val="00B26EA7"/>
    <w:rsid w:val="00B27080"/>
    <w:rsid w:val="00B270F6"/>
    <w:rsid w:val="00B33481"/>
    <w:rsid w:val="00B407CB"/>
    <w:rsid w:val="00B43B2F"/>
    <w:rsid w:val="00B43FDE"/>
    <w:rsid w:val="00B4566E"/>
    <w:rsid w:val="00B53D07"/>
    <w:rsid w:val="00B5486C"/>
    <w:rsid w:val="00B72278"/>
    <w:rsid w:val="00B822F3"/>
    <w:rsid w:val="00B8628E"/>
    <w:rsid w:val="00B86DC6"/>
    <w:rsid w:val="00B96CC3"/>
    <w:rsid w:val="00B96E8F"/>
    <w:rsid w:val="00BA03A6"/>
    <w:rsid w:val="00BA0566"/>
    <w:rsid w:val="00BA0FB6"/>
    <w:rsid w:val="00BA227E"/>
    <w:rsid w:val="00BA2681"/>
    <w:rsid w:val="00BB0549"/>
    <w:rsid w:val="00BB096D"/>
    <w:rsid w:val="00BB20BF"/>
    <w:rsid w:val="00BB79F5"/>
    <w:rsid w:val="00BD095B"/>
    <w:rsid w:val="00BD1658"/>
    <w:rsid w:val="00BD2A88"/>
    <w:rsid w:val="00BD3852"/>
    <w:rsid w:val="00BD6436"/>
    <w:rsid w:val="00BD6623"/>
    <w:rsid w:val="00BD6DB8"/>
    <w:rsid w:val="00BE16AD"/>
    <w:rsid w:val="00BE57B4"/>
    <w:rsid w:val="00BE66B5"/>
    <w:rsid w:val="00BE7B09"/>
    <w:rsid w:val="00BF0BAB"/>
    <w:rsid w:val="00BF2702"/>
    <w:rsid w:val="00BF52B1"/>
    <w:rsid w:val="00C10843"/>
    <w:rsid w:val="00C11593"/>
    <w:rsid w:val="00C15587"/>
    <w:rsid w:val="00C157A4"/>
    <w:rsid w:val="00C212C0"/>
    <w:rsid w:val="00C3088E"/>
    <w:rsid w:val="00C3150A"/>
    <w:rsid w:val="00C3551F"/>
    <w:rsid w:val="00C40EBF"/>
    <w:rsid w:val="00C41809"/>
    <w:rsid w:val="00C4342B"/>
    <w:rsid w:val="00C43E67"/>
    <w:rsid w:val="00C469F2"/>
    <w:rsid w:val="00C53FE2"/>
    <w:rsid w:val="00C54696"/>
    <w:rsid w:val="00C548A2"/>
    <w:rsid w:val="00C55CB2"/>
    <w:rsid w:val="00C56CEB"/>
    <w:rsid w:val="00C60549"/>
    <w:rsid w:val="00C64112"/>
    <w:rsid w:val="00C73D8F"/>
    <w:rsid w:val="00C83AC0"/>
    <w:rsid w:val="00C8484D"/>
    <w:rsid w:val="00C84C91"/>
    <w:rsid w:val="00C8724A"/>
    <w:rsid w:val="00C92C45"/>
    <w:rsid w:val="00C932EE"/>
    <w:rsid w:val="00C94318"/>
    <w:rsid w:val="00CA1038"/>
    <w:rsid w:val="00CA11D2"/>
    <w:rsid w:val="00CA1DE1"/>
    <w:rsid w:val="00CA293C"/>
    <w:rsid w:val="00CB6A3D"/>
    <w:rsid w:val="00CC3213"/>
    <w:rsid w:val="00CC4D68"/>
    <w:rsid w:val="00CC4E13"/>
    <w:rsid w:val="00CC5532"/>
    <w:rsid w:val="00CD6D4E"/>
    <w:rsid w:val="00CE23A9"/>
    <w:rsid w:val="00CE5579"/>
    <w:rsid w:val="00CF07AB"/>
    <w:rsid w:val="00CF0D53"/>
    <w:rsid w:val="00CF0F90"/>
    <w:rsid w:val="00D05E06"/>
    <w:rsid w:val="00D110B9"/>
    <w:rsid w:val="00D11192"/>
    <w:rsid w:val="00D2035D"/>
    <w:rsid w:val="00D216A3"/>
    <w:rsid w:val="00D24FE5"/>
    <w:rsid w:val="00D26093"/>
    <w:rsid w:val="00D279A1"/>
    <w:rsid w:val="00D30061"/>
    <w:rsid w:val="00D30296"/>
    <w:rsid w:val="00D47323"/>
    <w:rsid w:val="00D56087"/>
    <w:rsid w:val="00D617B9"/>
    <w:rsid w:val="00D71517"/>
    <w:rsid w:val="00D72606"/>
    <w:rsid w:val="00D72E21"/>
    <w:rsid w:val="00D73CE3"/>
    <w:rsid w:val="00D750EC"/>
    <w:rsid w:val="00D75546"/>
    <w:rsid w:val="00D806E1"/>
    <w:rsid w:val="00D814ED"/>
    <w:rsid w:val="00D8400B"/>
    <w:rsid w:val="00D84CF0"/>
    <w:rsid w:val="00D91FFA"/>
    <w:rsid w:val="00D945C5"/>
    <w:rsid w:val="00DA43AA"/>
    <w:rsid w:val="00DA77CC"/>
    <w:rsid w:val="00DC3095"/>
    <w:rsid w:val="00DC374A"/>
    <w:rsid w:val="00DC50B5"/>
    <w:rsid w:val="00DC670E"/>
    <w:rsid w:val="00DC7277"/>
    <w:rsid w:val="00DD000B"/>
    <w:rsid w:val="00DD1E2A"/>
    <w:rsid w:val="00DD5651"/>
    <w:rsid w:val="00DD6CE5"/>
    <w:rsid w:val="00DE1711"/>
    <w:rsid w:val="00DE21CF"/>
    <w:rsid w:val="00DE26D3"/>
    <w:rsid w:val="00DE29F2"/>
    <w:rsid w:val="00DE5136"/>
    <w:rsid w:val="00DE520B"/>
    <w:rsid w:val="00DF02DA"/>
    <w:rsid w:val="00DF200E"/>
    <w:rsid w:val="00DF3DBA"/>
    <w:rsid w:val="00DF4961"/>
    <w:rsid w:val="00E0289E"/>
    <w:rsid w:val="00E123AB"/>
    <w:rsid w:val="00E135F5"/>
    <w:rsid w:val="00E17192"/>
    <w:rsid w:val="00E171A0"/>
    <w:rsid w:val="00E21D2C"/>
    <w:rsid w:val="00E23ADC"/>
    <w:rsid w:val="00E25C9B"/>
    <w:rsid w:val="00E262AA"/>
    <w:rsid w:val="00E26A80"/>
    <w:rsid w:val="00E26E6B"/>
    <w:rsid w:val="00E3220A"/>
    <w:rsid w:val="00E334B6"/>
    <w:rsid w:val="00E33AA5"/>
    <w:rsid w:val="00E35BE8"/>
    <w:rsid w:val="00E36835"/>
    <w:rsid w:val="00E37525"/>
    <w:rsid w:val="00E378E9"/>
    <w:rsid w:val="00E3791D"/>
    <w:rsid w:val="00E42A2D"/>
    <w:rsid w:val="00E459C7"/>
    <w:rsid w:val="00E5110E"/>
    <w:rsid w:val="00E523C6"/>
    <w:rsid w:val="00E54AAB"/>
    <w:rsid w:val="00E56171"/>
    <w:rsid w:val="00E5671B"/>
    <w:rsid w:val="00E61914"/>
    <w:rsid w:val="00E641B1"/>
    <w:rsid w:val="00E7287C"/>
    <w:rsid w:val="00E800FB"/>
    <w:rsid w:val="00E80F15"/>
    <w:rsid w:val="00E84628"/>
    <w:rsid w:val="00EA2652"/>
    <w:rsid w:val="00EA558E"/>
    <w:rsid w:val="00EA5B42"/>
    <w:rsid w:val="00EB13C4"/>
    <w:rsid w:val="00EC0175"/>
    <w:rsid w:val="00EC0EDF"/>
    <w:rsid w:val="00EC1DD2"/>
    <w:rsid w:val="00EC299C"/>
    <w:rsid w:val="00EC466B"/>
    <w:rsid w:val="00EC7F10"/>
    <w:rsid w:val="00ED13E0"/>
    <w:rsid w:val="00ED17F2"/>
    <w:rsid w:val="00ED1DDF"/>
    <w:rsid w:val="00EE0BEC"/>
    <w:rsid w:val="00EE12E7"/>
    <w:rsid w:val="00EE415C"/>
    <w:rsid w:val="00EE5680"/>
    <w:rsid w:val="00EF103E"/>
    <w:rsid w:val="00EF2613"/>
    <w:rsid w:val="00EF4960"/>
    <w:rsid w:val="00EF57DB"/>
    <w:rsid w:val="00F01341"/>
    <w:rsid w:val="00F051C5"/>
    <w:rsid w:val="00F060A1"/>
    <w:rsid w:val="00F06773"/>
    <w:rsid w:val="00F10821"/>
    <w:rsid w:val="00F11E89"/>
    <w:rsid w:val="00F13D0F"/>
    <w:rsid w:val="00F21A58"/>
    <w:rsid w:val="00F23D07"/>
    <w:rsid w:val="00F270AE"/>
    <w:rsid w:val="00F31CA2"/>
    <w:rsid w:val="00F33714"/>
    <w:rsid w:val="00F34C68"/>
    <w:rsid w:val="00F37288"/>
    <w:rsid w:val="00F43CD6"/>
    <w:rsid w:val="00F45A1E"/>
    <w:rsid w:val="00F47F86"/>
    <w:rsid w:val="00F52296"/>
    <w:rsid w:val="00F52AD1"/>
    <w:rsid w:val="00F54110"/>
    <w:rsid w:val="00F55B77"/>
    <w:rsid w:val="00F56F3D"/>
    <w:rsid w:val="00F63222"/>
    <w:rsid w:val="00F63D32"/>
    <w:rsid w:val="00F647E5"/>
    <w:rsid w:val="00F66ADD"/>
    <w:rsid w:val="00F671ED"/>
    <w:rsid w:val="00F7186A"/>
    <w:rsid w:val="00F7610B"/>
    <w:rsid w:val="00F776B1"/>
    <w:rsid w:val="00F801D0"/>
    <w:rsid w:val="00F8049B"/>
    <w:rsid w:val="00F83452"/>
    <w:rsid w:val="00F852B6"/>
    <w:rsid w:val="00F861AC"/>
    <w:rsid w:val="00F92563"/>
    <w:rsid w:val="00F94C6E"/>
    <w:rsid w:val="00F95F87"/>
    <w:rsid w:val="00F96A8B"/>
    <w:rsid w:val="00F97169"/>
    <w:rsid w:val="00F979D3"/>
    <w:rsid w:val="00FA0E0E"/>
    <w:rsid w:val="00FA1CA3"/>
    <w:rsid w:val="00FA2F42"/>
    <w:rsid w:val="00FA3449"/>
    <w:rsid w:val="00FB2563"/>
    <w:rsid w:val="00FC3276"/>
    <w:rsid w:val="00FC4310"/>
    <w:rsid w:val="00FC6257"/>
    <w:rsid w:val="00FD657D"/>
    <w:rsid w:val="00FD7E73"/>
    <w:rsid w:val="00FE13C6"/>
    <w:rsid w:val="00FE161D"/>
    <w:rsid w:val="00FF0761"/>
    <w:rsid w:val="00FF4600"/>
    <w:rsid w:val="00FF648E"/>
    <w:rsid w:val="01EE5E5A"/>
    <w:rsid w:val="04B844FD"/>
    <w:rsid w:val="05FF91E6"/>
    <w:rsid w:val="06BD404D"/>
    <w:rsid w:val="0BAFF0B5"/>
    <w:rsid w:val="0D4E3C51"/>
    <w:rsid w:val="11080D80"/>
    <w:rsid w:val="13E4AD89"/>
    <w:rsid w:val="16117F11"/>
    <w:rsid w:val="16377978"/>
    <w:rsid w:val="17AEA123"/>
    <w:rsid w:val="17C9036A"/>
    <w:rsid w:val="17FFE07A"/>
    <w:rsid w:val="1BEF3631"/>
    <w:rsid w:val="1DF53AF3"/>
    <w:rsid w:val="1FFBE7CE"/>
    <w:rsid w:val="1FFD435C"/>
    <w:rsid w:val="20146634"/>
    <w:rsid w:val="24AB1B6B"/>
    <w:rsid w:val="254969BC"/>
    <w:rsid w:val="25B61F3B"/>
    <w:rsid w:val="26C614DE"/>
    <w:rsid w:val="27EF2637"/>
    <w:rsid w:val="2BEED0F0"/>
    <w:rsid w:val="2DBB9303"/>
    <w:rsid w:val="2DDC92D9"/>
    <w:rsid w:val="2E4647A4"/>
    <w:rsid w:val="2F964417"/>
    <w:rsid w:val="2F9F653F"/>
    <w:rsid w:val="2FA5EB1A"/>
    <w:rsid w:val="3003413D"/>
    <w:rsid w:val="331F7F14"/>
    <w:rsid w:val="34CB66E5"/>
    <w:rsid w:val="35EF7425"/>
    <w:rsid w:val="36ED2000"/>
    <w:rsid w:val="379FDF1C"/>
    <w:rsid w:val="37FD98EA"/>
    <w:rsid w:val="37FDEA50"/>
    <w:rsid w:val="38035ECE"/>
    <w:rsid w:val="3896117D"/>
    <w:rsid w:val="39261E8A"/>
    <w:rsid w:val="395A7356"/>
    <w:rsid w:val="39BE5866"/>
    <w:rsid w:val="3AA791D5"/>
    <w:rsid w:val="3D7E4CB4"/>
    <w:rsid w:val="3DBD245A"/>
    <w:rsid w:val="3DCE20C0"/>
    <w:rsid w:val="3DDF3805"/>
    <w:rsid w:val="3DEF88AA"/>
    <w:rsid w:val="3E0C490C"/>
    <w:rsid w:val="3E67994A"/>
    <w:rsid w:val="3F5B90AA"/>
    <w:rsid w:val="3F6DC4BB"/>
    <w:rsid w:val="3FBFD1C4"/>
    <w:rsid w:val="3FE90EB3"/>
    <w:rsid w:val="3FF32D07"/>
    <w:rsid w:val="3FF77F04"/>
    <w:rsid w:val="3FFF17E7"/>
    <w:rsid w:val="46EE7F43"/>
    <w:rsid w:val="477F9A47"/>
    <w:rsid w:val="4B082FDE"/>
    <w:rsid w:val="4E037C5F"/>
    <w:rsid w:val="4FF7191C"/>
    <w:rsid w:val="515938E9"/>
    <w:rsid w:val="521C2FA3"/>
    <w:rsid w:val="52800631"/>
    <w:rsid w:val="532FBE3A"/>
    <w:rsid w:val="549332C4"/>
    <w:rsid w:val="54FABE80"/>
    <w:rsid w:val="55344AA7"/>
    <w:rsid w:val="55BB9179"/>
    <w:rsid w:val="570963FD"/>
    <w:rsid w:val="575DA0F3"/>
    <w:rsid w:val="58DC56E1"/>
    <w:rsid w:val="5A561E00"/>
    <w:rsid w:val="5C7D7928"/>
    <w:rsid w:val="5D7D3189"/>
    <w:rsid w:val="5DCF0F5E"/>
    <w:rsid w:val="5F7266DA"/>
    <w:rsid w:val="5F7BD55E"/>
    <w:rsid w:val="5FE10D66"/>
    <w:rsid w:val="5FEBA5B1"/>
    <w:rsid w:val="5FF776F2"/>
    <w:rsid w:val="5FF9BA6F"/>
    <w:rsid w:val="5FFF30C5"/>
    <w:rsid w:val="5FFFDDBC"/>
    <w:rsid w:val="5FFFEF02"/>
    <w:rsid w:val="61A60ADB"/>
    <w:rsid w:val="61F99C57"/>
    <w:rsid w:val="625C563D"/>
    <w:rsid w:val="63D460D2"/>
    <w:rsid w:val="66CC2D91"/>
    <w:rsid w:val="67FC21B9"/>
    <w:rsid w:val="67FECC88"/>
    <w:rsid w:val="68120C78"/>
    <w:rsid w:val="698FBE6A"/>
    <w:rsid w:val="6A7D23B1"/>
    <w:rsid w:val="6B34761E"/>
    <w:rsid w:val="6B998B1F"/>
    <w:rsid w:val="6BFBC938"/>
    <w:rsid w:val="6CD35B16"/>
    <w:rsid w:val="6D6E7D8D"/>
    <w:rsid w:val="6D7F1FAB"/>
    <w:rsid w:val="6D91DF3E"/>
    <w:rsid w:val="6DBFB3DE"/>
    <w:rsid w:val="6DDD5EBA"/>
    <w:rsid w:val="6DE7EECD"/>
    <w:rsid w:val="6E7F49B5"/>
    <w:rsid w:val="6EFA4F50"/>
    <w:rsid w:val="6F790CB3"/>
    <w:rsid w:val="6FCFCF8C"/>
    <w:rsid w:val="6FF5CC94"/>
    <w:rsid w:val="6FF6131F"/>
    <w:rsid w:val="71DCA873"/>
    <w:rsid w:val="71FFF83A"/>
    <w:rsid w:val="724B05A3"/>
    <w:rsid w:val="724D0F47"/>
    <w:rsid w:val="752C3A1A"/>
    <w:rsid w:val="75FF7C14"/>
    <w:rsid w:val="7736D307"/>
    <w:rsid w:val="777DD2CE"/>
    <w:rsid w:val="77C71BF5"/>
    <w:rsid w:val="77DC72C8"/>
    <w:rsid w:val="77FD5CCD"/>
    <w:rsid w:val="77FD6C08"/>
    <w:rsid w:val="77FDD8DB"/>
    <w:rsid w:val="797F6456"/>
    <w:rsid w:val="7B53DC3F"/>
    <w:rsid w:val="7B6FF763"/>
    <w:rsid w:val="7BFA3588"/>
    <w:rsid w:val="7C17CF9F"/>
    <w:rsid w:val="7D7FD245"/>
    <w:rsid w:val="7DBF35CC"/>
    <w:rsid w:val="7DBFDA10"/>
    <w:rsid w:val="7DD3B034"/>
    <w:rsid w:val="7DDED4B8"/>
    <w:rsid w:val="7DF7F903"/>
    <w:rsid w:val="7DFFD7FB"/>
    <w:rsid w:val="7EBD29F5"/>
    <w:rsid w:val="7EE71B84"/>
    <w:rsid w:val="7EEFE755"/>
    <w:rsid w:val="7EFF2FF9"/>
    <w:rsid w:val="7F5F4D23"/>
    <w:rsid w:val="7F5FBC27"/>
    <w:rsid w:val="7F638E86"/>
    <w:rsid w:val="7F6C0A8A"/>
    <w:rsid w:val="7F7D90FB"/>
    <w:rsid w:val="7FB50D74"/>
    <w:rsid w:val="7FDDE497"/>
    <w:rsid w:val="7FDFC035"/>
    <w:rsid w:val="7FECE136"/>
    <w:rsid w:val="7FF7707B"/>
    <w:rsid w:val="7FF8D725"/>
    <w:rsid w:val="7FFF38D3"/>
    <w:rsid w:val="7FFF64EF"/>
    <w:rsid w:val="7FFFDBB9"/>
    <w:rsid w:val="8BDE9637"/>
    <w:rsid w:val="9BFFB90E"/>
    <w:rsid w:val="A6FF8EF1"/>
    <w:rsid w:val="A7B82135"/>
    <w:rsid w:val="A936AB1A"/>
    <w:rsid w:val="AB7F33B7"/>
    <w:rsid w:val="AB7FD544"/>
    <w:rsid w:val="AF521AB7"/>
    <w:rsid w:val="AF53BED7"/>
    <w:rsid w:val="AF598CD0"/>
    <w:rsid w:val="B63FEAF7"/>
    <w:rsid w:val="B6969E6D"/>
    <w:rsid w:val="B78FED1F"/>
    <w:rsid w:val="B7D5EA29"/>
    <w:rsid w:val="B7F3A0DA"/>
    <w:rsid w:val="B9FE889F"/>
    <w:rsid w:val="BAF7FBB8"/>
    <w:rsid w:val="BEFFE073"/>
    <w:rsid w:val="BF394613"/>
    <w:rsid w:val="BFFED414"/>
    <w:rsid w:val="CB6E494F"/>
    <w:rsid w:val="CFEDA6BD"/>
    <w:rsid w:val="D1FE78B9"/>
    <w:rsid w:val="D7BF3666"/>
    <w:rsid w:val="D7FF3BE0"/>
    <w:rsid w:val="D8958A2B"/>
    <w:rsid w:val="DB7BA0ED"/>
    <w:rsid w:val="DDD7D93C"/>
    <w:rsid w:val="DECCB86F"/>
    <w:rsid w:val="DEDF8D15"/>
    <w:rsid w:val="DEEFA001"/>
    <w:rsid w:val="DEFDDAB5"/>
    <w:rsid w:val="DF70E270"/>
    <w:rsid w:val="DFB951F0"/>
    <w:rsid w:val="DFD6D50E"/>
    <w:rsid w:val="E16D10F6"/>
    <w:rsid w:val="E45DA710"/>
    <w:rsid w:val="E57770B2"/>
    <w:rsid w:val="EBBF05F4"/>
    <w:rsid w:val="EDCE3FFE"/>
    <w:rsid w:val="EFDDC459"/>
    <w:rsid w:val="EFFF4E08"/>
    <w:rsid w:val="EFFF660B"/>
    <w:rsid w:val="EFFF7E39"/>
    <w:rsid w:val="EFFFCD84"/>
    <w:rsid w:val="F2B777EB"/>
    <w:rsid w:val="F53DD6C0"/>
    <w:rsid w:val="F57FB6EF"/>
    <w:rsid w:val="F5FBED61"/>
    <w:rsid w:val="F71F13F9"/>
    <w:rsid w:val="F7BECA6F"/>
    <w:rsid w:val="F7DD6710"/>
    <w:rsid w:val="F7DFDBD6"/>
    <w:rsid w:val="FBC6E1CD"/>
    <w:rsid w:val="FBE755B3"/>
    <w:rsid w:val="FBF78A51"/>
    <w:rsid w:val="FBFD848E"/>
    <w:rsid w:val="FBFECD99"/>
    <w:rsid w:val="FC0B16FE"/>
    <w:rsid w:val="FC4B46BD"/>
    <w:rsid w:val="FCBDEB59"/>
    <w:rsid w:val="FCFF8323"/>
    <w:rsid w:val="FDBE9922"/>
    <w:rsid w:val="FDDDB98D"/>
    <w:rsid w:val="FDFE9FD8"/>
    <w:rsid w:val="FE1F2D8A"/>
    <w:rsid w:val="FE55B1D3"/>
    <w:rsid w:val="FE5FDCE5"/>
    <w:rsid w:val="FE77756B"/>
    <w:rsid w:val="FEF5A0DA"/>
    <w:rsid w:val="FEFF1C45"/>
    <w:rsid w:val="FEFF62F8"/>
    <w:rsid w:val="FF3B1C01"/>
    <w:rsid w:val="FF71E4A0"/>
    <w:rsid w:val="FF75B55A"/>
    <w:rsid w:val="FF775539"/>
    <w:rsid w:val="FF7FC458"/>
    <w:rsid w:val="FF97E996"/>
    <w:rsid w:val="FFBF8E69"/>
    <w:rsid w:val="FFE7CA92"/>
    <w:rsid w:val="FFEBE433"/>
    <w:rsid w:val="FFEDE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spacing w:line="360" w:lineRule="auto"/>
    </w:pPr>
    <w:rPr>
      <w:rFonts w:ascii="Calibri" w:hAnsi="Calibri" w:eastAsia="宋体" w:cs="Times New Roman"/>
      <w:sz w:val="18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hAnsi="Tahoma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2515</Words>
  <Characters>2732</Characters>
  <Lines>26</Lines>
  <Paragraphs>7</Paragraphs>
  <TotalTime>27</TotalTime>
  <ScaleCrop>false</ScaleCrop>
  <LinksUpToDate>false</LinksUpToDate>
  <CharactersWithSpaces>2738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2022-04-16T11:30:00Z</dcterms:created>
  <dc:creator>lenovo</dc:creator>
  <cp:lastModifiedBy>星球粒子</cp:lastModifiedBy>
  <cp:lastPrinted>2026-03-17T01:41:00Z</cp:lastPrinted>
  <dcterms:modified xsi:type="dcterms:W3CDTF">2026-03-18T09:04:59Z</dcterms:modified>
  <cp:revision>2281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eyJoZGlkIjoiMWJkNmU0N2M5Yzc0MThkNGIwODA0NGE2ODNkNjNiNDIiLCJ1c2VySWQiOiI0MjcxNjIxMzYifQ==</vt:lpwstr>
  </property>
  <property fmtid="{D5CDD505-2E9C-101B-9397-08002B2CF9AE}" pid="4" name="ICV">
    <vt:lpwstr>56B57F6AEFE142D692F3C7270EFB53FD_12</vt:lpwstr>
  </property>
</Properties>
</file>